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03" w:rsidRPr="00562F10" w:rsidRDefault="00562F10" w:rsidP="008A5D03">
      <w:pPr>
        <w:spacing w:line="312" w:lineRule="auto"/>
        <w:ind w:right="3856"/>
        <w:jc w:val="both"/>
        <w:rPr>
          <w:rFonts w:ascii="Times New Roman" w:hAnsi="Times New Roman"/>
          <w:color w:val="FF0000"/>
          <w:sz w:val="28"/>
          <w:szCs w:val="28"/>
        </w:rPr>
      </w:pPr>
      <w:r w:rsidRPr="00562F10">
        <w:rPr>
          <w:rFonts w:ascii="Times New Roman" w:hAnsi="Times New Roman"/>
          <w:color w:val="FF0000"/>
          <w:sz w:val="28"/>
          <w:szCs w:val="28"/>
        </w:rPr>
        <w:t>Постановление от 20.05.2020 № 1347</w:t>
      </w:r>
    </w:p>
    <w:p w:rsidR="008A5D03" w:rsidRDefault="008A5D03" w:rsidP="008A5D03">
      <w:pPr>
        <w:spacing w:line="312" w:lineRule="auto"/>
        <w:ind w:right="3856"/>
        <w:jc w:val="both"/>
        <w:rPr>
          <w:rFonts w:ascii="Times New Roman" w:hAnsi="Times New Roman"/>
          <w:sz w:val="28"/>
          <w:szCs w:val="28"/>
        </w:rPr>
      </w:pPr>
    </w:p>
    <w:p w:rsidR="008A63D9" w:rsidRDefault="008A63D9" w:rsidP="008A5D03">
      <w:pPr>
        <w:spacing w:line="312" w:lineRule="auto"/>
        <w:ind w:right="3856"/>
        <w:jc w:val="both"/>
        <w:rPr>
          <w:rFonts w:ascii="Times New Roman" w:hAnsi="Times New Roman"/>
          <w:sz w:val="28"/>
          <w:szCs w:val="28"/>
        </w:rPr>
      </w:pPr>
    </w:p>
    <w:p w:rsidR="008A63D9" w:rsidRDefault="008A63D9" w:rsidP="008A5D03">
      <w:pPr>
        <w:spacing w:line="312" w:lineRule="auto"/>
        <w:ind w:right="3856"/>
        <w:jc w:val="both"/>
        <w:rPr>
          <w:rFonts w:ascii="Times New Roman" w:hAnsi="Times New Roman"/>
          <w:sz w:val="28"/>
          <w:szCs w:val="28"/>
        </w:rPr>
      </w:pPr>
    </w:p>
    <w:p w:rsidR="008A5D03" w:rsidRDefault="008A5D03" w:rsidP="008A5D03">
      <w:pPr>
        <w:spacing w:line="312" w:lineRule="auto"/>
        <w:ind w:right="3856"/>
        <w:jc w:val="both"/>
        <w:rPr>
          <w:rFonts w:ascii="Times New Roman" w:hAnsi="Times New Roman"/>
          <w:sz w:val="28"/>
          <w:szCs w:val="28"/>
        </w:rPr>
      </w:pPr>
    </w:p>
    <w:p w:rsidR="008A5D03" w:rsidRDefault="008A5D03" w:rsidP="008A5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A63D9" w:rsidRDefault="008A63D9" w:rsidP="008A5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A5D03" w:rsidRDefault="008A5D03" w:rsidP="008A5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E06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:rsidR="008A5D03" w:rsidRDefault="008A5D03" w:rsidP="008A5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</w:p>
    <w:p w:rsidR="00D861A1" w:rsidRDefault="008A5D03" w:rsidP="008A5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Щёлково от 11.02.2020 № 305 </w:t>
      </w:r>
    </w:p>
    <w:p w:rsidR="008A5D03" w:rsidRDefault="008A5D03" w:rsidP="008A5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</w:t>
      </w:r>
      <w:r w:rsidR="00D861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утверждении комплекса мер по </w:t>
      </w:r>
    </w:p>
    <w:p w:rsidR="008A5D03" w:rsidRDefault="008A5D03" w:rsidP="008A5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содействию развитию конкуренции</w:t>
      </w:r>
    </w:p>
    <w:p w:rsidR="008A5D03" w:rsidRDefault="008A5D03" w:rsidP="008A5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городском округе Щёлково» </w:t>
      </w:r>
    </w:p>
    <w:p w:rsidR="008A5D03" w:rsidRDefault="008A5D03" w:rsidP="008A5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A5D03" w:rsidRDefault="008A5D03" w:rsidP="00D861A1">
      <w:pPr>
        <w:spacing w:after="0" w:line="36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EB27C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реализации требований стандарта развития конкуренции              </w:t>
      </w:r>
      <w:r w:rsidR="00D861A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в субъектах Российской </w:t>
      </w:r>
      <w:r w:rsidRPr="00EB27C6">
        <w:rPr>
          <w:rFonts w:ascii="Times New Roman" w:hAnsi="Times New Roman"/>
          <w:sz w:val="28"/>
          <w:szCs w:val="28"/>
        </w:rPr>
        <w:t>Федера</w:t>
      </w:r>
      <w:r>
        <w:rPr>
          <w:rFonts w:ascii="Times New Roman" w:hAnsi="Times New Roman"/>
          <w:sz w:val="28"/>
          <w:szCs w:val="28"/>
        </w:rPr>
        <w:t xml:space="preserve">ции, утвержденного распоряжением Правительства Российской Федерации </w:t>
      </w:r>
      <w:r w:rsidRPr="00EB27C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17.04.2019 </w:t>
      </w:r>
      <w:r w:rsidRPr="00EB27C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768-р, постановления Правительства Московской области от 12.11.2019 № 817/39 «</w:t>
      </w:r>
      <w:r w:rsidRPr="003813E8">
        <w:rPr>
          <w:rFonts w:ascii="Times New Roman" w:hAnsi="Times New Roman"/>
          <w:sz w:val="28"/>
          <w:szCs w:val="28"/>
        </w:rPr>
        <w:t xml:space="preserve">О внедрении </w:t>
      </w:r>
      <w:r w:rsidR="00D861A1">
        <w:rPr>
          <w:rFonts w:ascii="Times New Roman" w:hAnsi="Times New Roman"/>
          <w:sz w:val="28"/>
          <w:szCs w:val="28"/>
        </w:rPr>
        <w:t xml:space="preserve">            </w:t>
      </w:r>
      <w:r w:rsidRPr="003813E8">
        <w:rPr>
          <w:rFonts w:ascii="Times New Roman" w:hAnsi="Times New Roman"/>
          <w:sz w:val="28"/>
          <w:szCs w:val="28"/>
        </w:rPr>
        <w:t xml:space="preserve">на территории Московской области стандарта развития конкуренции </w:t>
      </w:r>
      <w:r w:rsidR="00D861A1">
        <w:rPr>
          <w:rFonts w:ascii="Times New Roman" w:hAnsi="Times New Roman"/>
          <w:sz w:val="28"/>
          <w:szCs w:val="28"/>
        </w:rPr>
        <w:t xml:space="preserve">                         </w:t>
      </w:r>
      <w:r w:rsidRPr="003813E8">
        <w:rPr>
          <w:rFonts w:ascii="Times New Roman" w:hAnsi="Times New Roman"/>
          <w:sz w:val="28"/>
          <w:szCs w:val="28"/>
        </w:rPr>
        <w:t>в субъектах Российской Федерации, утверждении Плана мероприятий («дорожной карты») по содействию развитию конкуренции в Московской области</w:t>
      </w:r>
      <w:r w:rsidR="002F4B97">
        <w:rPr>
          <w:rFonts w:ascii="Times New Roman" w:hAnsi="Times New Roman"/>
          <w:sz w:val="28"/>
          <w:szCs w:val="28"/>
        </w:rPr>
        <w:t xml:space="preserve"> </w:t>
      </w:r>
      <w:r w:rsidRPr="003813E8">
        <w:rPr>
          <w:rFonts w:ascii="Times New Roman" w:hAnsi="Times New Roman"/>
          <w:sz w:val="28"/>
          <w:szCs w:val="28"/>
        </w:rPr>
        <w:t>на 2019-2022 годы и признании утратившими силу некоторых постановлений Правительства Московской области в сфере содействия развитию конкуренции</w:t>
      </w:r>
      <w:r>
        <w:rPr>
          <w:rFonts w:ascii="Times New Roman" w:hAnsi="Times New Roman"/>
          <w:sz w:val="28"/>
          <w:szCs w:val="28"/>
        </w:rPr>
        <w:t>», Администрация городского округа Щёлково постановляет:</w:t>
      </w:r>
    </w:p>
    <w:p w:rsidR="008A63D9" w:rsidRDefault="008A5D03" w:rsidP="008A5D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</w:t>
      </w:r>
      <w:r w:rsidRPr="00AE06B3">
        <w:rPr>
          <w:rFonts w:ascii="Times New Roman" w:hAnsi="Times New Roman"/>
          <w:sz w:val="28"/>
          <w:szCs w:val="28"/>
        </w:rPr>
        <w:t>Администрации городского округа Щёлково от</w:t>
      </w:r>
      <w:r w:rsidR="002F4B97">
        <w:rPr>
          <w:rFonts w:ascii="Times New Roman" w:hAnsi="Times New Roman"/>
          <w:sz w:val="28"/>
          <w:szCs w:val="28"/>
        </w:rPr>
        <w:t xml:space="preserve">  </w:t>
      </w:r>
      <w:r w:rsidRPr="00AE06B3">
        <w:rPr>
          <w:rFonts w:ascii="Times New Roman" w:hAnsi="Times New Roman"/>
          <w:sz w:val="28"/>
          <w:szCs w:val="28"/>
        </w:rPr>
        <w:t>11.02.2020</w:t>
      </w:r>
      <w:r w:rsidR="002F4B97">
        <w:rPr>
          <w:rFonts w:ascii="Times New Roman" w:hAnsi="Times New Roman"/>
          <w:sz w:val="28"/>
          <w:szCs w:val="28"/>
        </w:rPr>
        <w:t xml:space="preserve"> </w:t>
      </w:r>
      <w:r w:rsidRPr="00AE06B3">
        <w:rPr>
          <w:rFonts w:ascii="Times New Roman" w:hAnsi="Times New Roman"/>
          <w:sz w:val="28"/>
          <w:szCs w:val="28"/>
        </w:rPr>
        <w:t xml:space="preserve"> № 305 «Об</w:t>
      </w:r>
      <w:r w:rsidR="002F4B97">
        <w:rPr>
          <w:rFonts w:ascii="Times New Roman" w:hAnsi="Times New Roman"/>
          <w:sz w:val="28"/>
          <w:szCs w:val="28"/>
        </w:rPr>
        <w:t xml:space="preserve"> </w:t>
      </w:r>
      <w:r w:rsidRPr="00AE06B3">
        <w:rPr>
          <w:rFonts w:ascii="Times New Roman" w:hAnsi="Times New Roman"/>
          <w:sz w:val="28"/>
          <w:szCs w:val="28"/>
        </w:rPr>
        <w:t xml:space="preserve">утверждении </w:t>
      </w:r>
      <w:r w:rsidR="002F4B97">
        <w:rPr>
          <w:rFonts w:ascii="Times New Roman" w:hAnsi="Times New Roman"/>
          <w:sz w:val="28"/>
          <w:szCs w:val="28"/>
        </w:rPr>
        <w:t xml:space="preserve"> </w:t>
      </w:r>
      <w:r w:rsidRPr="00AE06B3">
        <w:rPr>
          <w:rFonts w:ascii="Times New Roman" w:hAnsi="Times New Roman"/>
          <w:sz w:val="28"/>
          <w:szCs w:val="28"/>
        </w:rPr>
        <w:t>комплекса</w:t>
      </w:r>
      <w:r w:rsidR="002F4B97">
        <w:rPr>
          <w:rFonts w:ascii="Times New Roman" w:hAnsi="Times New Roman"/>
          <w:sz w:val="28"/>
          <w:szCs w:val="28"/>
        </w:rPr>
        <w:t xml:space="preserve">  м</w:t>
      </w:r>
      <w:r w:rsidRPr="00AE06B3">
        <w:rPr>
          <w:rFonts w:ascii="Times New Roman" w:hAnsi="Times New Roman"/>
          <w:sz w:val="28"/>
          <w:szCs w:val="28"/>
        </w:rPr>
        <w:t xml:space="preserve">ер </w:t>
      </w:r>
      <w:r w:rsidR="002F4B97">
        <w:rPr>
          <w:rFonts w:ascii="Times New Roman" w:hAnsi="Times New Roman"/>
          <w:sz w:val="28"/>
          <w:szCs w:val="28"/>
        </w:rPr>
        <w:t xml:space="preserve"> </w:t>
      </w:r>
      <w:r w:rsidRPr="00AE06B3">
        <w:rPr>
          <w:rFonts w:ascii="Times New Roman" w:hAnsi="Times New Roman"/>
          <w:sz w:val="28"/>
          <w:szCs w:val="28"/>
        </w:rPr>
        <w:t xml:space="preserve">по </w:t>
      </w:r>
      <w:r w:rsidR="002F4B97">
        <w:rPr>
          <w:rFonts w:ascii="Times New Roman" w:hAnsi="Times New Roman"/>
          <w:sz w:val="28"/>
          <w:szCs w:val="28"/>
        </w:rPr>
        <w:t xml:space="preserve"> </w:t>
      </w:r>
      <w:r w:rsidRPr="00AE06B3">
        <w:rPr>
          <w:rFonts w:ascii="Times New Roman" w:hAnsi="Times New Roman"/>
          <w:sz w:val="28"/>
          <w:szCs w:val="28"/>
        </w:rPr>
        <w:t>содействию развитию конкуренции</w:t>
      </w:r>
      <w:r w:rsidR="002F4B97">
        <w:rPr>
          <w:rFonts w:ascii="Times New Roman" w:hAnsi="Times New Roman"/>
          <w:sz w:val="28"/>
          <w:szCs w:val="28"/>
        </w:rPr>
        <w:t xml:space="preserve"> </w:t>
      </w:r>
      <w:r w:rsidRPr="00AE06B3">
        <w:rPr>
          <w:rFonts w:ascii="Times New Roman" w:hAnsi="Times New Roman"/>
          <w:sz w:val="28"/>
          <w:szCs w:val="28"/>
        </w:rPr>
        <w:t>в</w:t>
      </w:r>
      <w:r w:rsidR="002F4B97">
        <w:rPr>
          <w:rFonts w:ascii="Times New Roman" w:hAnsi="Times New Roman"/>
          <w:sz w:val="28"/>
          <w:szCs w:val="28"/>
        </w:rPr>
        <w:t xml:space="preserve"> </w:t>
      </w:r>
      <w:r w:rsidRPr="00AE06B3">
        <w:rPr>
          <w:rFonts w:ascii="Times New Roman" w:hAnsi="Times New Roman"/>
          <w:sz w:val="28"/>
          <w:szCs w:val="28"/>
        </w:rPr>
        <w:t>городском</w:t>
      </w:r>
      <w:r w:rsidR="002F4B97">
        <w:rPr>
          <w:rFonts w:ascii="Times New Roman" w:hAnsi="Times New Roman"/>
          <w:sz w:val="28"/>
          <w:szCs w:val="28"/>
        </w:rPr>
        <w:t xml:space="preserve"> </w:t>
      </w:r>
      <w:r w:rsidRPr="00AE06B3">
        <w:rPr>
          <w:rFonts w:ascii="Times New Roman" w:hAnsi="Times New Roman"/>
          <w:sz w:val="28"/>
          <w:szCs w:val="28"/>
        </w:rPr>
        <w:t>округе</w:t>
      </w:r>
      <w:r w:rsidR="002F4B97">
        <w:rPr>
          <w:rFonts w:ascii="Times New Roman" w:hAnsi="Times New Roman"/>
          <w:sz w:val="28"/>
          <w:szCs w:val="28"/>
        </w:rPr>
        <w:t xml:space="preserve"> Щёлково» </w:t>
      </w:r>
      <w:r>
        <w:rPr>
          <w:rFonts w:ascii="Times New Roman" w:hAnsi="Times New Roman"/>
          <w:sz w:val="28"/>
          <w:szCs w:val="28"/>
        </w:rPr>
        <w:t>(далее</w:t>
      </w:r>
      <w:r w:rsidR="002F4B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</w:t>
      </w:r>
      <w:r w:rsidR="002F4B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постановление)</w:t>
      </w:r>
      <w:r w:rsidR="002F4B97">
        <w:rPr>
          <w:rFonts w:ascii="Times New Roman" w:hAnsi="Times New Roman"/>
          <w:sz w:val="28"/>
          <w:szCs w:val="28"/>
        </w:rPr>
        <w:t xml:space="preserve"> </w:t>
      </w:r>
    </w:p>
    <w:p w:rsidR="008A63D9" w:rsidRDefault="008A63D9" w:rsidP="008A6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A63D9" w:rsidRDefault="008A63D9" w:rsidP="008A6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A63D9" w:rsidRDefault="008A63D9" w:rsidP="008A6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A63D9" w:rsidRDefault="008A5D03" w:rsidP="008A6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8A5D03" w:rsidRDefault="008A5D03" w:rsidP="008A5D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1 постановления изложить в следующей редакции: </w:t>
      </w:r>
    </w:p>
    <w:p w:rsidR="00D861A1" w:rsidRDefault="008A5D03" w:rsidP="008A5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1. Назначить ответственного по внедрению Стандарта развития конкуренции </w:t>
      </w:r>
    </w:p>
    <w:p w:rsidR="008A5D03" w:rsidRDefault="008A5D03" w:rsidP="008A5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городском округе Щёлково – заместителя Главы Администрации городского округа Щёлково Луценко Виктора Викторовича».</w:t>
      </w:r>
    </w:p>
    <w:p w:rsidR="008A5D03" w:rsidRDefault="008A5D03" w:rsidP="008A5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Pr="002C0599">
        <w:rPr>
          <w:rFonts w:ascii="Times New Roman" w:hAnsi="Times New Roman"/>
          <w:sz w:val="28"/>
          <w:szCs w:val="28"/>
        </w:rPr>
        <w:t xml:space="preserve">Состав рабочей группы по содействию развитию конкуренции </w:t>
      </w:r>
      <w:r w:rsidR="00D861A1">
        <w:rPr>
          <w:rFonts w:ascii="Times New Roman" w:hAnsi="Times New Roman"/>
          <w:sz w:val="28"/>
          <w:szCs w:val="28"/>
        </w:rPr>
        <w:t xml:space="preserve">               </w:t>
      </w:r>
      <w:r w:rsidRPr="002C0599">
        <w:rPr>
          <w:rFonts w:ascii="Times New Roman" w:hAnsi="Times New Roman"/>
          <w:sz w:val="28"/>
          <w:szCs w:val="28"/>
        </w:rPr>
        <w:t>в городском округе Щёлково</w:t>
      </w:r>
      <w:r>
        <w:rPr>
          <w:rFonts w:ascii="Times New Roman" w:hAnsi="Times New Roman"/>
          <w:sz w:val="28"/>
          <w:szCs w:val="28"/>
        </w:rPr>
        <w:t xml:space="preserve"> утвердить в новой прилагаемой редакции </w:t>
      </w:r>
      <w:r w:rsidR="00D861A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на 2 листах. </w:t>
      </w:r>
    </w:p>
    <w:p w:rsidR="008A5D03" w:rsidRDefault="008A5D03" w:rsidP="008A5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постановление подлежит размещению на официальном сайте Администрации городского округа Щёлково.</w:t>
      </w:r>
      <w:r>
        <w:rPr>
          <w:rFonts w:ascii="Times New Roman" w:hAnsi="Times New Roman"/>
          <w:sz w:val="28"/>
          <w:szCs w:val="28"/>
        </w:rPr>
        <w:tab/>
      </w:r>
    </w:p>
    <w:p w:rsidR="002F6248" w:rsidRDefault="002F6248" w:rsidP="008A5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2F6248">
        <w:rPr>
          <w:rFonts w:ascii="Times New Roman" w:hAnsi="Times New Roman"/>
          <w:sz w:val="28"/>
          <w:szCs w:val="28"/>
        </w:rPr>
        <w:t>Назначить ответственным за исполнение настоящего постановления начальника Управления по экономической политике Администрации городского округа Щёлково Митряеву Е.А.</w:t>
      </w:r>
    </w:p>
    <w:p w:rsidR="00D861A1" w:rsidRDefault="008A5D03" w:rsidP="008A63D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F624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Контроль</w:t>
      </w:r>
      <w:r w:rsidR="00D861A1">
        <w:rPr>
          <w:rFonts w:ascii="Times New Roman" w:hAnsi="Times New Roman"/>
          <w:sz w:val="28"/>
          <w:szCs w:val="28"/>
        </w:rPr>
        <w:t xml:space="preserve"> </w:t>
      </w:r>
      <w:r w:rsidR="008A63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8A63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выполнением </w:t>
      </w:r>
      <w:r w:rsidR="008A63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8A63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8A63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возложить </w:t>
      </w:r>
    </w:p>
    <w:p w:rsidR="008A63D9" w:rsidRDefault="008A63D9" w:rsidP="008A63D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A5D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A5D03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A5D03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A5D03"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 xml:space="preserve">министрации    </w:t>
      </w:r>
      <w:r w:rsidR="008A5D03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A5D03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  </w:t>
      </w:r>
      <w:r w:rsidR="008A5D03">
        <w:rPr>
          <w:rFonts w:ascii="Times New Roman" w:hAnsi="Times New Roman"/>
          <w:sz w:val="28"/>
          <w:szCs w:val="28"/>
        </w:rPr>
        <w:t xml:space="preserve"> Щёлково</w:t>
      </w:r>
    </w:p>
    <w:p w:rsidR="008A5D03" w:rsidRDefault="008A63D9" w:rsidP="008A63D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8A5D03">
        <w:rPr>
          <w:rFonts w:ascii="Times New Roman" w:hAnsi="Times New Roman"/>
          <w:sz w:val="28"/>
          <w:szCs w:val="28"/>
        </w:rPr>
        <w:t>уценко В.</w:t>
      </w:r>
      <w:r>
        <w:rPr>
          <w:rFonts w:ascii="Times New Roman" w:hAnsi="Times New Roman"/>
          <w:sz w:val="28"/>
          <w:szCs w:val="28"/>
        </w:rPr>
        <w:t>В.</w:t>
      </w:r>
    </w:p>
    <w:p w:rsidR="008A5D03" w:rsidRDefault="008A5D03" w:rsidP="008A5D0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A5D03" w:rsidRDefault="008A5D03" w:rsidP="008A5D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D03" w:rsidRDefault="008A5D03" w:rsidP="008A5D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</w:t>
      </w:r>
    </w:p>
    <w:p w:rsidR="008A5D03" w:rsidRDefault="008A5D03" w:rsidP="008A5D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полномочия </w:t>
      </w:r>
      <w:r w:rsidR="008A63D9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городского </w:t>
      </w:r>
    </w:p>
    <w:p w:rsidR="008A5D03" w:rsidRDefault="008A5D03" w:rsidP="008A5D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Щёлково                                                                                 А.А. Булгаков</w:t>
      </w:r>
    </w:p>
    <w:p w:rsidR="008A5D03" w:rsidRDefault="008A5D03" w:rsidP="008A5D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D03" w:rsidRDefault="008A5D03" w:rsidP="008A5D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C52" w:rsidRDefault="00B44C52"/>
    <w:p w:rsidR="00E03BBA" w:rsidRDefault="00E03BBA"/>
    <w:p w:rsidR="00E03BBA" w:rsidRDefault="00E03BBA"/>
    <w:p w:rsidR="00E03BBA" w:rsidRDefault="00E03BBA"/>
    <w:p w:rsidR="00E03BBA" w:rsidRDefault="00E03BBA"/>
    <w:p w:rsidR="00E03BBA" w:rsidRDefault="00E03BBA"/>
    <w:p w:rsidR="00E03BBA" w:rsidRDefault="00E03BBA"/>
    <w:p w:rsidR="00E03BBA" w:rsidRDefault="00E03BBA"/>
    <w:p w:rsidR="00E03BBA" w:rsidRDefault="00E03BBA"/>
    <w:p w:rsidR="00562F10" w:rsidRDefault="00562F10" w:rsidP="00562F10">
      <w:pPr>
        <w:spacing w:after="0" w:line="240" w:lineRule="auto"/>
      </w:pPr>
    </w:p>
    <w:p w:rsidR="00015CC1" w:rsidRPr="00015CC1" w:rsidRDefault="00015CC1" w:rsidP="00562F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15CC1">
        <w:rPr>
          <w:rFonts w:ascii="Times New Roman" w:eastAsia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</w:t>
      </w:r>
      <w:r w:rsidR="00562F10">
        <w:rPr>
          <w:rFonts w:ascii="Times New Roman" w:eastAsia="Times New Roman" w:hAnsi="Times New Roman"/>
          <w:sz w:val="18"/>
          <w:szCs w:val="18"/>
        </w:rPr>
        <w:t xml:space="preserve">          </w:t>
      </w:r>
      <w:r w:rsidRPr="00015CC1">
        <w:rPr>
          <w:rFonts w:ascii="Times New Roman" w:eastAsia="Times New Roman" w:hAnsi="Times New Roman"/>
          <w:sz w:val="18"/>
          <w:szCs w:val="18"/>
        </w:rPr>
        <w:t xml:space="preserve">  </w:t>
      </w:r>
      <w:proofErr w:type="gramStart"/>
      <w:r w:rsidRPr="00015CC1">
        <w:rPr>
          <w:rFonts w:ascii="Times New Roman" w:eastAsia="Times New Roman" w:hAnsi="Times New Roman"/>
          <w:sz w:val="24"/>
          <w:szCs w:val="24"/>
        </w:rPr>
        <w:t>Утвержден</w:t>
      </w:r>
      <w:proofErr w:type="gramEnd"/>
      <w:r w:rsidRPr="00015CC1">
        <w:rPr>
          <w:rFonts w:ascii="Times New Roman" w:eastAsia="Times New Roman" w:hAnsi="Times New Roman"/>
          <w:sz w:val="24"/>
          <w:szCs w:val="24"/>
        </w:rPr>
        <w:t xml:space="preserve"> постановлением </w:t>
      </w:r>
    </w:p>
    <w:p w:rsidR="00015CC1" w:rsidRPr="00015CC1" w:rsidRDefault="00015CC1" w:rsidP="00015C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15CC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Администрации городского </w:t>
      </w:r>
    </w:p>
    <w:p w:rsidR="00015CC1" w:rsidRPr="00015CC1" w:rsidRDefault="00015CC1" w:rsidP="00015C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15CC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округа Щёлково </w:t>
      </w:r>
    </w:p>
    <w:p w:rsidR="00015CC1" w:rsidRPr="00015CC1" w:rsidRDefault="00015CC1" w:rsidP="00015C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15CC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от __________ №________ </w:t>
      </w:r>
    </w:p>
    <w:p w:rsidR="00015CC1" w:rsidRPr="00015CC1" w:rsidRDefault="00015CC1" w:rsidP="00015C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15CC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015CC1" w:rsidRPr="00015CC1" w:rsidRDefault="00015CC1" w:rsidP="00015CC1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015CC1" w:rsidRPr="00015CC1" w:rsidRDefault="00015CC1" w:rsidP="00015CC1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015CC1">
        <w:rPr>
          <w:rFonts w:ascii="Times New Roman" w:eastAsia="Times New Roman" w:hAnsi="Times New Roman"/>
        </w:rPr>
        <w:t xml:space="preserve"> </w:t>
      </w:r>
    </w:p>
    <w:p w:rsidR="00015CC1" w:rsidRPr="00015CC1" w:rsidRDefault="00015CC1" w:rsidP="00015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</w:pPr>
      <w:r w:rsidRPr="00015CC1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>Состав рабочей группы</w:t>
      </w:r>
    </w:p>
    <w:p w:rsidR="00015CC1" w:rsidRPr="00015CC1" w:rsidRDefault="00015CC1" w:rsidP="00015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15C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содействию развитию конкуренции </w:t>
      </w:r>
      <w:proofErr w:type="gramStart"/>
      <w:r w:rsidRPr="00015C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015C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015CC1" w:rsidRPr="00015CC1" w:rsidRDefault="00015CC1" w:rsidP="00015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015C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городском округе Щёлково</w:t>
      </w:r>
      <w:proofErr w:type="gramEnd"/>
    </w:p>
    <w:p w:rsidR="00015CC1" w:rsidRPr="00015CC1" w:rsidRDefault="00015CC1" w:rsidP="0001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9640" w:type="dxa"/>
        <w:tblInd w:w="-289" w:type="dxa"/>
        <w:tblLook w:val="04A0"/>
      </w:tblPr>
      <w:tblGrid>
        <w:gridCol w:w="4253"/>
        <w:gridCol w:w="5387"/>
      </w:tblGrid>
      <w:tr w:rsidR="00015CC1" w:rsidRPr="00015CC1" w:rsidTr="003F28BA">
        <w:tc>
          <w:tcPr>
            <w:tcW w:w="9640" w:type="dxa"/>
            <w:gridSpan w:val="2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Рабочей группы:</w:t>
            </w:r>
          </w:p>
        </w:tc>
      </w:tr>
      <w:tr w:rsidR="00015CC1" w:rsidRPr="00015CC1" w:rsidTr="003F28BA">
        <w:tc>
          <w:tcPr>
            <w:tcW w:w="4253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CC1">
              <w:rPr>
                <w:rFonts w:ascii="Times New Roman" w:eastAsia="Times New Roman" w:hAnsi="Times New Roman"/>
                <w:sz w:val="28"/>
                <w:szCs w:val="28"/>
              </w:rPr>
              <w:t>Луценко Виктор Викторович</w:t>
            </w:r>
          </w:p>
        </w:tc>
        <w:tc>
          <w:tcPr>
            <w:tcW w:w="5387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Заместитель Главы Администрации городского округа Щёлково </w:t>
            </w:r>
          </w:p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15CC1" w:rsidRPr="00015CC1" w:rsidTr="003F28BA">
        <w:tc>
          <w:tcPr>
            <w:tcW w:w="9640" w:type="dxa"/>
            <w:gridSpan w:val="2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015CC1" w:rsidRPr="00015CC1" w:rsidTr="003F28BA">
        <w:tc>
          <w:tcPr>
            <w:tcW w:w="4253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Митряева Елена Анатольевна</w:t>
            </w:r>
          </w:p>
        </w:tc>
        <w:tc>
          <w:tcPr>
            <w:tcW w:w="5387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Управления по экономической политике Администрации городского округа Щёлково</w:t>
            </w:r>
          </w:p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15CC1" w:rsidRPr="00015CC1" w:rsidTr="003F28BA">
        <w:tc>
          <w:tcPr>
            <w:tcW w:w="9640" w:type="dxa"/>
            <w:gridSpan w:val="2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Секретарь Рабочей группы:</w:t>
            </w:r>
          </w:p>
        </w:tc>
      </w:tr>
      <w:tr w:rsidR="00015CC1" w:rsidRPr="00015CC1" w:rsidTr="003F28BA">
        <w:tc>
          <w:tcPr>
            <w:tcW w:w="4253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Чеканова Ольга Михайловна</w:t>
            </w:r>
          </w:p>
        </w:tc>
        <w:tc>
          <w:tcPr>
            <w:tcW w:w="5387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Главный специалист Муниципального казенного учреждения городского округа Щёлково "Центр управления муниципальным имуществом»</w:t>
            </w:r>
          </w:p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15CC1" w:rsidRPr="00015CC1" w:rsidTr="003F28BA">
        <w:tc>
          <w:tcPr>
            <w:tcW w:w="9640" w:type="dxa"/>
            <w:gridSpan w:val="2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Члены Рабочей группы:</w:t>
            </w:r>
          </w:p>
        </w:tc>
      </w:tr>
      <w:tr w:rsidR="00015CC1" w:rsidRPr="00015CC1" w:rsidTr="003F28BA">
        <w:trPr>
          <w:trHeight w:val="718"/>
        </w:trPr>
        <w:tc>
          <w:tcPr>
            <w:tcW w:w="4253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Горячев Сергей Александрович </w:t>
            </w:r>
          </w:p>
        </w:tc>
        <w:tc>
          <w:tcPr>
            <w:tcW w:w="5387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Главы Администрации городского округа Щёлково;</w:t>
            </w:r>
          </w:p>
        </w:tc>
      </w:tr>
      <w:tr w:rsidR="00015CC1" w:rsidRPr="00015CC1" w:rsidTr="003F28BA">
        <w:trPr>
          <w:trHeight w:val="630"/>
        </w:trPr>
        <w:tc>
          <w:tcPr>
            <w:tcW w:w="4253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Гуреева</w:t>
            </w:r>
            <w:proofErr w:type="spellEnd"/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5387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Главы Администрации городского округа Щёлково;</w:t>
            </w:r>
          </w:p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15CC1" w:rsidRPr="00015CC1" w:rsidTr="003F28BA">
        <w:trPr>
          <w:trHeight w:val="568"/>
        </w:trPr>
        <w:tc>
          <w:tcPr>
            <w:tcW w:w="4253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firstLine="11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Суслина</w:t>
            </w:r>
            <w:proofErr w:type="spellEnd"/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387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Times New Roman" w:cs="Calibri"/>
              </w:rPr>
            </w:pPr>
            <w:r w:rsidRPr="00015CC1"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 городского округа Щёлково;</w:t>
            </w:r>
          </w:p>
        </w:tc>
      </w:tr>
      <w:tr w:rsidR="00015CC1" w:rsidRPr="00015CC1" w:rsidTr="003F28BA">
        <w:trPr>
          <w:trHeight w:val="735"/>
        </w:trPr>
        <w:tc>
          <w:tcPr>
            <w:tcW w:w="4253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Бощеван</w:t>
            </w:r>
            <w:proofErr w:type="spellEnd"/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Нодар</w:t>
            </w:r>
            <w:proofErr w:type="spellEnd"/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Викторович</w:t>
            </w:r>
          </w:p>
        </w:tc>
        <w:tc>
          <w:tcPr>
            <w:tcW w:w="5387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Times New Roman" w:cs="Calibri"/>
              </w:rPr>
            </w:pPr>
            <w:r w:rsidRPr="00015CC1"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 городского округа Щёлково;</w:t>
            </w:r>
          </w:p>
        </w:tc>
      </w:tr>
      <w:tr w:rsidR="00015CC1" w:rsidRPr="00015CC1" w:rsidTr="003F28BA">
        <w:trPr>
          <w:trHeight w:val="835"/>
        </w:trPr>
        <w:tc>
          <w:tcPr>
            <w:tcW w:w="4253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Толмачёв Дмитрий Сергеевич </w:t>
            </w:r>
          </w:p>
        </w:tc>
        <w:tc>
          <w:tcPr>
            <w:tcW w:w="5387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CC1"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 городского округа Щёлково;</w:t>
            </w:r>
          </w:p>
        </w:tc>
      </w:tr>
      <w:tr w:rsidR="00015CC1" w:rsidRPr="00015CC1" w:rsidTr="003F28BA">
        <w:trPr>
          <w:trHeight w:val="1487"/>
        </w:trPr>
        <w:tc>
          <w:tcPr>
            <w:tcW w:w="4253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Собенников</w:t>
            </w:r>
            <w:proofErr w:type="spellEnd"/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Аркадий Алексеевич</w:t>
            </w:r>
          </w:p>
        </w:tc>
        <w:tc>
          <w:tcPr>
            <w:tcW w:w="5387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Times New Roman" w:cs="Calibri"/>
              </w:rPr>
            </w:pPr>
            <w:r w:rsidRPr="00015CC1">
              <w:rPr>
                <w:rFonts w:ascii="Times New Roman" w:eastAsia="Times New Roman" w:hAnsi="Times New Roman"/>
                <w:sz w:val="28"/>
                <w:szCs w:val="28"/>
              </w:rPr>
              <w:t>Начальник Управления по жилищно-коммунальному хозяйству Администрации городского округа Щёлково;</w:t>
            </w:r>
          </w:p>
        </w:tc>
      </w:tr>
      <w:tr w:rsidR="00015CC1" w:rsidRPr="00015CC1" w:rsidTr="003F28BA">
        <w:trPr>
          <w:trHeight w:val="1408"/>
        </w:trPr>
        <w:tc>
          <w:tcPr>
            <w:tcW w:w="4253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Пчелкин Максим Александрович</w:t>
            </w:r>
          </w:p>
        </w:tc>
        <w:tc>
          <w:tcPr>
            <w:tcW w:w="5387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Управления по благоустройству, дорожному хозяйству, транспорту и связи Администрации городского округа Щёлково;</w:t>
            </w:r>
          </w:p>
        </w:tc>
      </w:tr>
      <w:tr w:rsidR="00015CC1" w:rsidRPr="00015CC1" w:rsidTr="003F28BA">
        <w:trPr>
          <w:trHeight w:val="795"/>
        </w:trPr>
        <w:tc>
          <w:tcPr>
            <w:tcW w:w="4253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Кудряшова Ольга Алексеевна</w:t>
            </w:r>
          </w:p>
        </w:tc>
        <w:tc>
          <w:tcPr>
            <w:tcW w:w="5387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Комитета по образованию Администрации городского округа Щёлково;</w:t>
            </w:r>
          </w:p>
        </w:tc>
      </w:tr>
      <w:tr w:rsidR="00015CC1" w:rsidRPr="00015CC1" w:rsidTr="003F28BA">
        <w:trPr>
          <w:trHeight w:val="983"/>
        </w:trPr>
        <w:tc>
          <w:tcPr>
            <w:tcW w:w="4253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Борисов Александр Дмитриевич</w:t>
            </w:r>
          </w:p>
        </w:tc>
        <w:tc>
          <w:tcPr>
            <w:tcW w:w="5387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Комитета по культуре и туризму Администрации городского округа Щёлково;</w:t>
            </w:r>
          </w:p>
        </w:tc>
      </w:tr>
      <w:tr w:rsidR="00015CC1" w:rsidRPr="00015CC1" w:rsidTr="003F28BA">
        <w:tc>
          <w:tcPr>
            <w:tcW w:w="4253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Иванова Евгения Александровна</w:t>
            </w:r>
          </w:p>
        </w:tc>
        <w:tc>
          <w:tcPr>
            <w:tcW w:w="5387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Юридического управления Администрации городского округа Щёлково;</w:t>
            </w:r>
          </w:p>
        </w:tc>
      </w:tr>
      <w:tr w:rsidR="00015CC1" w:rsidRPr="00015CC1" w:rsidTr="003F28BA">
        <w:tc>
          <w:tcPr>
            <w:tcW w:w="4253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Лыжненко</w:t>
            </w:r>
            <w:proofErr w:type="spellEnd"/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Елена Витальевна</w:t>
            </w:r>
          </w:p>
        </w:tc>
        <w:tc>
          <w:tcPr>
            <w:tcW w:w="5387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Управления имущественных отношений Администрации городского округа Щёлково;</w:t>
            </w:r>
          </w:p>
        </w:tc>
      </w:tr>
      <w:tr w:rsidR="00015CC1" w:rsidRPr="00015CC1" w:rsidTr="003F28BA">
        <w:tc>
          <w:tcPr>
            <w:tcW w:w="4253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Кострицкая</w:t>
            </w:r>
            <w:proofErr w:type="spellEnd"/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5387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Отдела экологии и охраны окружающей среды Администрации городского округа Щёлково;</w:t>
            </w:r>
          </w:p>
        </w:tc>
      </w:tr>
      <w:tr w:rsidR="00015CC1" w:rsidRPr="00015CC1" w:rsidTr="003F28BA">
        <w:tc>
          <w:tcPr>
            <w:tcW w:w="4253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Мансурова Лидия Васильевна</w:t>
            </w:r>
          </w:p>
        </w:tc>
        <w:tc>
          <w:tcPr>
            <w:tcW w:w="5387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Отдела координации строительства Администрации городского округа Щёлково;</w:t>
            </w:r>
          </w:p>
        </w:tc>
      </w:tr>
      <w:tr w:rsidR="00015CC1" w:rsidRPr="00015CC1" w:rsidTr="003F28BA">
        <w:tc>
          <w:tcPr>
            <w:tcW w:w="4253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Арсенова Елена Сергеевна</w:t>
            </w:r>
          </w:p>
        </w:tc>
        <w:tc>
          <w:tcPr>
            <w:tcW w:w="5387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Муниципального казенного учреждения городского округа Щёлково «Комитет по организации закупок»;</w:t>
            </w:r>
          </w:p>
        </w:tc>
      </w:tr>
      <w:tr w:rsidR="00015CC1" w:rsidRPr="00015CC1" w:rsidTr="003F28BA">
        <w:tc>
          <w:tcPr>
            <w:tcW w:w="4253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Шумейко Илья Валерьевич</w:t>
            </w:r>
          </w:p>
        </w:tc>
        <w:tc>
          <w:tcPr>
            <w:tcW w:w="5387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Муниципального автономного учреждения городского округа Щёлково «Многофункциональный центр предоставления государственных и муниципальных услуг городского округа Щёлково»;</w:t>
            </w:r>
          </w:p>
        </w:tc>
      </w:tr>
      <w:tr w:rsidR="00015CC1" w:rsidRPr="00015CC1" w:rsidTr="003F28BA">
        <w:tc>
          <w:tcPr>
            <w:tcW w:w="4253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CC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Представитель                                  (по согласованию)</w:t>
            </w:r>
          </w:p>
        </w:tc>
        <w:tc>
          <w:tcPr>
            <w:tcW w:w="5387" w:type="dxa"/>
          </w:tcPr>
          <w:p w:rsidR="00015CC1" w:rsidRPr="00015CC1" w:rsidRDefault="00015CC1" w:rsidP="0001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15CC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Союза «Торгово-промышленной палаты Щёлковского муниципального района Московской области»</w:t>
            </w:r>
            <w:r w:rsidRPr="00015CC1">
              <w:rPr>
                <w:rFonts w:eastAsia="Times New Roman" w:cs="Calibri"/>
                <w:color w:val="000000" w:themeColor="text1"/>
              </w:rPr>
              <w:t>;</w:t>
            </w:r>
          </w:p>
        </w:tc>
      </w:tr>
    </w:tbl>
    <w:p w:rsidR="00015CC1" w:rsidRPr="00015CC1" w:rsidRDefault="00015CC1" w:rsidP="00015C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5CC1" w:rsidRPr="00015CC1" w:rsidRDefault="00015CC1" w:rsidP="00015C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CC1" w:rsidRPr="00015CC1" w:rsidRDefault="00015CC1" w:rsidP="00015C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CC1" w:rsidRPr="00015CC1" w:rsidRDefault="00015CC1" w:rsidP="00015C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CC1" w:rsidRDefault="00015CC1" w:rsidP="00E03BBA">
      <w:bookmarkStart w:id="0" w:name="_GoBack"/>
      <w:bookmarkEnd w:id="0"/>
    </w:p>
    <w:sectPr w:rsidR="00015CC1" w:rsidSect="008A63D9">
      <w:pgSz w:w="11906" w:h="16838"/>
      <w:pgMar w:top="1134" w:right="849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716"/>
    <w:rsid w:val="0000628B"/>
    <w:rsid w:val="00015CC1"/>
    <w:rsid w:val="002F4B97"/>
    <w:rsid w:val="002F6248"/>
    <w:rsid w:val="003B3022"/>
    <w:rsid w:val="004D58AB"/>
    <w:rsid w:val="00562F10"/>
    <w:rsid w:val="007F6AB8"/>
    <w:rsid w:val="008A5D03"/>
    <w:rsid w:val="008A63D9"/>
    <w:rsid w:val="008C4716"/>
    <w:rsid w:val="00B44C52"/>
    <w:rsid w:val="00D861A1"/>
    <w:rsid w:val="00E0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D03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A63D9"/>
    <w:pPr>
      <w:ind w:left="720"/>
      <w:contextualSpacing/>
    </w:pPr>
  </w:style>
  <w:style w:type="table" w:styleId="a6">
    <w:name w:val="Table Grid"/>
    <w:basedOn w:val="a1"/>
    <w:rsid w:val="00015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D96E5-6937-46DE-9F87-4470C1B9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10</cp:revision>
  <cp:lastPrinted>2020-05-18T09:11:00Z</cp:lastPrinted>
  <dcterms:created xsi:type="dcterms:W3CDTF">2020-05-18T07:51:00Z</dcterms:created>
  <dcterms:modified xsi:type="dcterms:W3CDTF">2020-05-20T12:48:00Z</dcterms:modified>
</cp:coreProperties>
</file>