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918" w:rsidRDefault="000E4918" w:rsidP="00AA2D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127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127">
        <w:rPr>
          <w:rFonts w:ascii="Times New Roman" w:hAnsi="Times New Roman" w:cs="Times New Roman"/>
          <w:b/>
          <w:sz w:val="28"/>
          <w:szCs w:val="28"/>
        </w:rPr>
        <w:t>В Д. ВАСИЛЬЕВСКОЕ ГОРОДСКОГО ОКРУГА ЩЁЛКОВО</w:t>
      </w:r>
    </w:p>
    <w:p w:rsidR="00D426DA" w:rsidRDefault="007517B4" w:rsidP="008A439F">
      <w:pPr>
        <w:autoSpaceDE w:val="0"/>
        <w:autoSpaceDN w:val="0"/>
        <w:adjustRightInd w:val="0"/>
        <w:spacing w:after="0" w:line="360" w:lineRule="auto"/>
        <w:ind w:left="28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 земельных участков с кадастровыми номерами</w:t>
      </w:r>
      <w:r w:rsidR="009452F3" w:rsidRPr="008A439F">
        <w:rPr>
          <w:rFonts w:ascii="Times New Roman" w:hAnsi="Times New Roman" w:cs="Times New Roman"/>
          <w:sz w:val="28"/>
          <w:szCs w:val="28"/>
        </w:rPr>
        <w:t>:</w:t>
      </w:r>
      <w:r w:rsidR="008A439F" w:rsidRPr="008A439F">
        <w:rPr>
          <w:rFonts w:ascii="Times New Roman" w:hAnsi="Times New Roman" w:cs="Times New Roman"/>
          <w:sz w:val="28"/>
          <w:szCs w:val="28"/>
        </w:rPr>
        <w:t xml:space="preserve"> </w:t>
      </w:r>
      <w:r w:rsidR="008A439F" w:rsidRPr="008A439F">
        <w:rPr>
          <w:rFonts w:ascii="Times New Roman" w:hAnsi="Times New Roman" w:cs="Times New Roman"/>
          <w:color w:val="000000"/>
          <w:sz w:val="28"/>
          <w:szCs w:val="28"/>
        </w:rPr>
        <w:t>50:14:0070123:3, 50:14:0070124:4, 50:14:0070125:16, 50:14:0040109:50, 50:14:0040109:55, 50:14:0040109:64, 50:14:0040109:67, 50:14:0040109:80, 50:14:0040109:82, 50:14:0040109:83, 50:14:0040109:87, 50:14:0040109:95, 50:14:0040109:114, 50:14:0040109:126, 50:14:0040109:128, 50:14:0040109:136, 50:14:0040109:140, 50:14:0040109:179, 50:14:0040109:229, 50:14:0040109:288, 50:14:0040109:291, 50:14:0040109:318, 50:14:0040109:342, 50:14:0040109:709, 50:14:0040109:718, 50:14:0040109:848, 50:14:0040109:956, 50:14:0000000:151339, 50:14:0000000:151341, 50:14:0000000:151342, 50:14:0000000:151343, 50:14:0000000:153021</w:t>
      </w:r>
      <w:r w:rsidR="00987533">
        <w:rPr>
          <w:rFonts w:ascii="Times New Roman" w:hAnsi="Times New Roman" w:cs="Times New Roman"/>
          <w:sz w:val="28"/>
          <w:szCs w:val="28"/>
        </w:rPr>
        <w:t>,</w:t>
      </w:r>
      <w:r w:rsidR="00A816D2">
        <w:rPr>
          <w:rFonts w:ascii="Times New Roman" w:hAnsi="Times New Roman" w:cs="Times New Roman"/>
          <w:sz w:val="28"/>
          <w:szCs w:val="28"/>
        </w:rPr>
        <w:t xml:space="preserve">  </w:t>
      </w:r>
      <w:r w:rsidR="00987533">
        <w:rPr>
          <w:rFonts w:ascii="Times New Roman" w:hAnsi="Times New Roman" w:cs="Times New Roman"/>
          <w:sz w:val="28"/>
          <w:szCs w:val="28"/>
        </w:rPr>
        <w:t>расположенных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д. </w:t>
      </w:r>
      <w:r w:rsidR="000C088C">
        <w:rPr>
          <w:rFonts w:ascii="Times New Roman" w:hAnsi="Times New Roman" w:cs="Times New Roman"/>
          <w:sz w:val="28"/>
          <w:szCs w:val="28"/>
        </w:rPr>
        <w:t>Васильевское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>городского округа Щёлково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314F54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9C7855" w:rsidP="008A43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855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A816D2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Московская область,</w:t>
      </w:r>
      <w:r w:rsidR="00A816D2">
        <w:rPr>
          <w:rFonts w:ascii="Times New Roman" w:hAnsi="Times New Roman" w:cs="Times New Roman"/>
          <w:b/>
          <w:sz w:val="28"/>
          <w:szCs w:val="28"/>
        </w:rPr>
        <w:t xml:space="preserve"> 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г. Щёлково, 1-й Советский пер.</w:t>
      </w:r>
      <w:r w:rsidR="006B2D7F">
        <w:rPr>
          <w:rFonts w:ascii="Times New Roman" w:hAnsi="Times New Roman" w:cs="Times New Roman"/>
          <w:b/>
          <w:sz w:val="28"/>
          <w:szCs w:val="28"/>
        </w:rPr>
        <w:t>,</w:t>
      </w:r>
      <w:r w:rsidR="00A81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A81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2а,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A816D2">
        <w:rPr>
          <w:rFonts w:ascii="Times New Roman" w:hAnsi="Times New Roman" w:cs="Times New Roman"/>
          <w:sz w:val="28"/>
          <w:szCs w:val="28"/>
        </w:rPr>
        <w:t>д</w:t>
      </w:r>
      <w:r w:rsidR="007E0868">
        <w:rPr>
          <w:rFonts w:ascii="Times New Roman" w:hAnsi="Times New Roman" w:cs="Times New Roman"/>
          <w:sz w:val="28"/>
          <w:szCs w:val="28"/>
        </w:rPr>
        <w:t xml:space="preserve">о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>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6C4817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8B2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855" w:rsidRDefault="009C7855" w:rsidP="008A43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855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г. Щёлково, 1-й Советский пер., д. 2а, Управление земельных отношений Администрации городского округа Щёлково (понедельник с 14.00 до 18.00, четверг с 09.00 по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E36D8" w:rsidRDefault="009023AD" w:rsidP="008A43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местоположения границ публичного сервитута</w:t>
      </w:r>
      <w:r w:rsidR="000C08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в д. </w:t>
      </w:r>
      <w:r w:rsidR="000C088C">
        <w:rPr>
          <w:rFonts w:ascii="Times New Roman" w:hAnsi="Times New Roman" w:cs="Times New Roman"/>
          <w:sz w:val="28"/>
          <w:szCs w:val="28"/>
        </w:rPr>
        <w:t>Васильевское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Щёлково прилагается на </w:t>
      </w:r>
      <w:proofErr w:type="gramStart"/>
      <w:r w:rsidR="00376B15">
        <w:rPr>
          <w:rFonts w:ascii="Times New Roman" w:hAnsi="Times New Roman" w:cs="Times New Roman"/>
          <w:sz w:val="28"/>
          <w:szCs w:val="28"/>
        </w:rPr>
        <w:t>7</w:t>
      </w:r>
      <w:r w:rsidR="00CD6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листах</w:t>
      </w:r>
      <w:proofErr w:type="gramEnd"/>
      <w:r w:rsidR="00DE36D8">
        <w:rPr>
          <w:rFonts w:ascii="Times New Roman" w:hAnsi="Times New Roman" w:cs="Times New Roman"/>
          <w:sz w:val="28"/>
          <w:szCs w:val="28"/>
        </w:rPr>
        <w:t>.</w:t>
      </w:r>
    </w:p>
    <w:p w:rsidR="00DE36D8" w:rsidRDefault="00DE36D8" w:rsidP="008A43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36D8" w:rsidRPr="000E4918" w:rsidRDefault="00DE36D8" w:rsidP="008A439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bookmarkStart w:id="0" w:name="_GoBack"/>
      <w:bookmarkEnd w:id="0"/>
    </w:p>
    <w:sectPr w:rsidR="00DE36D8" w:rsidRPr="000E4918" w:rsidSect="00E5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4EF4"/>
    <w:rsid w:val="000C088C"/>
    <w:rsid w:val="000E4918"/>
    <w:rsid w:val="00191FAF"/>
    <w:rsid w:val="001D139B"/>
    <w:rsid w:val="0024779F"/>
    <w:rsid w:val="00261C5F"/>
    <w:rsid w:val="002B3F86"/>
    <w:rsid w:val="00314F54"/>
    <w:rsid w:val="00376B15"/>
    <w:rsid w:val="00394127"/>
    <w:rsid w:val="004C0DF2"/>
    <w:rsid w:val="004D1FFB"/>
    <w:rsid w:val="00571C82"/>
    <w:rsid w:val="006A457D"/>
    <w:rsid w:val="006B2D7F"/>
    <w:rsid w:val="006C4817"/>
    <w:rsid w:val="007517B4"/>
    <w:rsid w:val="007625FB"/>
    <w:rsid w:val="007640CD"/>
    <w:rsid w:val="007C7B3A"/>
    <w:rsid w:val="007E0868"/>
    <w:rsid w:val="00814EF4"/>
    <w:rsid w:val="00881262"/>
    <w:rsid w:val="008A439F"/>
    <w:rsid w:val="008B20D0"/>
    <w:rsid w:val="008D3DA3"/>
    <w:rsid w:val="009023AD"/>
    <w:rsid w:val="009452F3"/>
    <w:rsid w:val="00987533"/>
    <w:rsid w:val="009C7855"/>
    <w:rsid w:val="00A816D2"/>
    <w:rsid w:val="00AA2DAE"/>
    <w:rsid w:val="00C167E2"/>
    <w:rsid w:val="00C40434"/>
    <w:rsid w:val="00C9118B"/>
    <w:rsid w:val="00CD603D"/>
    <w:rsid w:val="00D14B59"/>
    <w:rsid w:val="00D426DA"/>
    <w:rsid w:val="00DE36D8"/>
    <w:rsid w:val="00E252DD"/>
    <w:rsid w:val="00E36B42"/>
    <w:rsid w:val="00E535E0"/>
    <w:rsid w:val="00E96629"/>
    <w:rsid w:val="00EC6DFA"/>
    <w:rsid w:val="00EE2509"/>
    <w:rsid w:val="00F5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CABA4-4D57-454A-B335-777B538E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2019-09-26T08:41:00Z</dcterms:created>
  <dcterms:modified xsi:type="dcterms:W3CDTF">2019-09-30T13:03:00Z</dcterms:modified>
</cp:coreProperties>
</file>