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5C11B8">
        <w:rPr>
          <w:sz w:val="24"/>
          <w:szCs w:val="24"/>
        </w:rPr>
        <w:t xml:space="preserve"> № </w:t>
      </w:r>
      <w:hyperlink r:id="rId5" w:history="1">
        <w:r w:rsidR="005C11B8" w:rsidRPr="005C11B8">
          <w:rPr>
            <w:sz w:val="24"/>
            <w:szCs w:val="24"/>
          </w:rPr>
          <w:t>21000006730000000013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8"/>
        <w:gridCol w:w="2127"/>
        <w:gridCol w:w="1559"/>
        <w:gridCol w:w="1560"/>
      </w:tblGrid>
      <w:tr w:rsidR="00286D63" w:rsidRPr="00FC5A2B" w:rsidTr="00EC4129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EC4129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DE7C10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с. Рязанцы</w:t>
            </w:r>
          </w:p>
        </w:tc>
        <w:tc>
          <w:tcPr>
            <w:tcW w:w="2268" w:type="dxa"/>
          </w:tcPr>
          <w:p w:rsidR="00F049A4" w:rsidRDefault="009444DF" w:rsidP="00DE7C1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DE7C10">
              <w:rPr>
                <w:rFonts w:ascii="TimesNewRomanPSMT" w:hAnsi="TimesNewRomanPSMT" w:cs="TimesNewRomanPSMT"/>
                <w:sz w:val="24"/>
                <w:szCs w:val="24"/>
              </w:rPr>
              <w:t>10209</w:t>
            </w:r>
          </w:p>
        </w:tc>
        <w:tc>
          <w:tcPr>
            <w:tcW w:w="2127" w:type="dxa"/>
          </w:tcPr>
          <w:p w:rsidR="00F049A4" w:rsidRPr="005731D7" w:rsidRDefault="009444DF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11DD"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Default="00C83D5F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01E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997510938cab421b6047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12</cp:revision>
  <dcterms:created xsi:type="dcterms:W3CDTF">2022-11-14T14:11:00Z</dcterms:created>
  <dcterms:modified xsi:type="dcterms:W3CDTF">2022-12-14T07:04:00Z</dcterms:modified>
</cp:coreProperties>
</file>