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99" w:rsidRDefault="002C246B" w:rsidP="002C246B">
      <w:pPr>
        <w:pStyle w:val="a3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На обеспечение деятельности Контрольно-счётной палаты Щёлковского муниципального района Московской области </w:t>
      </w:r>
      <w:r w:rsidR="006B54C8">
        <w:rPr>
          <w:color w:val="000000"/>
          <w:szCs w:val="28"/>
        </w:rPr>
        <w:t xml:space="preserve">при утверждённых плановых показателях в сумме </w:t>
      </w:r>
      <w:r w:rsidR="006B54C8">
        <w:rPr>
          <w:szCs w:val="28"/>
        </w:rPr>
        <w:t>16 644,9</w:t>
      </w:r>
      <w:r w:rsidR="006B54C8" w:rsidRPr="00FB01E4">
        <w:rPr>
          <w:szCs w:val="28"/>
        </w:rPr>
        <w:t xml:space="preserve"> </w:t>
      </w:r>
      <w:r w:rsidR="006B54C8">
        <w:rPr>
          <w:szCs w:val="28"/>
        </w:rPr>
        <w:t xml:space="preserve">тыс. рублей </w:t>
      </w:r>
      <w:r w:rsidR="006B54C8">
        <w:rPr>
          <w:color w:val="000000"/>
          <w:szCs w:val="28"/>
        </w:rPr>
        <w:t>в 2018</w:t>
      </w:r>
      <w:r>
        <w:rPr>
          <w:color w:val="000000"/>
          <w:szCs w:val="28"/>
        </w:rPr>
        <w:t xml:space="preserve"> году всего направлено </w:t>
      </w:r>
      <w:r w:rsidR="00017E99">
        <w:t>16 191,4</w:t>
      </w:r>
      <w:r w:rsidR="00017E99" w:rsidRPr="004304CC">
        <w:t xml:space="preserve"> </w:t>
      </w:r>
      <w:r w:rsidRPr="00E26538">
        <w:rPr>
          <w:color w:val="000000"/>
          <w:szCs w:val="28"/>
        </w:rPr>
        <w:t>тыс</w:t>
      </w:r>
      <w:r w:rsidR="00017E99">
        <w:rPr>
          <w:color w:val="000000"/>
          <w:szCs w:val="28"/>
        </w:rPr>
        <w:t>. рублей.</w:t>
      </w:r>
      <w:bookmarkStart w:id="0" w:name="_GoBack"/>
      <w:bookmarkEnd w:id="0"/>
    </w:p>
    <w:p w:rsidR="00017E99" w:rsidRDefault="00017E99" w:rsidP="00017E99">
      <w:pPr>
        <w:pStyle w:val="a3"/>
        <w:widowControl w:val="0"/>
        <w:ind w:firstLine="709"/>
        <w:rPr>
          <w:szCs w:val="24"/>
        </w:rPr>
      </w:pPr>
      <w:r>
        <w:rPr>
          <w:szCs w:val="24"/>
        </w:rPr>
        <w:t xml:space="preserve">Средства, поступившие в виде </w:t>
      </w:r>
      <w:r>
        <w:rPr>
          <w:snapToGrid w:val="0"/>
          <w:szCs w:val="28"/>
        </w:rPr>
        <w:t>межбюджетных</w:t>
      </w:r>
      <w:r w:rsidRPr="004E0D06">
        <w:rPr>
          <w:snapToGrid w:val="0"/>
          <w:szCs w:val="28"/>
        </w:rPr>
        <w:t xml:space="preserve"> трансферт</w:t>
      </w:r>
      <w:r>
        <w:rPr>
          <w:snapToGrid w:val="0"/>
          <w:szCs w:val="28"/>
        </w:rPr>
        <w:t>ов</w:t>
      </w:r>
      <w:r w:rsidRPr="004E0D06">
        <w:rPr>
          <w:snapToGrid w:val="0"/>
          <w:szCs w:val="28"/>
        </w:rPr>
        <w:t xml:space="preserve"> из бюджетов поселений, </w:t>
      </w:r>
      <w:r w:rsidRPr="004E0D06">
        <w:rPr>
          <w:szCs w:val="28"/>
        </w:rPr>
        <w:t xml:space="preserve">передавших полномочия по внешнему финансовому контролю </w:t>
      </w:r>
      <w:r>
        <w:rPr>
          <w:szCs w:val="28"/>
        </w:rPr>
        <w:t xml:space="preserve">в сумме 8 467,5 тыс. рублей, израсходованы </w:t>
      </w:r>
      <w:r>
        <w:rPr>
          <w:szCs w:val="24"/>
        </w:rPr>
        <w:t>Контрольно-счётной палатой в полном объёме.</w:t>
      </w:r>
    </w:p>
    <w:p w:rsidR="00017E99" w:rsidRDefault="00017E99" w:rsidP="002C246B">
      <w:pPr>
        <w:pStyle w:val="a3"/>
        <w:ind w:firstLine="720"/>
        <w:rPr>
          <w:color w:val="000000"/>
          <w:szCs w:val="28"/>
        </w:rPr>
      </w:pPr>
    </w:p>
    <w:p w:rsidR="00017E99" w:rsidRDefault="00017E99" w:rsidP="002C246B">
      <w:pPr>
        <w:pStyle w:val="a3"/>
        <w:ind w:firstLine="720"/>
        <w:rPr>
          <w:color w:val="000000"/>
          <w:szCs w:val="28"/>
        </w:rPr>
      </w:pPr>
    </w:p>
    <w:p w:rsidR="00446A03" w:rsidRDefault="00446A03"/>
    <w:p w:rsidR="006B54C8" w:rsidRDefault="006B54C8"/>
    <w:sectPr w:rsidR="006B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B"/>
    <w:rsid w:val="00017E99"/>
    <w:rsid w:val="00021F4E"/>
    <w:rsid w:val="002C246B"/>
    <w:rsid w:val="00446A03"/>
    <w:rsid w:val="006B54C8"/>
    <w:rsid w:val="00766C01"/>
    <w:rsid w:val="00C5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D6D96-81F5-4C6E-872E-E944C7AC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46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2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Касьянович</dc:creator>
  <cp:keywords/>
  <dc:description/>
  <cp:lastModifiedBy>Касьянович</cp:lastModifiedBy>
  <cp:revision>2</cp:revision>
  <cp:lastPrinted>2019-10-04T07:47:00Z</cp:lastPrinted>
  <dcterms:created xsi:type="dcterms:W3CDTF">2018-11-20T12:45:00Z</dcterms:created>
  <dcterms:modified xsi:type="dcterms:W3CDTF">2019-10-04T09:34:00Z</dcterms:modified>
</cp:coreProperties>
</file>