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A327E7" w:rsidRPr="00B149B7" w:rsidTr="00720FFA">
        <w:tc>
          <w:tcPr>
            <w:tcW w:w="9747" w:type="dxa"/>
          </w:tcPr>
          <w:p w:rsidR="00A327E7" w:rsidRPr="00412F21" w:rsidRDefault="00A327E7" w:rsidP="009C251C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en-US"/>
              </w:rPr>
            </w:pPr>
            <w:r w:rsidRPr="00412F21">
              <w:rPr>
                <w:rFonts w:ascii="Times New Roman" w:eastAsia="Times New Roman" w:hAnsi="Times New Roman"/>
                <w:b/>
                <w:sz w:val="32"/>
                <w:szCs w:val="32"/>
                <w:lang w:eastAsia="en-US"/>
              </w:rPr>
              <w:t>Категории лиц, которых не затронет повышение возраста выхода на пенсию</w:t>
            </w:r>
          </w:p>
        </w:tc>
      </w:tr>
    </w:tbl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A327E7" w:rsidRPr="005C48B7" w:rsidRDefault="00A327E7" w:rsidP="005C48B7">
      <w:pPr>
        <w:pStyle w:val="a3"/>
        <w:numPr>
          <w:ilvl w:val="0"/>
          <w:numId w:val="8"/>
        </w:numPr>
        <w:spacing w:after="0" w:line="264" w:lineRule="auto"/>
        <w:ind w:left="284" w:firstLine="76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12F21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Страховые пенсии, назначаемые ранее достижения </w:t>
      </w:r>
      <w:r w:rsidR="006569C0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60 лет мужчинами и 55 лет женщинами </w:t>
      </w:r>
      <w:r w:rsidR="00412F21" w:rsidRPr="00412F21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в соответствии со </w:t>
      </w:r>
      <w:r w:rsidRPr="00412F21">
        <w:rPr>
          <w:rFonts w:ascii="Times New Roman" w:hAnsi="Times New Roman"/>
          <w:b/>
          <w:sz w:val="28"/>
          <w:szCs w:val="28"/>
          <w:u w:val="single"/>
          <w:lang w:eastAsia="en-US"/>
        </w:rPr>
        <w:t>стат</w:t>
      </w:r>
      <w:r w:rsidR="00412F21" w:rsidRPr="00412F21">
        <w:rPr>
          <w:rFonts w:ascii="Times New Roman" w:hAnsi="Times New Roman"/>
          <w:b/>
          <w:sz w:val="28"/>
          <w:szCs w:val="28"/>
          <w:u w:val="single"/>
          <w:lang w:eastAsia="en-US"/>
        </w:rPr>
        <w:t>ьей</w:t>
      </w:r>
      <w:r w:rsidRPr="00412F21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30 Федерального закона от 28.12.2018 № 400-ФЗ «О страховых пенсиях»</w:t>
      </w:r>
      <w:r w:rsidR="00D47776">
        <w:rPr>
          <w:rFonts w:ascii="Times New Roman" w:hAnsi="Times New Roman"/>
          <w:b/>
          <w:sz w:val="28"/>
          <w:szCs w:val="28"/>
          <w:u w:val="single"/>
          <w:lang w:eastAsia="en-US"/>
        </w:rPr>
        <w:t>:</w:t>
      </w:r>
    </w:p>
    <w:p w:rsidR="00412F21" w:rsidRPr="005C48B7" w:rsidRDefault="00412F21" w:rsidP="00B149B7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 xml:space="preserve">1) за работу с вредными условиями труда, в горячих цехах, а также на подземных работах (пункт 1 части 1 статьи 30) </w:t>
      </w: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>2) за работу с тяжелыми условиями труда (пункт 2 части 1 статьи 30)</w:t>
      </w: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>3) женщинам - трактористам-машинистам в сельском хозяйстве и других отраслях экономики, а также женщинам - машинистам строительных, дорожных и погрузочно-разгрузочных машин (пункт 3 части 1 статьи 30)</w:t>
      </w: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>4) женщинам, проработавшим не менее 20 лет в текстильной промышленности на работах с повышенной интенсивностью и тяжестью (пункт 4 части 1 статьи 30)</w:t>
      </w: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>5) работникам железнодорожного транспорта и метрополитена, а также водителям грузовых автомобилей шахт и карьеров (пункт 5 части 1 статьи 30)</w:t>
      </w: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>6) за работу на полевых геолого-разведочных, лесоустроительных и изыскательских работах (пункт 6 части 1 статьи 30)</w:t>
      </w:r>
    </w:p>
    <w:p w:rsidR="00A327E7" w:rsidRPr="00F95DD6" w:rsidRDefault="00A327E7" w:rsidP="00DC702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>7) за работу непосредственно на лесозаготовках и лесосплаве</w:t>
      </w:r>
      <w:r w:rsidR="00F95DD6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     </w:t>
      </w: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 xml:space="preserve"> (пункт 7</w:t>
      </w:r>
      <w:r w:rsidR="00F95DD6">
        <w:rPr>
          <w:rFonts w:ascii="Times New Roman" w:eastAsia="Times New Roman" w:hAnsi="Times New Roman"/>
          <w:sz w:val="28"/>
          <w:szCs w:val="28"/>
          <w:lang w:eastAsia="en-US"/>
        </w:rPr>
        <w:t xml:space="preserve"> части 1 статьи 30)</w:t>
      </w: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>8) докерам-механизаторам на погрузочно-разгрузочных работах в портах (пункт 8 части 1 статьи 30)</w:t>
      </w: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>9) плавсоставу судов морского, речного флота и флота рыбной промышленности (пункт 9 части 1 статьи 30)</w:t>
      </w: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>10) водители автобусов, троллейбусов, трамваев на регулярных городских пассажирских маршрутах (пункт 10 части 1 статьи 30)</w:t>
      </w: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>11) за работу на подземных и открытых горных работах по добыче угля, руды и других полезных ископаемых и на строительстве шахт и рудников (пункт 11 части 1 статьи 30)</w:t>
      </w: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>12) за работу по добыче рыбы на судах морского флота рыбной промышленности и на отдельных видах судов (пункт 12 части 1 статьи 30)</w:t>
      </w: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 xml:space="preserve">13) за работу в летном составе гражданской авиации </w:t>
      </w:r>
      <w:r w:rsidR="00F95DD6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               (</w:t>
      </w: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>пункт 13 части 1 статьи 30)</w:t>
      </w: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>14) за работу по управлению полетами воздушных судов гражданской авиации (пункт 14 части 1 статьи 30)</w:t>
      </w: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15) за работу по непосредственному обслуживанию воздушных судов гражданской авиации (пункт 15 части 1 статьи 30)</w:t>
      </w: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 xml:space="preserve">16) за работу в профессиональных аварийно-спасательных службах, аварийно-спасательных формированиях МЧС России </w:t>
      </w:r>
      <w:r w:rsidR="00F95DD6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                     </w:t>
      </w: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>(пункт 16 части 1 статьи 30)</w:t>
      </w: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>17) на работу с осужденными в учреждениях, исполняющих уголовные наказания в виде лишения свободы (пункт 17 части 1 статьи 30)</w:t>
      </w:r>
    </w:p>
    <w:p w:rsidR="00A327E7" w:rsidRPr="00F95DD6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95DD6">
        <w:rPr>
          <w:rFonts w:ascii="Times New Roman" w:eastAsia="Times New Roman" w:hAnsi="Times New Roman"/>
          <w:sz w:val="28"/>
          <w:szCs w:val="28"/>
          <w:lang w:eastAsia="en-US"/>
        </w:rPr>
        <w:t>18) работникам пожарной охраны, противопожарных и аварийно-спасательных служб МЧС России (пункт 18 части 1 статьи 30)</w:t>
      </w:r>
    </w:p>
    <w:p w:rsidR="00E84E13" w:rsidRDefault="00E84E13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F95DD6" w:rsidRPr="00F95DD6" w:rsidRDefault="00F95DD6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A327E7" w:rsidRPr="00F95DD6" w:rsidRDefault="00F95DD6" w:rsidP="00B149B7">
      <w:pPr>
        <w:pStyle w:val="a3"/>
        <w:numPr>
          <w:ilvl w:val="0"/>
          <w:numId w:val="8"/>
        </w:numPr>
        <w:spacing w:after="0" w:line="264" w:lineRule="auto"/>
        <w:ind w:left="142" w:firstLine="218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</w:t>
      </w:r>
      <w:r w:rsidR="00A327E7" w:rsidRPr="00F95DD6">
        <w:rPr>
          <w:rFonts w:ascii="Times New Roman" w:hAnsi="Times New Roman"/>
          <w:b/>
          <w:sz w:val="28"/>
          <w:szCs w:val="28"/>
          <w:u w:val="single"/>
          <w:lang w:eastAsia="en-US"/>
        </w:rPr>
        <w:t>Страховые пенсии работникам летно-испытательного состава (статья 31 Федерального закона № 400-ФЗ)</w:t>
      </w:r>
    </w:p>
    <w:p w:rsidR="00A327E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F95DD6" w:rsidRPr="00F95DD6" w:rsidRDefault="00F95DD6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A327E7" w:rsidRPr="00F95DD6" w:rsidRDefault="00412F21" w:rsidP="00BC3264">
      <w:pPr>
        <w:pStyle w:val="a3"/>
        <w:numPr>
          <w:ilvl w:val="0"/>
          <w:numId w:val="8"/>
        </w:numPr>
        <w:spacing w:after="0" w:line="264" w:lineRule="auto"/>
        <w:ind w:left="426" w:hanging="66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F95DD6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Страховые пенсии, назначаемые ранее достижения </w:t>
      </w:r>
      <w:r w:rsidR="006569C0" w:rsidRPr="00F95DD6">
        <w:rPr>
          <w:rFonts w:ascii="Times New Roman" w:hAnsi="Times New Roman"/>
          <w:b/>
          <w:sz w:val="28"/>
          <w:szCs w:val="28"/>
          <w:u w:val="single"/>
          <w:lang w:eastAsia="en-US"/>
        </w:rPr>
        <w:t>60 лет мужчинами и 55 лет женщинами</w:t>
      </w:r>
      <w:r w:rsidRPr="00F95DD6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по социальным мотивам в соответствии со статьей 30 Федерального закона 400-ФЗ: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99"/>
        <w:gridCol w:w="1899"/>
        <w:gridCol w:w="2973"/>
      </w:tblGrid>
      <w:tr w:rsidR="00A327E7" w:rsidRPr="00F95DD6" w:rsidTr="00720FFA">
        <w:tc>
          <w:tcPr>
            <w:tcW w:w="4928" w:type="dxa"/>
          </w:tcPr>
          <w:p w:rsidR="00A327E7" w:rsidRPr="00F95DD6" w:rsidRDefault="00A327E7" w:rsidP="00B149B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A327E7" w:rsidRPr="00F95DD6" w:rsidRDefault="00A327E7" w:rsidP="00B149B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</w:tcPr>
          <w:p w:rsidR="00A327E7" w:rsidRPr="00F95DD6" w:rsidRDefault="00A327E7" w:rsidP="00B149B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C48B7" w:rsidRPr="00F95DD6" w:rsidRDefault="005C48B7" w:rsidP="00D47776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F95DD6">
        <w:rPr>
          <w:rFonts w:ascii="Times New Roman" w:hAnsi="Times New Roman"/>
          <w:sz w:val="28"/>
          <w:szCs w:val="24"/>
        </w:rPr>
        <w:t>Женщины, родившие пять и более детей (пункт  1 части  статьи 32 Федерального закона № 400-ФЗ).</w:t>
      </w:r>
    </w:p>
    <w:p w:rsidR="005C48B7" w:rsidRPr="00F95DD6" w:rsidRDefault="005C48B7" w:rsidP="00D4777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5DD6">
        <w:rPr>
          <w:rFonts w:ascii="Times New Roman" w:hAnsi="Times New Roman"/>
          <w:sz w:val="28"/>
          <w:szCs w:val="28"/>
        </w:rPr>
        <w:t xml:space="preserve">Одному из родителей инвалидов с детства </w:t>
      </w:r>
      <w:r w:rsidRPr="00F95DD6">
        <w:rPr>
          <w:rFonts w:ascii="Times New Roman" w:hAnsi="Times New Roman"/>
          <w:sz w:val="28"/>
          <w:szCs w:val="24"/>
        </w:rPr>
        <w:t>(пункт 1 части 1 статьи 32 Федерального закона № 400-ФЗ).</w:t>
      </w:r>
    </w:p>
    <w:p w:rsidR="005C48B7" w:rsidRPr="00F95DD6" w:rsidRDefault="005C48B7" w:rsidP="00D4777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95DD6">
        <w:rPr>
          <w:rFonts w:ascii="Times New Roman" w:eastAsia="Times New Roman" w:hAnsi="Times New Roman"/>
          <w:sz w:val="28"/>
          <w:szCs w:val="28"/>
        </w:rPr>
        <w:t xml:space="preserve">Опекуны инвалидов с детства </w:t>
      </w:r>
      <w:r w:rsidRPr="00F95DD6">
        <w:rPr>
          <w:rFonts w:ascii="Times New Roman" w:eastAsia="Times New Roman" w:hAnsi="Times New Roman"/>
          <w:sz w:val="28"/>
          <w:szCs w:val="24"/>
        </w:rPr>
        <w:t xml:space="preserve">(пункт  1 части 1 статьи 32 Федерального </w:t>
      </w:r>
      <w:r w:rsidR="00D47776">
        <w:rPr>
          <w:rFonts w:ascii="Times New Roman" w:eastAsia="Times New Roman" w:hAnsi="Times New Roman"/>
          <w:sz w:val="28"/>
          <w:szCs w:val="24"/>
        </w:rPr>
        <w:t xml:space="preserve"> </w:t>
      </w:r>
      <w:r w:rsidRPr="00F95DD6">
        <w:rPr>
          <w:rFonts w:ascii="Times New Roman" w:eastAsia="Times New Roman" w:hAnsi="Times New Roman"/>
          <w:sz w:val="28"/>
          <w:szCs w:val="24"/>
        </w:rPr>
        <w:t>закона № 400-ФЗ).</w:t>
      </w:r>
    </w:p>
    <w:p w:rsidR="005C48B7" w:rsidRPr="00F95DD6" w:rsidRDefault="005C48B7" w:rsidP="00D4777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F95DD6">
        <w:rPr>
          <w:rFonts w:ascii="Times New Roman" w:eastAsia="Times New Roman" w:hAnsi="Times New Roman"/>
          <w:sz w:val="28"/>
          <w:szCs w:val="28"/>
        </w:rPr>
        <w:t xml:space="preserve">Женщины, родившие двух и более детей </w:t>
      </w:r>
      <w:r w:rsidRPr="00F95DD6">
        <w:rPr>
          <w:rFonts w:ascii="Times New Roman" w:eastAsia="Times New Roman" w:hAnsi="Times New Roman"/>
          <w:sz w:val="28"/>
          <w:szCs w:val="24"/>
        </w:rPr>
        <w:t>(пункт  2 части 1 статьи 32 Федерального закона № 400-ФЗ).</w:t>
      </w:r>
    </w:p>
    <w:p w:rsidR="005C48B7" w:rsidRPr="00F95DD6" w:rsidRDefault="005C48B7" w:rsidP="00D4777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F95DD6">
        <w:rPr>
          <w:rFonts w:ascii="Times New Roman" w:eastAsia="Times New Roman" w:hAnsi="Times New Roman"/>
          <w:bCs/>
          <w:sz w:val="28"/>
          <w:szCs w:val="28"/>
        </w:rPr>
        <w:t>Инвалиды вследствие военной травмы</w:t>
      </w:r>
      <w:r w:rsidRPr="00F95DD6">
        <w:rPr>
          <w:rFonts w:ascii="Times New Roman" w:eastAsia="Times New Roman" w:hAnsi="Times New Roman"/>
          <w:sz w:val="28"/>
          <w:szCs w:val="24"/>
        </w:rPr>
        <w:t xml:space="preserve"> (пункт 3 части 1 статьи 32 Федерального закона № 400-ФЗ).</w:t>
      </w:r>
    </w:p>
    <w:p w:rsidR="005C48B7" w:rsidRPr="00F95DD6" w:rsidRDefault="005C48B7" w:rsidP="00D4777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F95DD6">
        <w:rPr>
          <w:rFonts w:ascii="Times New Roman" w:eastAsia="Times New Roman" w:hAnsi="Times New Roman"/>
          <w:sz w:val="28"/>
          <w:szCs w:val="28"/>
        </w:rPr>
        <w:t xml:space="preserve">Инвалиды по зрению, имеющие I группу инвалидности </w:t>
      </w:r>
      <w:r w:rsidRPr="00F95DD6">
        <w:rPr>
          <w:rFonts w:ascii="Times New Roman" w:eastAsia="Times New Roman" w:hAnsi="Times New Roman"/>
          <w:sz w:val="28"/>
          <w:szCs w:val="24"/>
        </w:rPr>
        <w:t>(пункт 4 части 1 статьи 32 Федерального закона № 400-ФЗ).</w:t>
      </w:r>
    </w:p>
    <w:p w:rsidR="005C48B7" w:rsidRPr="00F95DD6" w:rsidRDefault="005C48B7" w:rsidP="00D4777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95DD6">
        <w:rPr>
          <w:rFonts w:ascii="Times New Roman" w:eastAsia="Times New Roman" w:hAnsi="Times New Roman"/>
          <w:sz w:val="28"/>
          <w:szCs w:val="28"/>
        </w:rPr>
        <w:t xml:space="preserve">Граждане, больные гипофизарным нанизмом (лилипуты), и диспропорциональные карлики </w:t>
      </w:r>
      <w:r w:rsidRPr="00F95DD6">
        <w:rPr>
          <w:rFonts w:ascii="Times New Roman" w:eastAsia="Times New Roman" w:hAnsi="Times New Roman"/>
          <w:sz w:val="28"/>
          <w:szCs w:val="24"/>
        </w:rPr>
        <w:t>(пункт 5 части 1 статьи 32 Федерального закона № 400-ФЗ).</w:t>
      </w:r>
      <w:r w:rsidRPr="00F95DD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C48B7" w:rsidRPr="00F95DD6" w:rsidRDefault="005C48B7" w:rsidP="00D4777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F95DD6">
        <w:rPr>
          <w:rFonts w:ascii="Times New Roman" w:eastAsia="Times New Roman" w:hAnsi="Times New Roman"/>
          <w:sz w:val="28"/>
          <w:szCs w:val="28"/>
        </w:rPr>
        <w:t xml:space="preserve">Оленеводы, рыбаки, охотники-промысловики, постоянно проживающие в районах Крайнего Севера и приравненных к ним местностях </w:t>
      </w:r>
      <w:r w:rsidRPr="00F95DD6">
        <w:rPr>
          <w:rFonts w:ascii="Times New Roman" w:eastAsia="Times New Roman" w:hAnsi="Times New Roman"/>
          <w:sz w:val="28"/>
          <w:szCs w:val="24"/>
        </w:rPr>
        <w:t>(пункт 7 части 1 статьи 32 Федерального закона № 400-ФЗ).</w:t>
      </w:r>
    </w:p>
    <w:p w:rsidR="005C48B7" w:rsidRDefault="005C48B7" w:rsidP="00D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F95DD6" w:rsidRPr="00F95DD6" w:rsidRDefault="00F95DD6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5C48B7" w:rsidRPr="00F95DD6" w:rsidRDefault="005C48B7" w:rsidP="005C48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099F" w:rsidRPr="00F95DD6" w:rsidRDefault="008108F9" w:rsidP="006569C0">
      <w:pPr>
        <w:pStyle w:val="a3"/>
        <w:numPr>
          <w:ilvl w:val="0"/>
          <w:numId w:val="8"/>
        </w:numPr>
        <w:spacing w:after="0" w:line="264" w:lineRule="auto"/>
        <w:ind w:left="426" w:hanging="6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5DD6">
        <w:rPr>
          <w:rFonts w:ascii="Times New Roman" w:hAnsi="Times New Roman"/>
          <w:b/>
          <w:sz w:val="28"/>
          <w:szCs w:val="28"/>
          <w:u w:val="single"/>
        </w:rPr>
        <w:lastRenderedPageBreak/>
        <w:t>Категории лиц, пострадавших в результате радиационных или техногенных катастроф, которых не затронет повышение возраста выхода</w:t>
      </w:r>
      <w:r w:rsidR="00487FE2" w:rsidRPr="00F95DD6">
        <w:rPr>
          <w:rFonts w:ascii="Times New Roman" w:hAnsi="Times New Roman"/>
          <w:b/>
          <w:sz w:val="28"/>
          <w:szCs w:val="28"/>
          <w:u w:val="single"/>
        </w:rPr>
        <w:t xml:space="preserve"> на</w:t>
      </w:r>
      <w:r w:rsidRPr="00F95DD6">
        <w:rPr>
          <w:rFonts w:ascii="Times New Roman" w:hAnsi="Times New Roman"/>
          <w:b/>
          <w:sz w:val="28"/>
          <w:szCs w:val="28"/>
          <w:u w:val="single"/>
        </w:rPr>
        <w:t xml:space="preserve"> п</w:t>
      </w:r>
      <w:r w:rsidR="00C96928" w:rsidRPr="00F95DD6">
        <w:rPr>
          <w:rFonts w:ascii="Times New Roman" w:hAnsi="Times New Roman"/>
          <w:b/>
          <w:sz w:val="28"/>
          <w:szCs w:val="28"/>
          <w:u w:val="single"/>
        </w:rPr>
        <w:t>енси</w:t>
      </w:r>
      <w:r w:rsidRPr="00F95DD6">
        <w:rPr>
          <w:rFonts w:ascii="Times New Roman" w:hAnsi="Times New Roman"/>
          <w:b/>
          <w:sz w:val="28"/>
          <w:szCs w:val="28"/>
          <w:u w:val="single"/>
        </w:rPr>
        <w:t>ю</w:t>
      </w:r>
      <w:r w:rsidR="00C96928" w:rsidRPr="00F95DD6">
        <w:rPr>
          <w:rFonts w:ascii="Times New Roman" w:hAnsi="Times New Roman"/>
          <w:b/>
          <w:sz w:val="28"/>
          <w:szCs w:val="28"/>
          <w:u w:val="single"/>
        </w:rPr>
        <w:t xml:space="preserve"> по старости </w:t>
      </w:r>
    </w:p>
    <w:p w:rsidR="00412F21" w:rsidRPr="00F95DD6" w:rsidRDefault="00412F21" w:rsidP="005C48B7">
      <w:pPr>
        <w:spacing w:after="0" w:line="264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8736B" w:rsidRPr="00F95DD6" w:rsidRDefault="00A9099F" w:rsidP="00B149B7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5DD6">
        <w:rPr>
          <w:rFonts w:ascii="Times New Roman" w:hAnsi="Times New Roman"/>
          <w:sz w:val="28"/>
          <w:szCs w:val="28"/>
        </w:rPr>
        <w:t>Участник</w:t>
      </w:r>
      <w:r w:rsidR="00A262A2" w:rsidRPr="00F95DD6">
        <w:rPr>
          <w:rFonts w:ascii="Times New Roman" w:hAnsi="Times New Roman"/>
          <w:sz w:val="28"/>
          <w:szCs w:val="28"/>
        </w:rPr>
        <w:t>и</w:t>
      </w:r>
      <w:r w:rsidRPr="00F95DD6">
        <w:rPr>
          <w:rFonts w:ascii="Times New Roman" w:hAnsi="Times New Roman"/>
          <w:sz w:val="28"/>
          <w:szCs w:val="28"/>
        </w:rPr>
        <w:t xml:space="preserve"> ликвидации последствий аварии</w:t>
      </w:r>
      <w:r w:rsidR="00A262A2" w:rsidRPr="00F95DD6">
        <w:rPr>
          <w:rFonts w:ascii="Times New Roman" w:hAnsi="Times New Roman"/>
          <w:sz w:val="28"/>
          <w:szCs w:val="28"/>
        </w:rPr>
        <w:t xml:space="preserve"> на </w:t>
      </w:r>
      <w:r w:rsidRPr="00F95DD6">
        <w:rPr>
          <w:rFonts w:ascii="Times New Roman" w:hAnsi="Times New Roman"/>
          <w:sz w:val="28"/>
          <w:szCs w:val="28"/>
        </w:rPr>
        <w:t xml:space="preserve">ЧАЭС 1986-1987гг. </w:t>
      </w:r>
    </w:p>
    <w:p w:rsidR="00203E6C" w:rsidRPr="00F95DD6" w:rsidRDefault="007A3D9D" w:rsidP="00B149B7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5DD6">
        <w:rPr>
          <w:rFonts w:ascii="Times New Roman" w:hAnsi="Times New Roman"/>
          <w:sz w:val="28"/>
          <w:szCs w:val="28"/>
        </w:rPr>
        <w:t>Участники ликвидации последствий аварии ЧАЭС 1988-1990гг</w:t>
      </w:r>
      <w:r w:rsidR="0064131D" w:rsidRPr="00F95DD6">
        <w:rPr>
          <w:rFonts w:ascii="Times New Roman" w:hAnsi="Times New Roman"/>
          <w:sz w:val="28"/>
          <w:szCs w:val="28"/>
        </w:rPr>
        <w:t>.</w:t>
      </w:r>
    </w:p>
    <w:p w:rsidR="00015E95" w:rsidRPr="00F95DD6" w:rsidRDefault="007A3D9D" w:rsidP="00B149B7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5DD6">
        <w:rPr>
          <w:rFonts w:ascii="Times New Roman" w:hAnsi="Times New Roman"/>
          <w:sz w:val="28"/>
          <w:szCs w:val="28"/>
        </w:rPr>
        <w:t>Граждане, эвакуированные (выехавшие добровольно) в 1986 г. из зоны отчуждения</w:t>
      </w:r>
      <w:r w:rsidR="006404CB">
        <w:rPr>
          <w:rFonts w:ascii="Times New Roman" w:hAnsi="Times New Roman"/>
          <w:sz w:val="28"/>
          <w:szCs w:val="28"/>
        </w:rPr>
        <w:t>.</w:t>
      </w:r>
      <w:r w:rsidRPr="00F95DD6">
        <w:rPr>
          <w:rFonts w:ascii="Times New Roman" w:hAnsi="Times New Roman"/>
          <w:sz w:val="28"/>
          <w:szCs w:val="28"/>
        </w:rPr>
        <w:t xml:space="preserve">  </w:t>
      </w:r>
    </w:p>
    <w:p w:rsidR="00FE296D" w:rsidRPr="00F95DD6" w:rsidRDefault="00FE296D" w:rsidP="00B149B7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5DD6">
        <w:rPr>
          <w:rFonts w:ascii="Times New Roman" w:hAnsi="Times New Roman"/>
          <w:sz w:val="28"/>
          <w:szCs w:val="28"/>
        </w:rPr>
        <w:t>Граждане, постоянно проживающие</w:t>
      </w:r>
      <w:r w:rsidR="00A7202B" w:rsidRPr="00F95DD6">
        <w:rPr>
          <w:rFonts w:ascii="Times New Roman" w:hAnsi="Times New Roman"/>
          <w:sz w:val="28"/>
          <w:szCs w:val="28"/>
        </w:rPr>
        <w:t xml:space="preserve"> (проживавшие)</w:t>
      </w:r>
      <w:r w:rsidR="005F4F39" w:rsidRPr="00F95DD6">
        <w:rPr>
          <w:rFonts w:ascii="Times New Roman" w:hAnsi="Times New Roman"/>
          <w:sz w:val="28"/>
          <w:szCs w:val="28"/>
        </w:rPr>
        <w:t>, работающие (работавшие) в зоне отселения (п.6,9,10 части 1 ст.13 Закона № 1244-1).</w:t>
      </w:r>
    </w:p>
    <w:p w:rsidR="006B5038" w:rsidRPr="00F95DD6" w:rsidRDefault="00FE296D" w:rsidP="00BC3264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5DD6">
        <w:rPr>
          <w:rFonts w:ascii="Times New Roman" w:hAnsi="Times New Roman"/>
          <w:sz w:val="28"/>
          <w:szCs w:val="28"/>
        </w:rPr>
        <w:t>Граждане, проживающие (работающие) в зоне проживания с правом на отселение</w:t>
      </w:r>
      <w:r w:rsidR="001A12E6" w:rsidRPr="00F95DD6">
        <w:rPr>
          <w:rFonts w:ascii="Times New Roman" w:hAnsi="Times New Roman"/>
          <w:sz w:val="28"/>
          <w:szCs w:val="28"/>
        </w:rPr>
        <w:t xml:space="preserve">, а также выехавшие добровольно из этой зоны </w:t>
      </w:r>
      <w:r w:rsidRPr="00F95DD6">
        <w:rPr>
          <w:rFonts w:ascii="Times New Roman" w:hAnsi="Times New Roman"/>
          <w:sz w:val="28"/>
          <w:szCs w:val="28"/>
        </w:rPr>
        <w:t>(п.7</w:t>
      </w:r>
      <w:r w:rsidR="001A12E6" w:rsidRPr="00F95DD6">
        <w:rPr>
          <w:rFonts w:ascii="Times New Roman" w:hAnsi="Times New Roman"/>
          <w:sz w:val="28"/>
          <w:szCs w:val="28"/>
        </w:rPr>
        <w:t>, 11</w:t>
      </w:r>
      <w:r w:rsidR="00660324" w:rsidRPr="00F95DD6">
        <w:rPr>
          <w:rFonts w:ascii="Times New Roman" w:hAnsi="Times New Roman"/>
          <w:sz w:val="28"/>
          <w:szCs w:val="28"/>
        </w:rPr>
        <w:t xml:space="preserve"> части 1 </w:t>
      </w:r>
      <w:r w:rsidR="006404CB">
        <w:rPr>
          <w:rFonts w:ascii="Times New Roman" w:hAnsi="Times New Roman"/>
          <w:sz w:val="28"/>
          <w:szCs w:val="28"/>
        </w:rPr>
        <w:t xml:space="preserve">               ст. 13 </w:t>
      </w:r>
      <w:r w:rsidR="00660324" w:rsidRPr="00F95DD6">
        <w:rPr>
          <w:rFonts w:ascii="Times New Roman" w:hAnsi="Times New Roman"/>
          <w:sz w:val="28"/>
          <w:szCs w:val="28"/>
        </w:rPr>
        <w:t xml:space="preserve">Закона </w:t>
      </w:r>
      <w:r w:rsidRPr="00F95DD6">
        <w:rPr>
          <w:rFonts w:ascii="Times New Roman" w:hAnsi="Times New Roman"/>
          <w:sz w:val="28"/>
          <w:szCs w:val="28"/>
        </w:rPr>
        <w:t>№ 1244-1)</w:t>
      </w:r>
      <w:r w:rsidR="006404CB">
        <w:rPr>
          <w:rFonts w:ascii="Times New Roman" w:hAnsi="Times New Roman"/>
          <w:sz w:val="28"/>
          <w:szCs w:val="28"/>
        </w:rPr>
        <w:t>.</w:t>
      </w:r>
    </w:p>
    <w:p w:rsidR="005A6045" w:rsidRPr="00F95DD6" w:rsidRDefault="005A6045" w:rsidP="00BC3264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5DD6">
        <w:rPr>
          <w:rFonts w:ascii="Times New Roman" w:hAnsi="Times New Roman"/>
          <w:sz w:val="28"/>
          <w:szCs w:val="28"/>
        </w:rPr>
        <w:t>Граждане, постоянно проживающие в зоне проживания с льготным социально-экономическим статусом</w:t>
      </w:r>
      <w:r w:rsidR="00660324" w:rsidRPr="00F95DD6">
        <w:rPr>
          <w:rFonts w:ascii="Times New Roman" w:hAnsi="Times New Roman"/>
          <w:sz w:val="28"/>
          <w:szCs w:val="28"/>
        </w:rPr>
        <w:t xml:space="preserve"> (п.8 части 1 ст.13 Закона</w:t>
      </w:r>
      <w:r w:rsidRPr="00F95DD6">
        <w:rPr>
          <w:rFonts w:ascii="Times New Roman" w:hAnsi="Times New Roman"/>
          <w:sz w:val="28"/>
          <w:szCs w:val="28"/>
        </w:rPr>
        <w:t xml:space="preserve"> №</w:t>
      </w:r>
      <w:r w:rsidR="00660324" w:rsidRPr="00F95DD6">
        <w:rPr>
          <w:rFonts w:ascii="Times New Roman" w:hAnsi="Times New Roman"/>
          <w:sz w:val="28"/>
          <w:szCs w:val="28"/>
        </w:rPr>
        <w:t xml:space="preserve"> </w:t>
      </w:r>
      <w:r w:rsidRPr="00F95DD6">
        <w:rPr>
          <w:rFonts w:ascii="Times New Roman" w:hAnsi="Times New Roman"/>
          <w:sz w:val="28"/>
          <w:szCs w:val="28"/>
        </w:rPr>
        <w:t>1244-1).</w:t>
      </w:r>
    </w:p>
    <w:p w:rsidR="00660324" w:rsidRPr="00F95DD6" w:rsidRDefault="005A6045" w:rsidP="00B149B7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5DD6">
        <w:rPr>
          <w:rFonts w:ascii="Times New Roman" w:hAnsi="Times New Roman"/>
          <w:sz w:val="28"/>
          <w:szCs w:val="28"/>
        </w:rPr>
        <w:t xml:space="preserve">Граждане, занятые </w:t>
      </w:r>
      <w:r w:rsidR="00FE0FB3" w:rsidRPr="00F95DD6">
        <w:rPr>
          <w:rFonts w:ascii="Times New Roman" w:eastAsiaTheme="minorHAnsi" w:hAnsi="Times New Roman"/>
          <w:sz w:val="28"/>
          <w:szCs w:val="28"/>
          <w:lang w:eastAsia="en-US"/>
        </w:rPr>
        <w:t>на эксплуатации ЧАЭС и работах в зоне отчуждения</w:t>
      </w:r>
      <w:r w:rsidR="00FE0FB3" w:rsidRPr="00F95DD6">
        <w:rPr>
          <w:rFonts w:ascii="Times New Roman" w:hAnsi="Times New Roman"/>
          <w:sz w:val="28"/>
          <w:szCs w:val="28"/>
        </w:rPr>
        <w:t xml:space="preserve"> (п</w:t>
      </w:r>
      <w:r w:rsidR="006404CB">
        <w:rPr>
          <w:rFonts w:ascii="Times New Roman" w:hAnsi="Times New Roman"/>
          <w:sz w:val="28"/>
          <w:szCs w:val="28"/>
        </w:rPr>
        <w:t>.</w:t>
      </w:r>
      <w:r w:rsidR="00FE0FB3" w:rsidRPr="00F95DD6">
        <w:rPr>
          <w:rFonts w:ascii="Times New Roman" w:hAnsi="Times New Roman"/>
          <w:sz w:val="28"/>
          <w:szCs w:val="28"/>
        </w:rPr>
        <w:t>п</w:t>
      </w:r>
      <w:r w:rsidR="006404CB">
        <w:rPr>
          <w:rFonts w:ascii="Times New Roman" w:hAnsi="Times New Roman"/>
          <w:sz w:val="28"/>
          <w:szCs w:val="28"/>
        </w:rPr>
        <w:t>.</w:t>
      </w:r>
      <w:r w:rsidR="00FE0FB3" w:rsidRPr="00F95DD6">
        <w:rPr>
          <w:rFonts w:ascii="Times New Roman" w:hAnsi="Times New Roman"/>
          <w:sz w:val="28"/>
          <w:szCs w:val="28"/>
        </w:rPr>
        <w:t xml:space="preserve"> 1 п.</w:t>
      </w:r>
      <w:r w:rsidR="006404CB">
        <w:rPr>
          <w:rFonts w:ascii="Times New Roman" w:hAnsi="Times New Roman"/>
          <w:sz w:val="28"/>
          <w:szCs w:val="28"/>
        </w:rPr>
        <w:t xml:space="preserve"> </w:t>
      </w:r>
      <w:r w:rsidR="00FE0FB3" w:rsidRPr="00F95DD6">
        <w:rPr>
          <w:rFonts w:ascii="Times New Roman" w:hAnsi="Times New Roman"/>
          <w:sz w:val="28"/>
          <w:szCs w:val="28"/>
        </w:rPr>
        <w:t xml:space="preserve">2 ст. 10 </w:t>
      </w:r>
      <w:r w:rsidR="00660324" w:rsidRPr="00F95DD6">
        <w:rPr>
          <w:rFonts w:ascii="Times New Roman" w:hAnsi="Times New Roman"/>
          <w:sz w:val="28"/>
          <w:szCs w:val="28"/>
        </w:rPr>
        <w:t xml:space="preserve">Закона </w:t>
      </w:r>
      <w:r w:rsidR="00FE0FB3" w:rsidRPr="00F95DD6">
        <w:rPr>
          <w:rFonts w:ascii="Times New Roman" w:hAnsi="Times New Roman"/>
          <w:sz w:val="28"/>
          <w:szCs w:val="28"/>
        </w:rPr>
        <w:t>№ 166-ФЗ).</w:t>
      </w:r>
    </w:p>
    <w:p w:rsidR="00203E6C" w:rsidRPr="00F95DD6" w:rsidRDefault="00FE0FB3" w:rsidP="00B149B7">
      <w:pPr>
        <w:pStyle w:val="a3"/>
        <w:numPr>
          <w:ilvl w:val="0"/>
          <w:numId w:val="10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5DD6">
        <w:rPr>
          <w:rFonts w:ascii="Times New Roman" w:hAnsi="Times New Roman"/>
          <w:sz w:val="28"/>
          <w:szCs w:val="28"/>
        </w:rPr>
        <w:t>Граждане, получившие или перенесшие лучевую болезнь и другие заболевания вследствие катастрофы на ЧАЭС</w:t>
      </w:r>
      <w:r w:rsidR="004B1E11" w:rsidRPr="00F95DD6">
        <w:rPr>
          <w:rFonts w:ascii="Times New Roman" w:hAnsi="Times New Roman"/>
          <w:sz w:val="28"/>
          <w:szCs w:val="28"/>
        </w:rPr>
        <w:t xml:space="preserve"> (п</w:t>
      </w:r>
      <w:r w:rsidR="006404CB">
        <w:rPr>
          <w:rFonts w:ascii="Times New Roman" w:hAnsi="Times New Roman"/>
          <w:sz w:val="28"/>
          <w:szCs w:val="28"/>
        </w:rPr>
        <w:t>.</w:t>
      </w:r>
      <w:r w:rsidR="004B1E11" w:rsidRPr="00F95DD6">
        <w:rPr>
          <w:rFonts w:ascii="Times New Roman" w:hAnsi="Times New Roman"/>
          <w:sz w:val="28"/>
          <w:szCs w:val="28"/>
        </w:rPr>
        <w:t>п</w:t>
      </w:r>
      <w:r w:rsidR="006404CB">
        <w:rPr>
          <w:rFonts w:ascii="Times New Roman" w:hAnsi="Times New Roman"/>
          <w:sz w:val="28"/>
          <w:szCs w:val="28"/>
        </w:rPr>
        <w:t>.</w:t>
      </w:r>
      <w:r w:rsidR="004B1E11" w:rsidRPr="00F95DD6">
        <w:rPr>
          <w:rFonts w:ascii="Times New Roman" w:hAnsi="Times New Roman"/>
          <w:sz w:val="28"/>
          <w:szCs w:val="28"/>
        </w:rPr>
        <w:t>1</w:t>
      </w:r>
      <w:r w:rsidR="006404CB">
        <w:rPr>
          <w:rFonts w:ascii="Times New Roman" w:hAnsi="Times New Roman"/>
          <w:sz w:val="28"/>
          <w:szCs w:val="28"/>
        </w:rPr>
        <w:t xml:space="preserve"> </w:t>
      </w:r>
      <w:r w:rsidR="004B1E11" w:rsidRPr="00F95DD6">
        <w:rPr>
          <w:rFonts w:ascii="Times New Roman" w:hAnsi="Times New Roman"/>
          <w:sz w:val="28"/>
          <w:szCs w:val="28"/>
        </w:rPr>
        <w:t xml:space="preserve">п.2 ст. 10 </w:t>
      </w:r>
      <w:r w:rsidR="00D4777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60324" w:rsidRPr="00F95DD6">
        <w:rPr>
          <w:rFonts w:ascii="Times New Roman" w:hAnsi="Times New Roman"/>
          <w:sz w:val="28"/>
          <w:szCs w:val="28"/>
        </w:rPr>
        <w:t xml:space="preserve">Закона </w:t>
      </w:r>
      <w:r w:rsidR="004B1E11" w:rsidRPr="00F95DD6">
        <w:rPr>
          <w:rFonts w:ascii="Times New Roman" w:hAnsi="Times New Roman"/>
          <w:sz w:val="28"/>
          <w:szCs w:val="28"/>
        </w:rPr>
        <w:t>№ 166-ФЗ).</w:t>
      </w:r>
    </w:p>
    <w:p w:rsidR="00871C7F" w:rsidRPr="00F95DD6" w:rsidRDefault="004B1E11" w:rsidP="00B149B7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5DD6">
        <w:rPr>
          <w:rFonts w:ascii="Times New Roman" w:hAnsi="Times New Roman"/>
          <w:sz w:val="28"/>
          <w:szCs w:val="28"/>
        </w:rPr>
        <w:t>Граждане, ставшие инвалидами вследствие катастрофы на ЧАЭС</w:t>
      </w:r>
      <w:r w:rsidRPr="00F95DD6">
        <w:rPr>
          <w:rFonts w:ascii="Times New Roman" w:eastAsiaTheme="minorHAnsi" w:hAnsi="Times New Roman"/>
          <w:sz w:val="28"/>
          <w:szCs w:val="28"/>
          <w:lang w:eastAsia="en-US"/>
        </w:rPr>
        <w:t xml:space="preserve"> (п</w:t>
      </w:r>
      <w:r w:rsidR="006404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F95DD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6404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F95DD6">
        <w:rPr>
          <w:rFonts w:ascii="Times New Roman" w:eastAsiaTheme="minorHAnsi" w:hAnsi="Times New Roman"/>
          <w:sz w:val="28"/>
          <w:szCs w:val="28"/>
          <w:lang w:eastAsia="en-US"/>
        </w:rPr>
        <w:t xml:space="preserve"> 2 п.</w:t>
      </w:r>
      <w:r w:rsidR="00D477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F95DD6">
        <w:rPr>
          <w:rFonts w:ascii="Times New Roman" w:eastAsiaTheme="minorHAnsi" w:hAnsi="Times New Roman"/>
          <w:sz w:val="28"/>
          <w:szCs w:val="28"/>
          <w:lang w:eastAsia="en-US"/>
        </w:rPr>
        <w:t xml:space="preserve">2 ст. 10 </w:t>
      </w:r>
      <w:r w:rsidR="000E7A5A" w:rsidRPr="00F95DD6">
        <w:rPr>
          <w:rFonts w:ascii="Times New Roman" w:hAnsi="Times New Roman"/>
          <w:sz w:val="28"/>
          <w:szCs w:val="28"/>
        </w:rPr>
        <w:t xml:space="preserve">Закона </w:t>
      </w:r>
      <w:r w:rsidRPr="00F95DD6">
        <w:rPr>
          <w:rFonts w:ascii="Times New Roman" w:eastAsiaTheme="minorHAnsi" w:hAnsi="Times New Roman"/>
          <w:sz w:val="28"/>
          <w:szCs w:val="28"/>
          <w:lang w:eastAsia="en-US"/>
        </w:rPr>
        <w:t>№ 166-ФЗ)</w:t>
      </w:r>
      <w:r w:rsidR="006404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E64FA" w:rsidRPr="00F95DD6" w:rsidRDefault="00871C7F" w:rsidP="00B149B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5DD6">
        <w:rPr>
          <w:rFonts w:ascii="Times New Roman" w:hAnsi="Times New Roman"/>
          <w:sz w:val="28"/>
          <w:szCs w:val="28"/>
        </w:rPr>
        <w:t>Ликвидаторы аварии на ПО «Маяк» 1957-1958 г.г. и сбросов радиоактивных отходов в реку Теча в 1949 - 1956 г.г.</w:t>
      </w:r>
      <w:r w:rsidRPr="00F95DD6">
        <w:rPr>
          <w:rFonts w:ascii="Times New Roman" w:eastAsiaTheme="minorHAnsi" w:hAnsi="Times New Roman"/>
          <w:sz w:val="28"/>
          <w:szCs w:val="28"/>
          <w:lang w:eastAsia="en-US"/>
        </w:rPr>
        <w:t xml:space="preserve"> (ст.4 </w:t>
      </w:r>
      <w:r w:rsidR="000E7A5A" w:rsidRPr="00F95DD6">
        <w:rPr>
          <w:rFonts w:ascii="Times New Roman" w:hAnsi="Times New Roman"/>
          <w:sz w:val="28"/>
          <w:szCs w:val="28"/>
        </w:rPr>
        <w:t xml:space="preserve">Закона </w:t>
      </w:r>
      <w:r w:rsidRPr="00F95DD6">
        <w:rPr>
          <w:rFonts w:ascii="Times New Roman" w:eastAsiaTheme="minorHAnsi" w:hAnsi="Times New Roman"/>
          <w:sz w:val="28"/>
          <w:szCs w:val="28"/>
          <w:lang w:eastAsia="en-US"/>
        </w:rPr>
        <w:t>№ 175-ФЗ)</w:t>
      </w:r>
      <w:r w:rsidR="006404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71C7F" w:rsidRPr="00F95DD6" w:rsidRDefault="00871C7F" w:rsidP="00BC326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5DD6">
        <w:rPr>
          <w:rFonts w:ascii="Times New Roman" w:hAnsi="Times New Roman"/>
          <w:sz w:val="28"/>
          <w:szCs w:val="28"/>
        </w:rPr>
        <w:t>Ликвидаторы аварии на ПО «Маяк» 1959-1961 г.г. и сбросов радиоактивных отходов в реку Теча в 1957 - 1962 г.г.</w:t>
      </w:r>
      <w:r w:rsidRPr="00F95DD6">
        <w:rPr>
          <w:rFonts w:ascii="Times New Roman" w:eastAsiaTheme="minorHAnsi" w:hAnsi="Times New Roman"/>
          <w:sz w:val="28"/>
          <w:szCs w:val="28"/>
          <w:lang w:eastAsia="en-US"/>
        </w:rPr>
        <w:t xml:space="preserve"> (ст.5 </w:t>
      </w:r>
      <w:r w:rsidR="00072047" w:rsidRPr="00F95DD6">
        <w:rPr>
          <w:rFonts w:ascii="Times New Roman" w:hAnsi="Times New Roman"/>
          <w:sz w:val="28"/>
          <w:szCs w:val="28"/>
        </w:rPr>
        <w:t xml:space="preserve">Закона </w:t>
      </w:r>
      <w:r w:rsidRPr="00F95DD6">
        <w:rPr>
          <w:rFonts w:ascii="Times New Roman" w:eastAsiaTheme="minorHAnsi" w:hAnsi="Times New Roman"/>
          <w:sz w:val="28"/>
          <w:szCs w:val="28"/>
          <w:lang w:eastAsia="en-US"/>
        </w:rPr>
        <w:t>№ 175-ФЗ)</w:t>
      </w:r>
      <w:r w:rsidR="006404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2623C" w:rsidRPr="00F95DD6" w:rsidRDefault="00871C7F" w:rsidP="00B149B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5DD6">
        <w:rPr>
          <w:rFonts w:ascii="Times New Roman" w:hAnsi="Times New Roman"/>
          <w:sz w:val="28"/>
          <w:szCs w:val="28"/>
        </w:rPr>
        <w:t>Граждане, эвакуированные, а также добровольно выехавшие из населенных пунктов, пострадавших вследствие аварии на ПО «Маяк» и сбросов радиоактивных отходов в реку Теча</w:t>
      </w:r>
      <w:r w:rsidR="00D00E08" w:rsidRPr="00F95DD6">
        <w:rPr>
          <w:rFonts w:ascii="Times New Roman" w:hAnsi="Times New Roman"/>
          <w:sz w:val="28"/>
          <w:szCs w:val="28"/>
        </w:rPr>
        <w:t>,</w:t>
      </w:r>
      <w:r w:rsidRPr="00F95DD6">
        <w:rPr>
          <w:rFonts w:ascii="Times New Roman" w:hAnsi="Times New Roman"/>
          <w:sz w:val="28"/>
          <w:szCs w:val="28"/>
        </w:rPr>
        <w:t xml:space="preserve"> </w:t>
      </w:r>
      <w:r w:rsidR="004B0A08" w:rsidRPr="00F95DD6">
        <w:rPr>
          <w:rFonts w:ascii="Times New Roman" w:hAnsi="Times New Roman"/>
          <w:sz w:val="28"/>
          <w:szCs w:val="28"/>
        </w:rPr>
        <w:t xml:space="preserve">приравненных к </w:t>
      </w:r>
      <w:r w:rsidR="004A7926" w:rsidRPr="00F95DD6">
        <w:rPr>
          <w:rFonts w:ascii="Times New Roman" w:hAnsi="Times New Roman"/>
          <w:sz w:val="28"/>
          <w:szCs w:val="28"/>
          <w:lang w:eastAsia="en-US"/>
        </w:rPr>
        <w:t>зон</w:t>
      </w:r>
      <w:r w:rsidR="004B0A08" w:rsidRPr="00F95DD6">
        <w:rPr>
          <w:rFonts w:ascii="Times New Roman" w:hAnsi="Times New Roman"/>
          <w:sz w:val="28"/>
          <w:szCs w:val="28"/>
          <w:lang w:eastAsia="en-US"/>
        </w:rPr>
        <w:t>е</w:t>
      </w:r>
      <w:r w:rsidR="004A7926" w:rsidRPr="00F95DD6">
        <w:rPr>
          <w:rFonts w:ascii="Times New Roman" w:hAnsi="Times New Roman"/>
          <w:sz w:val="28"/>
          <w:szCs w:val="28"/>
          <w:lang w:eastAsia="en-US"/>
        </w:rPr>
        <w:t xml:space="preserve"> отчуждения</w:t>
      </w:r>
      <w:r w:rsidR="00D00E08" w:rsidRPr="00F95DD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00E08" w:rsidRPr="00F95DD6">
        <w:rPr>
          <w:rFonts w:ascii="Times New Roman" w:hAnsi="Times New Roman"/>
          <w:sz w:val="28"/>
          <w:szCs w:val="28"/>
        </w:rPr>
        <w:t>(ст.6 Закон № 175-ФЗ)</w:t>
      </w:r>
      <w:r w:rsidR="006404CB">
        <w:rPr>
          <w:rFonts w:ascii="Times New Roman" w:hAnsi="Times New Roman"/>
          <w:sz w:val="28"/>
          <w:szCs w:val="28"/>
        </w:rPr>
        <w:t>.</w:t>
      </w:r>
    </w:p>
    <w:p w:rsidR="0002623C" w:rsidRPr="00F95DD6" w:rsidRDefault="00CC21F0" w:rsidP="00F95DD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5DD6">
        <w:rPr>
          <w:rFonts w:ascii="Times New Roman" w:hAnsi="Times New Roman"/>
          <w:sz w:val="28"/>
          <w:szCs w:val="28"/>
        </w:rPr>
        <w:t>13)</w:t>
      </w:r>
      <w:r w:rsidR="00D00E08" w:rsidRPr="00F95DD6">
        <w:rPr>
          <w:rFonts w:ascii="Times New Roman" w:hAnsi="Times New Roman"/>
          <w:sz w:val="28"/>
          <w:szCs w:val="28"/>
        </w:rPr>
        <w:t xml:space="preserve">  </w:t>
      </w:r>
      <w:r w:rsidR="00871C7F" w:rsidRPr="00F95DD6">
        <w:rPr>
          <w:rFonts w:ascii="Times New Roman" w:hAnsi="Times New Roman"/>
          <w:sz w:val="28"/>
          <w:szCs w:val="28"/>
        </w:rPr>
        <w:t>Граждане, проживающие в населенных пунктах, пострадавших вследствие аварии на ПО «Маяк» и сбросов радиоактивных отходов в реку Теча, где доза облучения свыше 1 мЗв (0,1 бэр), а также выехавшие добровольно из них</w:t>
      </w:r>
      <w:r w:rsidR="00167501" w:rsidRPr="00F95DD6">
        <w:rPr>
          <w:rFonts w:ascii="Times New Roman" w:hAnsi="Times New Roman"/>
          <w:sz w:val="28"/>
          <w:szCs w:val="28"/>
        </w:rPr>
        <w:t>, приравненных к</w:t>
      </w:r>
      <w:r w:rsidR="00167501" w:rsidRPr="00F95DD6">
        <w:rPr>
          <w:rFonts w:ascii="Times New Roman" w:hAnsi="Times New Roman"/>
          <w:sz w:val="28"/>
          <w:szCs w:val="28"/>
          <w:lang w:eastAsia="en-US"/>
        </w:rPr>
        <w:t xml:space="preserve"> зоне проживания с правом на отселение</w:t>
      </w:r>
      <w:r w:rsidR="00D00E08" w:rsidRPr="00F95DD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67501" w:rsidRPr="00F95DD6">
        <w:rPr>
          <w:rFonts w:ascii="Times New Roman" w:hAnsi="Times New Roman"/>
          <w:sz w:val="28"/>
          <w:szCs w:val="28"/>
        </w:rPr>
        <w:t>(ст.7, ст. 10 Закона № 175-ФЗ)</w:t>
      </w:r>
      <w:r w:rsidR="006404CB">
        <w:rPr>
          <w:rFonts w:ascii="Times New Roman" w:hAnsi="Times New Roman"/>
          <w:sz w:val="28"/>
          <w:szCs w:val="28"/>
        </w:rPr>
        <w:t>.</w:t>
      </w:r>
    </w:p>
    <w:p w:rsidR="003E64FA" w:rsidRPr="00F95DD6" w:rsidRDefault="00CC21F0" w:rsidP="00F95DD6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F95DD6">
        <w:rPr>
          <w:rFonts w:ascii="Times New Roman" w:hAnsi="Times New Roman"/>
          <w:sz w:val="28"/>
          <w:szCs w:val="28"/>
        </w:rPr>
        <w:t xml:space="preserve">14)  </w:t>
      </w:r>
      <w:r w:rsidR="008F7980" w:rsidRPr="00F95DD6">
        <w:rPr>
          <w:rFonts w:ascii="Times New Roman" w:hAnsi="Times New Roman"/>
          <w:sz w:val="28"/>
          <w:szCs w:val="28"/>
        </w:rPr>
        <w:t>Г</w:t>
      </w:r>
      <w:r w:rsidR="00663B5F" w:rsidRPr="00F95DD6">
        <w:rPr>
          <w:rFonts w:ascii="Times New Roman" w:hAnsi="Times New Roman"/>
          <w:sz w:val="28"/>
          <w:szCs w:val="28"/>
        </w:rPr>
        <w:t>раждане из подразделений особого риска</w:t>
      </w:r>
      <w:r w:rsidR="003E64FA" w:rsidRPr="00F95DD6">
        <w:rPr>
          <w:rFonts w:ascii="Times New Roman" w:hAnsi="Times New Roman"/>
          <w:sz w:val="28"/>
          <w:szCs w:val="28"/>
        </w:rPr>
        <w:t xml:space="preserve"> п. "а"-"г" без</w:t>
      </w:r>
      <w:r w:rsidR="006404CB">
        <w:rPr>
          <w:rFonts w:ascii="Times New Roman" w:hAnsi="Times New Roman"/>
          <w:sz w:val="28"/>
          <w:szCs w:val="28"/>
        </w:rPr>
        <w:t>, не име</w:t>
      </w:r>
      <w:r w:rsidR="008F7980" w:rsidRPr="00F95DD6">
        <w:rPr>
          <w:rFonts w:ascii="Times New Roman" w:hAnsi="Times New Roman"/>
          <w:sz w:val="28"/>
          <w:szCs w:val="28"/>
        </w:rPr>
        <w:t>ющие инвалидности (часть 2 п.2 Постановление ВС РФ от 27.12.1991 № 2123-1)</w:t>
      </w:r>
      <w:r w:rsidR="00D47776">
        <w:rPr>
          <w:rFonts w:ascii="Times New Roman" w:hAnsi="Times New Roman"/>
          <w:sz w:val="28"/>
          <w:szCs w:val="28"/>
        </w:rPr>
        <w:t>.</w:t>
      </w:r>
    </w:p>
    <w:p w:rsidR="008F7980" w:rsidRPr="00F95DD6" w:rsidRDefault="00CC21F0" w:rsidP="006404CB">
      <w:pPr>
        <w:pStyle w:val="a3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5DD6">
        <w:rPr>
          <w:rFonts w:ascii="Times New Roman" w:hAnsi="Times New Roman"/>
          <w:sz w:val="28"/>
          <w:szCs w:val="28"/>
        </w:rPr>
        <w:t xml:space="preserve"> </w:t>
      </w:r>
      <w:r w:rsidR="008F7980" w:rsidRPr="00F95DD6">
        <w:rPr>
          <w:rFonts w:ascii="Times New Roman" w:hAnsi="Times New Roman"/>
          <w:sz w:val="28"/>
          <w:szCs w:val="28"/>
        </w:rPr>
        <w:t>Граждане, пострадавшие вследствие ядерных испытаний на Семипалатинском полигоне (п.11 ст.2 ФЗ от 10.01.2002 № 2-ФЗ)</w:t>
      </w:r>
      <w:r w:rsidR="006404CB">
        <w:rPr>
          <w:rFonts w:ascii="Times New Roman" w:hAnsi="Times New Roman"/>
          <w:sz w:val="28"/>
          <w:szCs w:val="28"/>
        </w:rPr>
        <w:t>.</w:t>
      </w:r>
    </w:p>
    <w:p w:rsidR="003E64FA" w:rsidRPr="00F95DD6" w:rsidRDefault="003E64FA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3E64FA" w:rsidRPr="00F95DD6" w:rsidSect="00F95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D75" w:rsidRDefault="001C0D75" w:rsidP="003A0070">
      <w:pPr>
        <w:spacing w:after="0" w:line="240" w:lineRule="auto"/>
      </w:pPr>
      <w:r>
        <w:separator/>
      </w:r>
    </w:p>
  </w:endnote>
  <w:endnote w:type="continuationSeparator" w:id="0">
    <w:p w:rsidR="001C0D75" w:rsidRDefault="001C0D75" w:rsidP="003A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070" w:rsidRDefault="003A00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070" w:rsidRDefault="003A00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070" w:rsidRDefault="003A00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D75" w:rsidRDefault="001C0D75" w:rsidP="003A0070">
      <w:pPr>
        <w:spacing w:after="0" w:line="240" w:lineRule="auto"/>
      </w:pPr>
      <w:r>
        <w:separator/>
      </w:r>
    </w:p>
  </w:footnote>
  <w:footnote w:type="continuationSeparator" w:id="0">
    <w:p w:rsidR="001C0D75" w:rsidRDefault="001C0D75" w:rsidP="003A0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070" w:rsidRDefault="003A00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973317"/>
      <w:docPartObj>
        <w:docPartGallery w:val="Page Numbers (Top of Page)"/>
        <w:docPartUnique/>
      </w:docPartObj>
    </w:sdtPr>
    <w:sdtEndPr/>
    <w:sdtContent>
      <w:p w:rsidR="003A0070" w:rsidRDefault="003A00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776">
          <w:rPr>
            <w:noProof/>
          </w:rPr>
          <w:t>1</w:t>
        </w:r>
        <w:r>
          <w:fldChar w:fldCharType="end"/>
        </w:r>
      </w:p>
    </w:sdtContent>
  </w:sdt>
  <w:p w:rsidR="003A0070" w:rsidRDefault="003A00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070" w:rsidRDefault="003A00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02E3"/>
    <w:multiLevelType w:val="hybridMultilevel"/>
    <w:tmpl w:val="E52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B1FD4"/>
    <w:multiLevelType w:val="hybridMultilevel"/>
    <w:tmpl w:val="2972842E"/>
    <w:lvl w:ilvl="0" w:tplc="44F034A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8C1CD0"/>
    <w:multiLevelType w:val="hybridMultilevel"/>
    <w:tmpl w:val="86A04B70"/>
    <w:lvl w:ilvl="0" w:tplc="8B8E2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E1F98"/>
    <w:multiLevelType w:val="hybridMultilevel"/>
    <w:tmpl w:val="82B4A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72DD0"/>
    <w:multiLevelType w:val="hybridMultilevel"/>
    <w:tmpl w:val="3CD2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831F4"/>
    <w:multiLevelType w:val="hybridMultilevel"/>
    <w:tmpl w:val="1BDAC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95991"/>
    <w:multiLevelType w:val="hybridMultilevel"/>
    <w:tmpl w:val="6DE68AAA"/>
    <w:lvl w:ilvl="0" w:tplc="2E70DA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06011F"/>
    <w:multiLevelType w:val="hybridMultilevel"/>
    <w:tmpl w:val="211EFFF8"/>
    <w:lvl w:ilvl="0" w:tplc="69EE6E8C">
      <w:start w:val="15"/>
      <w:numFmt w:val="decimal"/>
      <w:lvlText w:val="%1)"/>
      <w:lvlJc w:val="left"/>
      <w:pPr>
        <w:ind w:left="390" w:hanging="39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C87E00"/>
    <w:multiLevelType w:val="hybridMultilevel"/>
    <w:tmpl w:val="7832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B10B7"/>
    <w:multiLevelType w:val="multilevel"/>
    <w:tmpl w:val="E7F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E444FF"/>
    <w:multiLevelType w:val="hybridMultilevel"/>
    <w:tmpl w:val="A9BE856C"/>
    <w:lvl w:ilvl="0" w:tplc="0F743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1A"/>
    <w:rsid w:val="00015E95"/>
    <w:rsid w:val="0002623C"/>
    <w:rsid w:val="00072047"/>
    <w:rsid w:val="000D5F2B"/>
    <w:rsid w:val="000E7A5A"/>
    <w:rsid w:val="00114385"/>
    <w:rsid w:val="00156CA5"/>
    <w:rsid w:val="00167501"/>
    <w:rsid w:val="00193D51"/>
    <w:rsid w:val="001A12E6"/>
    <w:rsid w:val="001C0D75"/>
    <w:rsid w:val="00203E6C"/>
    <w:rsid w:val="0028736B"/>
    <w:rsid w:val="00290ACE"/>
    <w:rsid w:val="003A0070"/>
    <w:rsid w:val="003E64FA"/>
    <w:rsid w:val="00412F21"/>
    <w:rsid w:val="00487FE2"/>
    <w:rsid w:val="004A7926"/>
    <w:rsid w:val="004B0A08"/>
    <w:rsid w:val="004B1E11"/>
    <w:rsid w:val="005A6045"/>
    <w:rsid w:val="005C48B7"/>
    <w:rsid w:val="005F4F39"/>
    <w:rsid w:val="006309C7"/>
    <w:rsid w:val="006404CB"/>
    <w:rsid w:val="0064131D"/>
    <w:rsid w:val="006569C0"/>
    <w:rsid w:val="00660324"/>
    <w:rsid w:val="00663B5F"/>
    <w:rsid w:val="006B5038"/>
    <w:rsid w:val="006F68B8"/>
    <w:rsid w:val="00743857"/>
    <w:rsid w:val="007711FD"/>
    <w:rsid w:val="007A3D9D"/>
    <w:rsid w:val="008108F9"/>
    <w:rsid w:val="00837FE1"/>
    <w:rsid w:val="00852B09"/>
    <w:rsid w:val="00870BCC"/>
    <w:rsid w:val="008717E9"/>
    <w:rsid w:val="00871C7F"/>
    <w:rsid w:val="00886F2E"/>
    <w:rsid w:val="008931AA"/>
    <w:rsid w:val="008B000E"/>
    <w:rsid w:val="008C16A6"/>
    <w:rsid w:val="008C5E2A"/>
    <w:rsid w:val="008F7980"/>
    <w:rsid w:val="009344D6"/>
    <w:rsid w:val="00942116"/>
    <w:rsid w:val="00972D44"/>
    <w:rsid w:val="009C251C"/>
    <w:rsid w:val="00A0413D"/>
    <w:rsid w:val="00A262A2"/>
    <w:rsid w:val="00A327E7"/>
    <w:rsid w:val="00A7202B"/>
    <w:rsid w:val="00A9099F"/>
    <w:rsid w:val="00AA6CE4"/>
    <w:rsid w:val="00AE0BA5"/>
    <w:rsid w:val="00B149B7"/>
    <w:rsid w:val="00B230A1"/>
    <w:rsid w:val="00B528FB"/>
    <w:rsid w:val="00BC0BDC"/>
    <w:rsid w:val="00BC3264"/>
    <w:rsid w:val="00BC4551"/>
    <w:rsid w:val="00C1161A"/>
    <w:rsid w:val="00C61CDB"/>
    <w:rsid w:val="00C96928"/>
    <w:rsid w:val="00CC21F0"/>
    <w:rsid w:val="00D00E08"/>
    <w:rsid w:val="00D05B40"/>
    <w:rsid w:val="00D47776"/>
    <w:rsid w:val="00D62495"/>
    <w:rsid w:val="00DB5C1D"/>
    <w:rsid w:val="00DC7027"/>
    <w:rsid w:val="00DD6EF5"/>
    <w:rsid w:val="00E84E13"/>
    <w:rsid w:val="00EA7AF7"/>
    <w:rsid w:val="00EF42B0"/>
    <w:rsid w:val="00F95DD6"/>
    <w:rsid w:val="00FE0FB3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FAF1F-5C9B-48FC-9010-98DCBF74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C7F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AF7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3A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070"/>
    <w:rPr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3A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070"/>
    <w:rPr>
      <w:sz w:val="22"/>
      <w:szCs w:val="22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12F2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2F21"/>
    <w:rPr>
      <w:lang w:eastAsia="ru-RU"/>
    </w:rPr>
  </w:style>
  <w:style w:type="character" w:styleId="aa">
    <w:name w:val="footnote reference"/>
    <w:basedOn w:val="a0"/>
    <w:uiPriority w:val="99"/>
    <w:semiHidden/>
    <w:unhideWhenUsed/>
    <w:rsid w:val="00412F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FF7A-5D72-49AE-8C9E-0929BEA3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Боева Любовь Петров.</dc:creator>
  <cp:lastModifiedBy>User</cp:lastModifiedBy>
  <cp:revision>5</cp:revision>
  <cp:lastPrinted>2018-06-18T14:06:00Z</cp:lastPrinted>
  <dcterms:created xsi:type="dcterms:W3CDTF">2019-10-01T13:24:00Z</dcterms:created>
  <dcterms:modified xsi:type="dcterms:W3CDTF">2019-10-02T08:16:00Z</dcterms:modified>
  <dc:description>exif_MSED_52e572c4cc1cab9601414fe3000bfc0c348748eea048c951aebd19fc45743b65</dc:description>
</cp:coreProperties>
</file>