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0A0596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5" o:title=""/>
          </v:shape>
          <o:OLEObject Type="Embed" ProgID="MSPhotoEd.3" ShapeID="_x0000_i1025" DrawAspect="Content" ObjectID="_1608975859" r:id="rId6"/>
        </w:object>
      </w:r>
    </w:p>
    <w:p w:rsidR="00087CFD" w:rsidRDefault="00087CFD" w:rsidP="000A0596">
      <w:pPr>
        <w:jc w:val="center"/>
      </w:pPr>
    </w:p>
    <w:p w:rsidR="00087CFD" w:rsidRDefault="00087CFD" w:rsidP="000A0596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0A0596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0A0596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0A0596">
      <w:pPr>
        <w:rPr>
          <w:b/>
          <w:sz w:val="32"/>
        </w:rPr>
      </w:pPr>
    </w:p>
    <w:p w:rsidR="00087CFD" w:rsidRDefault="00087CFD" w:rsidP="000A0596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0A0596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035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8D5035">
        <w:rPr>
          <w:sz w:val="28"/>
          <w:szCs w:val="28"/>
        </w:rPr>
        <w:t>874/83</w:t>
      </w:r>
    </w:p>
    <w:p w:rsidR="00610374" w:rsidRPr="00610374" w:rsidRDefault="00610374" w:rsidP="000A0596">
      <w:pPr>
        <w:pStyle w:val="a3"/>
        <w:ind w:right="4394"/>
        <w:jc w:val="both"/>
        <w:rPr>
          <w:rStyle w:val="a4"/>
          <w:b w:val="0"/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О ликвидации Администрации </w:t>
      </w:r>
      <w:r w:rsidR="006F456F">
        <w:rPr>
          <w:rStyle w:val="a4"/>
          <w:b w:val="0"/>
          <w:sz w:val="28"/>
          <w:szCs w:val="28"/>
        </w:rPr>
        <w:t xml:space="preserve">городского поселения </w:t>
      </w:r>
      <w:proofErr w:type="spellStart"/>
      <w:r w:rsidR="006F456F">
        <w:rPr>
          <w:rStyle w:val="a4"/>
          <w:b w:val="0"/>
          <w:sz w:val="28"/>
          <w:szCs w:val="28"/>
        </w:rPr>
        <w:t>Загорянский</w:t>
      </w:r>
      <w:proofErr w:type="spellEnd"/>
      <w:r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</w:p>
    <w:p w:rsidR="000A0596" w:rsidRDefault="00610374" w:rsidP="000A0596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B66E88">
        <w:rPr>
          <w:rStyle w:val="a4"/>
          <w:b w:val="0"/>
          <w:sz w:val="28"/>
          <w:szCs w:val="28"/>
        </w:rPr>
        <w:t>61-64</w:t>
      </w:r>
      <w:r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Pr="00610374">
        <w:rPr>
          <w:rStyle w:val="a4"/>
          <w:b w:val="0"/>
          <w:sz w:val="28"/>
          <w:szCs w:val="28"/>
        </w:rPr>
        <w:tab/>
        <w:t>Московской области от 28.12.2018 № 258/2018-ОЗ «Об организации местного самоуправления на территории Щёлк</w:t>
      </w:r>
      <w:r>
        <w:rPr>
          <w:rStyle w:val="a4"/>
          <w:b w:val="0"/>
          <w:sz w:val="28"/>
          <w:szCs w:val="28"/>
        </w:rPr>
        <w:t>овского муниципального района»</w:t>
      </w:r>
      <w:r w:rsidRPr="00610374">
        <w:rPr>
          <w:rStyle w:val="a4"/>
          <w:b w:val="0"/>
          <w:sz w:val="28"/>
          <w:szCs w:val="28"/>
        </w:rPr>
        <w:t xml:space="preserve">, </w:t>
      </w:r>
      <w:r w:rsidR="008D5035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8D5035" w:rsidRPr="00610374">
        <w:rPr>
          <w:rStyle w:val="a4"/>
          <w:b w:val="0"/>
          <w:sz w:val="28"/>
          <w:szCs w:val="28"/>
        </w:rPr>
        <w:t xml:space="preserve">Администрации </w:t>
      </w:r>
      <w:r w:rsidR="008D5035">
        <w:rPr>
          <w:rStyle w:val="a4"/>
          <w:b w:val="0"/>
          <w:sz w:val="28"/>
          <w:szCs w:val="28"/>
        </w:rPr>
        <w:t xml:space="preserve">городского поселения </w:t>
      </w:r>
      <w:proofErr w:type="spellStart"/>
      <w:r w:rsidR="008D5035">
        <w:rPr>
          <w:rStyle w:val="a4"/>
          <w:b w:val="0"/>
          <w:sz w:val="28"/>
          <w:szCs w:val="28"/>
        </w:rPr>
        <w:t>Загорянский</w:t>
      </w:r>
      <w:proofErr w:type="spellEnd"/>
      <w:r w:rsidR="008D5035"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  <w:r w:rsidR="008D5035">
        <w:rPr>
          <w:rStyle w:val="a4"/>
          <w:b w:val="0"/>
          <w:sz w:val="28"/>
          <w:szCs w:val="28"/>
        </w:rPr>
        <w:t xml:space="preserve">, </w:t>
      </w:r>
      <w:r w:rsidRPr="00610374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610374">
        <w:rPr>
          <w:sz w:val="28"/>
          <w:szCs w:val="28"/>
        </w:rPr>
        <w:t xml:space="preserve"> </w:t>
      </w:r>
    </w:p>
    <w:p w:rsidR="00087CFD" w:rsidRPr="00610374" w:rsidRDefault="00087CFD" w:rsidP="000A059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10374">
        <w:rPr>
          <w:sz w:val="28"/>
          <w:szCs w:val="28"/>
        </w:rPr>
        <w:t>РЕШИЛ:</w:t>
      </w:r>
    </w:p>
    <w:p w:rsidR="006F456F" w:rsidRPr="00A54014" w:rsidRDefault="00610374" w:rsidP="000A0596">
      <w:pPr>
        <w:pStyle w:val="1"/>
        <w:tabs>
          <w:tab w:val="left" w:pos="540"/>
        </w:tabs>
        <w:spacing w:line="360" w:lineRule="auto"/>
        <w:jc w:val="both"/>
        <w:rPr>
          <w:sz w:val="28"/>
          <w:szCs w:val="24"/>
        </w:rPr>
      </w:pPr>
      <w:r w:rsidRPr="00610374">
        <w:rPr>
          <w:sz w:val="28"/>
          <w:szCs w:val="28"/>
        </w:rPr>
        <w:tab/>
      </w:r>
      <w:r w:rsidR="006F456F" w:rsidRPr="00A54014">
        <w:rPr>
          <w:sz w:val="28"/>
          <w:szCs w:val="24"/>
        </w:rPr>
        <w:tab/>
        <w:t xml:space="preserve">1. Ликвидировать Администрацию городского поселения </w:t>
      </w:r>
      <w:proofErr w:type="spellStart"/>
      <w:r w:rsidR="006F456F">
        <w:rPr>
          <w:sz w:val="28"/>
          <w:szCs w:val="24"/>
        </w:rPr>
        <w:t>Загорянский</w:t>
      </w:r>
      <w:proofErr w:type="spellEnd"/>
      <w:r w:rsidR="006F456F" w:rsidRPr="00A54014">
        <w:rPr>
          <w:sz w:val="28"/>
          <w:szCs w:val="24"/>
        </w:rPr>
        <w:t xml:space="preserve"> Щёлковского муниципального района Московской области, являющуюся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Администрация городского поселения </w:t>
      </w:r>
      <w:proofErr w:type="spellStart"/>
      <w:r w:rsidR="006F456F">
        <w:rPr>
          <w:sz w:val="28"/>
          <w:szCs w:val="24"/>
        </w:rPr>
        <w:t>Загорянский</w:t>
      </w:r>
      <w:proofErr w:type="spellEnd"/>
      <w:r w:rsidR="006F456F" w:rsidRPr="00A54014">
        <w:rPr>
          <w:sz w:val="28"/>
          <w:szCs w:val="24"/>
        </w:rPr>
        <w:t>).</w:t>
      </w:r>
    </w:p>
    <w:p w:rsidR="006F456F" w:rsidRPr="00A54014" w:rsidRDefault="006F456F" w:rsidP="000A05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 w:rsidRPr="00A54014">
        <w:rPr>
          <w:sz w:val="28"/>
        </w:rPr>
        <w:t>2.</w:t>
      </w:r>
      <w:r w:rsidRPr="00A54014">
        <w:rPr>
          <w:color w:val="000000"/>
          <w:sz w:val="28"/>
          <w:shd w:val="clear" w:color="auto" w:fill="FFFFFF"/>
        </w:rPr>
        <w:t xml:space="preserve"> Назначить комиссию по ликвидации</w:t>
      </w:r>
      <w:r w:rsidRPr="00A54014">
        <w:rPr>
          <w:sz w:val="28"/>
        </w:rPr>
        <w:t xml:space="preserve"> Администрации  городского поселения </w:t>
      </w:r>
      <w:proofErr w:type="spellStart"/>
      <w:r>
        <w:rPr>
          <w:sz w:val="28"/>
        </w:rPr>
        <w:t>Загорянский</w:t>
      </w:r>
      <w:proofErr w:type="spellEnd"/>
      <w:r w:rsidRPr="00A54014">
        <w:rPr>
          <w:sz w:val="28"/>
        </w:rPr>
        <w:t xml:space="preserve"> (далее – ликвидационную  комиссию) в прилагаемом составе. </w:t>
      </w:r>
    </w:p>
    <w:p w:rsidR="006F456F" w:rsidRPr="00A54014" w:rsidRDefault="006F456F" w:rsidP="000A05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 w:rsidRPr="00A54014">
        <w:rPr>
          <w:sz w:val="28"/>
        </w:rPr>
        <w:t xml:space="preserve">3. Ликвидационной комиссии провести ликвидацию Администрации  городского поселения </w:t>
      </w:r>
      <w:proofErr w:type="spellStart"/>
      <w:r>
        <w:rPr>
          <w:sz w:val="28"/>
        </w:rPr>
        <w:t>Загорянский</w:t>
      </w:r>
      <w:proofErr w:type="spellEnd"/>
      <w:r w:rsidRPr="00A54014">
        <w:rPr>
          <w:sz w:val="28"/>
        </w:rPr>
        <w:t xml:space="preserve"> в следующем порядке:</w:t>
      </w:r>
    </w:p>
    <w:p w:rsidR="006F456F" w:rsidRPr="00A54014" w:rsidRDefault="006F456F" w:rsidP="000A05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 w:rsidRPr="00A54014">
        <w:rPr>
          <w:rStyle w:val="apple-converted-space"/>
          <w:color w:val="000000"/>
          <w:sz w:val="28"/>
          <w:shd w:val="clear" w:color="auto" w:fill="FFFFFF"/>
        </w:rPr>
        <w:lastRenderedPageBreak/>
        <w:t xml:space="preserve">3.1. Сообщить </w:t>
      </w:r>
      <w:r w:rsidRPr="00A54014">
        <w:rPr>
          <w:color w:val="000000"/>
          <w:sz w:val="28"/>
          <w:shd w:val="clear" w:color="auto" w:fill="FFFFFF"/>
        </w:rPr>
        <w:t xml:space="preserve">о </w:t>
      </w:r>
      <w:r w:rsidRPr="00A54014">
        <w:rPr>
          <w:sz w:val="28"/>
        </w:rPr>
        <w:t xml:space="preserve">ликвидации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 w:rsidRPr="00A54014">
        <w:rPr>
          <w:sz w:val="28"/>
        </w:rPr>
        <w:t xml:space="preserve"> Щёлковского муниципального района Московской области</w:t>
      </w:r>
      <w:r w:rsidRPr="00A54014">
        <w:rPr>
          <w:color w:val="000000"/>
          <w:sz w:val="28"/>
          <w:shd w:val="clear" w:color="auto" w:fill="FFFFFF"/>
        </w:rPr>
        <w:t xml:space="preserve">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6F456F" w:rsidRPr="00A54014" w:rsidRDefault="006F456F" w:rsidP="000A0596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 xml:space="preserve">3.2. Опубликовать в средствах массовой информации сообщение о ликвидации Администрации городского поселения </w:t>
      </w:r>
      <w:proofErr w:type="spellStart"/>
      <w:r>
        <w:rPr>
          <w:color w:val="000000"/>
          <w:sz w:val="28"/>
          <w:shd w:val="clear" w:color="auto" w:fill="FFFFFF"/>
        </w:rPr>
        <w:t>Загорянский</w:t>
      </w:r>
      <w:proofErr w:type="spellEnd"/>
      <w:r w:rsidRPr="00A54014">
        <w:rPr>
          <w:color w:val="000000"/>
          <w:sz w:val="28"/>
          <w:shd w:val="clear" w:color="auto" w:fill="FFFFFF"/>
        </w:rPr>
        <w:t>, о порядке и сроке заявления требований кредиторами.</w:t>
      </w:r>
    </w:p>
    <w:p w:rsidR="006F456F" w:rsidRPr="00A54014" w:rsidRDefault="006F456F" w:rsidP="000A0596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 xml:space="preserve">3.3. Уведомить в письменной форме кредиторов и дебиторов Администрации городского поселения </w:t>
      </w:r>
      <w:proofErr w:type="spellStart"/>
      <w:r>
        <w:rPr>
          <w:color w:val="000000"/>
          <w:sz w:val="28"/>
          <w:shd w:val="clear" w:color="auto" w:fill="FFFFFF"/>
        </w:rPr>
        <w:t>Загорянский</w:t>
      </w:r>
      <w:proofErr w:type="spellEnd"/>
      <w:r w:rsidRPr="00A54014">
        <w:rPr>
          <w:color w:val="000000"/>
          <w:sz w:val="28"/>
          <w:shd w:val="clear" w:color="auto" w:fill="FFFFFF"/>
        </w:rPr>
        <w:t xml:space="preserve"> о ликвидации юридического лица.</w:t>
      </w:r>
    </w:p>
    <w:p w:rsidR="006F456F" w:rsidRPr="00A54014" w:rsidRDefault="006F456F" w:rsidP="000A0596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6F456F" w:rsidRPr="00A54014" w:rsidRDefault="006F456F" w:rsidP="000A0596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6F456F" w:rsidRPr="00A54014" w:rsidRDefault="006F456F" w:rsidP="000A0596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 xml:space="preserve">3.6. Предупредить в соответствии с трудовым законодательством работников Администрации городского поселения </w:t>
      </w:r>
      <w:proofErr w:type="spellStart"/>
      <w:r>
        <w:rPr>
          <w:color w:val="000000"/>
          <w:sz w:val="28"/>
          <w:shd w:val="clear" w:color="auto" w:fill="FFFFFF"/>
        </w:rPr>
        <w:t>Загорянский</w:t>
      </w:r>
      <w:proofErr w:type="spellEnd"/>
      <w:r w:rsidRPr="00A54014">
        <w:rPr>
          <w:color w:val="000000"/>
          <w:sz w:val="28"/>
          <w:shd w:val="clear" w:color="auto" w:fill="FFFFFF"/>
        </w:rPr>
        <w:t xml:space="preserve"> о предстоящем увольнении в связи с ликвидацией Администрации городского поселения </w:t>
      </w:r>
      <w:proofErr w:type="spellStart"/>
      <w:r>
        <w:rPr>
          <w:color w:val="000000"/>
          <w:sz w:val="28"/>
          <w:shd w:val="clear" w:color="auto" w:fill="FFFFFF"/>
        </w:rPr>
        <w:t>Загорянский</w:t>
      </w:r>
      <w:proofErr w:type="spellEnd"/>
      <w:r w:rsidRPr="00A54014">
        <w:rPr>
          <w:color w:val="000000"/>
          <w:sz w:val="28"/>
          <w:shd w:val="clear" w:color="auto" w:fill="FFFFFF"/>
        </w:rPr>
        <w:t>.</w:t>
      </w:r>
    </w:p>
    <w:p w:rsidR="006F456F" w:rsidRPr="00A54014" w:rsidRDefault="006F456F" w:rsidP="000A0596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 xml:space="preserve">3.7. Оказать работникам Администрации городского поселения </w:t>
      </w:r>
      <w:proofErr w:type="spellStart"/>
      <w:r>
        <w:rPr>
          <w:color w:val="000000"/>
          <w:sz w:val="28"/>
          <w:shd w:val="clear" w:color="auto" w:fill="FFFFFF"/>
        </w:rPr>
        <w:t>Загорянский</w:t>
      </w:r>
      <w:proofErr w:type="spellEnd"/>
      <w:r w:rsidRPr="00A54014">
        <w:rPr>
          <w:color w:val="000000"/>
          <w:sz w:val="28"/>
          <w:shd w:val="clear" w:color="auto" w:fill="FFFFFF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6F456F" w:rsidRPr="00B66E88" w:rsidRDefault="006F456F" w:rsidP="000A0596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>4.</w:t>
      </w:r>
      <w:r w:rsidR="00B66E88">
        <w:rPr>
          <w:color w:val="000000"/>
          <w:sz w:val="28"/>
          <w:shd w:val="clear" w:color="auto" w:fill="FFFFFF"/>
        </w:rPr>
        <w:t xml:space="preserve"> </w:t>
      </w:r>
      <w:r w:rsidRPr="00A54014">
        <w:rPr>
          <w:color w:val="000000"/>
          <w:sz w:val="28"/>
          <w:shd w:val="clear" w:color="auto" w:fill="FFFFFF"/>
        </w:rPr>
        <w:t xml:space="preserve">Имущество  </w:t>
      </w:r>
      <w:r w:rsidRPr="00A54014">
        <w:rPr>
          <w:sz w:val="28"/>
        </w:rPr>
        <w:t xml:space="preserve">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 w:rsidRPr="00A54014">
        <w:rPr>
          <w:sz w:val="28"/>
        </w:rPr>
        <w:t xml:space="preserve">, </w:t>
      </w:r>
      <w:r w:rsidRPr="00A54014">
        <w:rPr>
          <w:color w:val="000000"/>
          <w:sz w:val="28"/>
          <w:shd w:val="clear" w:color="auto" w:fill="FFFFFF"/>
        </w:rPr>
        <w:t>оставшееся после проведения ликвидационных процедур, передать в казну городского округа Щёлково.</w:t>
      </w:r>
    </w:p>
    <w:p w:rsidR="006F456F" w:rsidRPr="00A54014" w:rsidRDefault="00B66E88" w:rsidP="000A059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lastRenderedPageBreak/>
        <w:t>5</w:t>
      </w:r>
      <w:r w:rsidR="006F456F" w:rsidRPr="00A54014">
        <w:rPr>
          <w:color w:val="000000"/>
          <w:sz w:val="28"/>
          <w:shd w:val="clear" w:color="auto" w:fill="FFFFFF"/>
        </w:rPr>
        <w:t xml:space="preserve">. </w:t>
      </w:r>
      <w:r w:rsidRPr="00F22E1F">
        <w:rPr>
          <w:color w:val="000000"/>
          <w:sz w:val="28"/>
          <w:szCs w:val="28"/>
          <w:shd w:val="clear" w:color="auto" w:fill="FFFFFF"/>
        </w:rPr>
        <w:t>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610374" w:rsidRPr="00610374" w:rsidRDefault="00610374" w:rsidP="000A0596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</w:p>
    <w:p w:rsidR="00087CFD" w:rsidRPr="00610374" w:rsidRDefault="00087CFD" w:rsidP="000A0596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0A0596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B66E88" w:rsidRDefault="00B66E88" w:rsidP="002079A2">
      <w:pPr>
        <w:spacing w:line="360" w:lineRule="auto"/>
        <w:rPr>
          <w:sz w:val="28"/>
          <w:szCs w:val="28"/>
        </w:rPr>
      </w:pPr>
    </w:p>
    <w:p w:rsidR="00B66E88" w:rsidRDefault="00B66E88" w:rsidP="002079A2">
      <w:pPr>
        <w:spacing w:line="360" w:lineRule="auto"/>
        <w:rPr>
          <w:sz w:val="28"/>
          <w:szCs w:val="28"/>
        </w:rPr>
      </w:pPr>
    </w:p>
    <w:p w:rsidR="00B66E88" w:rsidRDefault="00B66E88" w:rsidP="002079A2">
      <w:pPr>
        <w:spacing w:line="360" w:lineRule="auto"/>
        <w:rPr>
          <w:sz w:val="28"/>
          <w:szCs w:val="28"/>
        </w:rPr>
      </w:pPr>
    </w:p>
    <w:p w:rsidR="000A0596" w:rsidRDefault="000A0596" w:rsidP="002079A2">
      <w:pPr>
        <w:spacing w:line="360" w:lineRule="auto"/>
        <w:rPr>
          <w:sz w:val="28"/>
          <w:szCs w:val="28"/>
        </w:rPr>
      </w:pPr>
    </w:p>
    <w:p w:rsidR="000A0596" w:rsidRDefault="000A0596" w:rsidP="002079A2">
      <w:pPr>
        <w:spacing w:line="360" w:lineRule="auto"/>
        <w:rPr>
          <w:sz w:val="28"/>
          <w:szCs w:val="28"/>
        </w:rPr>
      </w:pPr>
    </w:p>
    <w:p w:rsidR="000A0596" w:rsidRDefault="000A0596" w:rsidP="002079A2">
      <w:pPr>
        <w:spacing w:line="360" w:lineRule="auto"/>
        <w:rPr>
          <w:sz w:val="28"/>
          <w:szCs w:val="28"/>
        </w:rPr>
      </w:pPr>
    </w:p>
    <w:p w:rsidR="000A0596" w:rsidRDefault="000A0596" w:rsidP="002079A2">
      <w:pPr>
        <w:spacing w:line="360" w:lineRule="auto"/>
        <w:rPr>
          <w:sz w:val="28"/>
          <w:szCs w:val="28"/>
        </w:rPr>
      </w:pPr>
    </w:p>
    <w:p w:rsidR="000A0596" w:rsidRDefault="000A0596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Pr="000A0596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0A0596">
        <w:rPr>
          <w:sz w:val="22"/>
          <w:szCs w:val="22"/>
        </w:rPr>
        <w:lastRenderedPageBreak/>
        <w:t xml:space="preserve">Приложение </w:t>
      </w:r>
      <w:proofErr w:type="gramStart"/>
      <w:r w:rsidRPr="000A0596">
        <w:rPr>
          <w:sz w:val="22"/>
          <w:szCs w:val="22"/>
        </w:rPr>
        <w:t>к</w:t>
      </w:r>
      <w:proofErr w:type="gramEnd"/>
    </w:p>
    <w:p w:rsidR="00610374" w:rsidRPr="000A0596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0A0596">
        <w:rPr>
          <w:sz w:val="22"/>
          <w:szCs w:val="22"/>
        </w:rPr>
        <w:t xml:space="preserve">решению Совета депутатов </w:t>
      </w:r>
    </w:p>
    <w:p w:rsidR="00610374" w:rsidRPr="000A0596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0A0596">
        <w:rPr>
          <w:sz w:val="22"/>
          <w:szCs w:val="22"/>
        </w:rPr>
        <w:t xml:space="preserve">Щёлковского муниципального района </w:t>
      </w:r>
    </w:p>
    <w:p w:rsidR="00610374" w:rsidRPr="000A0596" w:rsidRDefault="008D5035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>
        <w:rPr>
          <w:sz w:val="22"/>
          <w:szCs w:val="22"/>
        </w:rPr>
        <w:t>о</w:t>
      </w:r>
      <w:r w:rsidR="00610374" w:rsidRPr="008D5035">
        <w:rPr>
          <w:sz w:val="22"/>
          <w:szCs w:val="22"/>
        </w:rPr>
        <w:t>т</w:t>
      </w:r>
      <w:r w:rsidRPr="008D5035">
        <w:rPr>
          <w:sz w:val="22"/>
          <w:szCs w:val="22"/>
        </w:rPr>
        <w:t xml:space="preserve"> 11.01.2019</w:t>
      </w:r>
      <w:r>
        <w:rPr>
          <w:sz w:val="22"/>
          <w:szCs w:val="22"/>
          <w:u w:val="single"/>
        </w:rPr>
        <w:t xml:space="preserve"> </w:t>
      </w:r>
      <w:r w:rsidR="00610374" w:rsidRPr="000A0596">
        <w:rPr>
          <w:sz w:val="22"/>
          <w:szCs w:val="22"/>
        </w:rPr>
        <w:t>№</w:t>
      </w:r>
      <w:r>
        <w:rPr>
          <w:sz w:val="22"/>
          <w:szCs w:val="22"/>
        </w:rPr>
        <w:t xml:space="preserve"> 874/83</w:t>
      </w:r>
    </w:p>
    <w:p w:rsidR="00610374" w:rsidRPr="000A0596" w:rsidRDefault="00610374" w:rsidP="00610374">
      <w:pPr>
        <w:autoSpaceDE w:val="0"/>
        <w:autoSpaceDN w:val="0"/>
        <w:adjustRightInd w:val="0"/>
        <w:ind w:left="5580"/>
        <w:jc w:val="center"/>
        <w:rPr>
          <w:sz w:val="22"/>
          <w:szCs w:val="22"/>
        </w:rPr>
      </w:pPr>
    </w:p>
    <w:p w:rsidR="00610374" w:rsidRPr="00610374" w:rsidRDefault="00610374" w:rsidP="00610374">
      <w:pPr>
        <w:autoSpaceDE w:val="0"/>
        <w:autoSpaceDN w:val="0"/>
        <w:adjustRightInd w:val="0"/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Администрации </w:t>
      </w:r>
      <w:r w:rsidR="006F456F" w:rsidRPr="006F456F">
        <w:rPr>
          <w:b/>
          <w:sz w:val="28"/>
        </w:rPr>
        <w:t xml:space="preserve">городского поселения </w:t>
      </w:r>
      <w:proofErr w:type="spellStart"/>
      <w:r w:rsidR="006F456F" w:rsidRPr="006F456F">
        <w:rPr>
          <w:b/>
          <w:sz w:val="28"/>
        </w:rPr>
        <w:t>Загорянский</w:t>
      </w:r>
      <w:proofErr w:type="spellEnd"/>
      <w:r w:rsidRPr="006F456F">
        <w:rPr>
          <w:b/>
          <w:sz w:val="28"/>
        </w:rPr>
        <w:t>:</w:t>
      </w: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</w:p>
    <w:p w:rsidR="003B43A0" w:rsidRDefault="003B43A0" w:rsidP="003B43A0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Председатель Ликвидационной комиссии: </w:t>
      </w:r>
    </w:p>
    <w:p w:rsidR="003B43A0" w:rsidRDefault="003B43A0" w:rsidP="003B43A0">
      <w:pPr>
        <w:pStyle w:val="a5"/>
        <w:numPr>
          <w:ilvl w:val="0"/>
          <w:numId w:val="14"/>
        </w:numPr>
        <w:autoSpaceDE w:val="0"/>
        <w:autoSpaceDN w:val="0"/>
        <w:adjustRightInd w:val="0"/>
        <w:ind w:left="426" w:hanging="66"/>
        <w:jc w:val="both"/>
        <w:rPr>
          <w:sz w:val="28"/>
        </w:rPr>
      </w:pPr>
      <w:r>
        <w:rPr>
          <w:sz w:val="28"/>
        </w:rPr>
        <w:t xml:space="preserve">Железняк Валентин Сергеевич – Глава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 xml:space="preserve">; </w:t>
      </w:r>
    </w:p>
    <w:p w:rsidR="003B43A0" w:rsidRDefault="003B43A0" w:rsidP="003B43A0">
      <w:pPr>
        <w:autoSpaceDE w:val="0"/>
        <w:autoSpaceDN w:val="0"/>
        <w:adjustRightInd w:val="0"/>
        <w:jc w:val="both"/>
        <w:rPr>
          <w:sz w:val="28"/>
        </w:rPr>
      </w:pPr>
    </w:p>
    <w:p w:rsidR="003B43A0" w:rsidRDefault="003B43A0" w:rsidP="003B43A0">
      <w:pPr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>Заместитель председателя:</w:t>
      </w:r>
      <w:r>
        <w:rPr>
          <w:sz w:val="28"/>
        </w:rPr>
        <w:t xml:space="preserve">  </w:t>
      </w:r>
    </w:p>
    <w:p w:rsidR="003B43A0" w:rsidRDefault="003B43A0" w:rsidP="003B43A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Черных Олег Викторович – и.о. руководителя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 xml:space="preserve">; </w:t>
      </w:r>
    </w:p>
    <w:p w:rsidR="003B43A0" w:rsidRDefault="003B43A0" w:rsidP="003B43A0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B43A0" w:rsidRDefault="003B43A0" w:rsidP="003B43A0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3B43A0" w:rsidRDefault="003B43A0" w:rsidP="003B43A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Шишкина Лидия Вячеславовна – начальник отдела прогнозирования, исполнения бюджета и муниципального заказа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3B43A0" w:rsidRDefault="003B43A0" w:rsidP="003B43A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Никифорова Оксана Ивановна – главный эксперт отдела прогнозирования, исполнения бюджета и муниципального заказа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3B43A0" w:rsidRDefault="003B43A0" w:rsidP="003B43A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Лычагин Артем Николаевич – главный эксперт юридического сектора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3B43A0" w:rsidRDefault="003B43A0" w:rsidP="003B43A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Шерстова</w:t>
      </w:r>
      <w:proofErr w:type="spellEnd"/>
      <w:r>
        <w:rPr>
          <w:sz w:val="28"/>
        </w:rPr>
        <w:t xml:space="preserve"> Оксана Александровна – старший эксперт сектора муниципального имущества и земельных отношений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3B43A0" w:rsidRDefault="003B43A0" w:rsidP="003B43A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Шумайлов</w:t>
      </w:r>
      <w:proofErr w:type="spellEnd"/>
      <w:r>
        <w:rPr>
          <w:sz w:val="28"/>
        </w:rPr>
        <w:t xml:space="preserve"> Александр Петрович – главный эксперт сектора прогнозирования, исполнения бюджета и муниципального заказа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3B43A0" w:rsidRDefault="003B43A0" w:rsidP="003B43A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Волотова Ольга Витальевна – главный эксперт сектора организационной работы, кадрового обеспечения и территориальной безопасности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3B43A0" w:rsidRDefault="003B43A0" w:rsidP="003B43A0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Козадаев</w:t>
      </w:r>
      <w:proofErr w:type="spellEnd"/>
      <w:r>
        <w:rPr>
          <w:sz w:val="28"/>
        </w:rPr>
        <w:t xml:space="preserve"> Александр Николаевич – главный эксперт сектора организационной работы, кадрового обеспечения и территориальной безопасности администрации городского поселения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>;</w:t>
      </w:r>
    </w:p>
    <w:p w:rsidR="003B43A0" w:rsidRDefault="003B43A0" w:rsidP="003B43A0">
      <w:pPr>
        <w:pStyle w:val="10"/>
        <w:numPr>
          <w:ilvl w:val="0"/>
          <w:numId w:val="1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3B43A0" w:rsidRDefault="003B43A0" w:rsidP="003B43A0">
      <w:pPr>
        <w:pStyle w:val="10"/>
        <w:numPr>
          <w:ilvl w:val="0"/>
          <w:numId w:val="1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3B43A0" w:rsidRDefault="003B43A0" w:rsidP="003B43A0">
      <w:pPr>
        <w:pStyle w:val="10"/>
        <w:numPr>
          <w:ilvl w:val="0"/>
          <w:numId w:val="1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3B43A0" w:rsidRDefault="003B43A0" w:rsidP="003B43A0">
      <w:pPr>
        <w:pStyle w:val="10"/>
        <w:numPr>
          <w:ilvl w:val="0"/>
          <w:numId w:val="1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3B43A0" w:rsidRDefault="003B43A0" w:rsidP="003B43A0">
      <w:pPr>
        <w:pStyle w:val="10"/>
        <w:numPr>
          <w:ilvl w:val="0"/>
          <w:numId w:val="1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lastRenderedPageBreak/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3B43A0" w:rsidRDefault="003B43A0" w:rsidP="003B43A0">
      <w:pPr>
        <w:pStyle w:val="10"/>
        <w:numPr>
          <w:ilvl w:val="0"/>
          <w:numId w:val="1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3B43A0" w:rsidRDefault="003B43A0" w:rsidP="003B43A0">
      <w:pPr>
        <w:pStyle w:val="10"/>
        <w:numPr>
          <w:ilvl w:val="0"/>
          <w:numId w:val="1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3B43A0" w:rsidRDefault="003B43A0" w:rsidP="003B43A0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3B43A0" w:rsidRDefault="003B43A0" w:rsidP="003B43A0">
      <w:pPr>
        <w:pStyle w:val="10"/>
        <w:numPr>
          <w:ilvl w:val="0"/>
          <w:numId w:val="1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3B43A0" w:rsidRDefault="003B43A0" w:rsidP="003B43A0">
      <w:pPr>
        <w:pStyle w:val="10"/>
        <w:numPr>
          <w:ilvl w:val="0"/>
          <w:numId w:val="1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3B43A0" w:rsidRDefault="003B43A0" w:rsidP="003B43A0">
      <w:pPr>
        <w:pStyle w:val="10"/>
        <w:numPr>
          <w:ilvl w:val="0"/>
          <w:numId w:val="1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BE3855" w:rsidRDefault="00BE3855" w:rsidP="003B43A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E3855" w:rsidSect="008D50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25F8"/>
    <w:multiLevelType w:val="hybridMultilevel"/>
    <w:tmpl w:val="BB8A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5A58E9"/>
    <w:multiLevelType w:val="hybridMultilevel"/>
    <w:tmpl w:val="792A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6365E"/>
    <w:multiLevelType w:val="hybridMultilevel"/>
    <w:tmpl w:val="792A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63B1"/>
    <w:multiLevelType w:val="hybridMultilevel"/>
    <w:tmpl w:val="4166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96657"/>
    <w:multiLevelType w:val="hybridMultilevel"/>
    <w:tmpl w:val="4166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A10F8"/>
    <w:multiLevelType w:val="hybridMultilevel"/>
    <w:tmpl w:val="2060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B2726"/>
    <w:multiLevelType w:val="hybridMultilevel"/>
    <w:tmpl w:val="9C1E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A04A8"/>
    <w:multiLevelType w:val="hybridMultilevel"/>
    <w:tmpl w:val="BCC0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A0596"/>
    <w:rsid w:val="000E47F9"/>
    <w:rsid w:val="001531E7"/>
    <w:rsid w:val="002079A2"/>
    <w:rsid w:val="002200ED"/>
    <w:rsid w:val="002423F3"/>
    <w:rsid w:val="00252922"/>
    <w:rsid w:val="002C4F98"/>
    <w:rsid w:val="00336751"/>
    <w:rsid w:val="00360552"/>
    <w:rsid w:val="003B43A0"/>
    <w:rsid w:val="003C6D7C"/>
    <w:rsid w:val="003D79A5"/>
    <w:rsid w:val="00436BD3"/>
    <w:rsid w:val="00531032"/>
    <w:rsid w:val="0057738E"/>
    <w:rsid w:val="00610374"/>
    <w:rsid w:val="006B1D3E"/>
    <w:rsid w:val="006F456F"/>
    <w:rsid w:val="00726C13"/>
    <w:rsid w:val="0078165B"/>
    <w:rsid w:val="008B79EF"/>
    <w:rsid w:val="008D5035"/>
    <w:rsid w:val="00981EED"/>
    <w:rsid w:val="00A040C5"/>
    <w:rsid w:val="00A66B9F"/>
    <w:rsid w:val="00B66E88"/>
    <w:rsid w:val="00BE3855"/>
    <w:rsid w:val="00D073DF"/>
    <w:rsid w:val="00DF04EF"/>
    <w:rsid w:val="00E54D90"/>
    <w:rsid w:val="00E77F7B"/>
    <w:rsid w:val="00F3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456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456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11</cp:revision>
  <cp:lastPrinted>2019-01-14T09:55:00Z</cp:lastPrinted>
  <dcterms:created xsi:type="dcterms:W3CDTF">2019-01-09T08:27:00Z</dcterms:created>
  <dcterms:modified xsi:type="dcterms:W3CDTF">2019-01-14T09:57:00Z</dcterms:modified>
</cp:coreProperties>
</file>