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B2" w:rsidRDefault="00CC35B2" w:rsidP="00CC35B2">
      <w:pPr>
        <w:jc w:val="center"/>
        <w:rPr>
          <w:sz w:val="24"/>
        </w:rPr>
      </w:pP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CC35B2" w:rsidRDefault="00071267" w:rsidP="00CC35B2">
      <w:pPr>
        <w:jc w:val="center"/>
        <w:rPr>
          <w:b/>
          <w:sz w:val="32"/>
        </w:rPr>
      </w:pPr>
      <w:r>
        <w:rPr>
          <w:b/>
          <w:sz w:val="32"/>
        </w:rPr>
        <w:t>ГОРОДСКОГО ОКРУГА ЩЁЛКОВО</w:t>
      </w: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МОСКОВСКОЙ ОБЛАСТИ</w:t>
      </w:r>
    </w:p>
    <w:p w:rsidR="00CC35B2" w:rsidRDefault="00CC35B2" w:rsidP="00CC35B2">
      <w:pPr>
        <w:rPr>
          <w:b/>
          <w:sz w:val="32"/>
        </w:rPr>
      </w:pPr>
    </w:p>
    <w:p w:rsidR="00CC35B2" w:rsidRDefault="00CC35B2" w:rsidP="00CC35B2">
      <w:pPr>
        <w:pStyle w:val="2"/>
        <w:jc w:val="center"/>
        <w:rPr>
          <w:sz w:val="28"/>
        </w:rPr>
      </w:pPr>
      <w:r>
        <w:rPr>
          <w:sz w:val="28"/>
        </w:rPr>
        <w:t xml:space="preserve">Р Е Ш Е Н И Е </w:t>
      </w:r>
    </w:p>
    <w:p w:rsidR="00CC35B2" w:rsidRDefault="00CC35B2" w:rsidP="007C38CC">
      <w:pPr>
        <w:pStyle w:val="1"/>
        <w:shd w:val="clear" w:color="auto" w:fill="FFFFFF"/>
        <w:ind w:left="34" w:hanging="34"/>
        <w:jc w:val="center"/>
        <w:rPr>
          <w:sz w:val="24"/>
        </w:rPr>
      </w:pPr>
      <w:r>
        <w:rPr>
          <w:sz w:val="24"/>
        </w:rPr>
        <w:t xml:space="preserve">от </w:t>
      </w:r>
      <w:r w:rsidR="00E16646">
        <w:rPr>
          <w:sz w:val="24"/>
        </w:rPr>
        <w:t>28.05.2019</w:t>
      </w:r>
      <w:r>
        <w:rPr>
          <w:sz w:val="24"/>
        </w:rPr>
        <w:t xml:space="preserve"> № </w:t>
      </w:r>
      <w:r w:rsidR="00E16646">
        <w:rPr>
          <w:sz w:val="24"/>
        </w:rPr>
        <w:t>999/89</w:t>
      </w:r>
    </w:p>
    <w:p w:rsidR="007C38CC" w:rsidRDefault="007C38CC" w:rsidP="007C38CC">
      <w:pPr>
        <w:pStyle w:val="1"/>
        <w:shd w:val="clear" w:color="auto" w:fill="FFFFFF"/>
        <w:ind w:left="34" w:hanging="34"/>
        <w:jc w:val="center"/>
        <w:rPr>
          <w:sz w:val="24"/>
        </w:rPr>
      </w:pPr>
    </w:p>
    <w:p w:rsidR="007C38CC" w:rsidRDefault="007C38CC" w:rsidP="007C38CC">
      <w:pPr>
        <w:pStyle w:val="1"/>
        <w:shd w:val="clear" w:color="auto" w:fill="FFFFFF"/>
        <w:ind w:left="34" w:hanging="34"/>
        <w:jc w:val="center"/>
        <w:rPr>
          <w:sz w:val="24"/>
        </w:rPr>
      </w:pPr>
    </w:p>
    <w:p w:rsidR="008E7CCB" w:rsidRDefault="008E7CCB" w:rsidP="00E072D5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имущества</w:t>
      </w:r>
      <w:r w:rsidR="00E072D5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Московской области, предлагаемого</w:t>
      </w:r>
      <w:r w:rsidR="00E072D5">
        <w:rPr>
          <w:sz w:val="28"/>
          <w:szCs w:val="28"/>
        </w:rPr>
        <w:t xml:space="preserve"> </w:t>
      </w:r>
    </w:p>
    <w:p w:rsidR="008E7CCB" w:rsidRDefault="008E7CCB" w:rsidP="00E072D5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передаче в </w:t>
      </w:r>
      <w:r w:rsidR="003C3264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>собственность городского</w:t>
      </w:r>
      <w:r w:rsidR="003C3264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Щёлково Московской области</w:t>
      </w:r>
    </w:p>
    <w:p w:rsidR="008E7CCB" w:rsidRDefault="008E7CCB" w:rsidP="008E7CCB">
      <w:pPr>
        <w:pStyle w:val="1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8E7CCB" w:rsidRDefault="008E7CCB" w:rsidP="008E7CCB">
      <w:pPr>
        <w:pStyle w:val="1"/>
        <w:shd w:val="clear" w:color="auto" w:fill="FFFFFF"/>
        <w:spacing w:line="360" w:lineRule="auto"/>
        <w:ind w:firstLine="720"/>
        <w:jc w:val="both"/>
        <w:rPr>
          <w:color w:val="000000"/>
          <w:spacing w:val="-10"/>
          <w:w w:val="103"/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154 Федерального закона от 22.08.2004 №122-ФЗ «О внесении изменений в законодательные акты Российской Федерации и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</w:t>
      </w:r>
      <w:proofErr w:type="gramStart"/>
      <w:r>
        <w:rPr>
          <w:sz w:val="28"/>
          <w:szCs w:val="28"/>
        </w:rPr>
        <w:t>государственной власти субъектов Российской Федерации» и «Об общих принципах организации местного самоуправления в Российской Федерации», Федеральным законом от 0</w:t>
      </w:r>
      <w:r w:rsidR="00BC42EF">
        <w:rPr>
          <w:sz w:val="28"/>
          <w:szCs w:val="28"/>
        </w:rPr>
        <w:t xml:space="preserve">6.10.2003 № 131-ФЗ «Об общих принципах организации местного самоуправления в Российской Федерации», </w:t>
      </w:r>
      <w:r w:rsidR="003C3264">
        <w:rPr>
          <w:sz w:val="28"/>
          <w:szCs w:val="28"/>
        </w:rPr>
        <w:t>в целях решения вопросов местного значения городского округа по созданию условий для массового отдыха жителей городского округа и организации обустройства мест массового отдыха населения</w:t>
      </w:r>
      <w:r>
        <w:rPr>
          <w:sz w:val="28"/>
          <w:szCs w:val="28"/>
        </w:rPr>
        <w:t xml:space="preserve">, </w:t>
      </w:r>
      <w:r>
        <w:rPr>
          <w:color w:val="000000"/>
          <w:spacing w:val="-10"/>
          <w:w w:val="103"/>
          <w:sz w:val="28"/>
          <w:szCs w:val="28"/>
        </w:rPr>
        <w:t xml:space="preserve">Совет депутатов </w:t>
      </w:r>
      <w:r w:rsidR="003C3264">
        <w:rPr>
          <w:color w:val="000000"/>
          <w:spacing w:val="-10"/>
          <w:w w:val="103"/>
          <w:sz w:val="28"/>
          <w:szCs w:val="28"/>
        </w:rPr>
        <w:t>городского округа Щёлково</w:t>
      </w:r>
      <w:r>
        <w:rPr>
          <w:color w:val="000000"/>
          <w:spacing w:val="-10"/>
          <w:w w:val="103"/>
          <w:sz w:val="28"/>
          <w:szCs w:val="28"/>
        </w:rPr>
        <w:t xml:space="preserve"> </w:t>
      </w:r>
      <w:proofErr w:type="gramEnd"/>
    </w:p>
    <w:p w:rsidR="008E7CCB" w:rsidRDefault="008E7CCB" w:rsidP="008E7CCB">
      <w:pPr>
        <w:pStyle w:val="1"/>
        <w:shd w:val="clear" w:color="auto" w:fill="FFFFFF"/>
        <w:spacing w:line="312" w:lineRule="auto"/>
        <w:jc w:val="center"/>
        <w:rPr>
          <w:color w:val="000000"/>
          <w:spacing w:val="-10"/>
          <w:w w:val="103"/>
          <w:sz w:val="28"/>
          <w:szCs w:val="28"/>
        </w:rPr>
      </w:pPr>
      <w:proofErr w:type="gramStart"/>
      <w:r>
        <w:rPr>
          <w:color w:val="000000"/>
          <w:spacing w:val="-10"/>
          <w:w w:val="103"/>
          <w:sz w:val="28"/>
          <w:szCs w:val="28"/>
        </w:rPr>
        <w:t>Р</w:t>
      </w:r>
      <w:proofErr w:type="gramEnd"/>
      <w:r>
        <w:rPr>
          <w:color w:val="000000"/>
          <w:spacing w:val="-10"/>
          <w:w w:val="103"/>
          <w:sz w:val="28"/>
          <w:szCs w:val="28"/>
        </w:rPr>
        <w:t xml:space="preserve"> Е Ш И Л:</w:t>
      </w:r>
    </w:p>
    <w:p w:rsidR="008E7CCB" w:rsidRDefault="008E7CCB" w:rsidP="00782D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имущества </w:t>
      </w:r>
      <w:r w:rsidR="003C3264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, предлагаемого к передаче в </w:t>
      </w:r>
      <w:r w:rsidR="003C3264">
        <w:rPr>
          <w:sz w:val="28"/>
          <w:szCs w:val="28"/>
        </w:rPr>
        <w:t>муниципальную собственность городского округа Щёлково Московской области,</w:t>
      </w:r>
      <w:r>
        <w:rPr>
          <w:sz w:val="28"/>
          <w:szCs w:val="28"/>
        </w:rPr>
        <w:t xml:space="preserve"> </w:t>
      </w:r>
      <w:r w:rsidR="003C3264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782D5A" w:rsidRDefault="00782D5A" w:rsidP="00782D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r w:rsidR="00450C06">
        <w:rPr>
          <w:sz w:val="28"/>
          <w:szCs w:val="28"/>
        </w:rPr>
        <w:t>городского округа Щёлково о</w:t>
      </w:r>
      <w:r>
        <w:rPr>
          <w:sz w:val="28"/>
          <w:szCs w:val="28"/>
        </w:rPr>
        <w:t xml:space="preserve">существить мероприятия по приёму-передаче имущества в соответствии с пунктом 1 настоящего решения. </w:t>
      </w:r>
    </w:p>
    <w:p w:rsidR="00782D5A" w:rsidRDefault="00782D5A" w:rsidP="00782D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решение подлежит размещению на официальном сайте Администрации </w:t>
      </w:r>
      <w:r w:rsidR="00450C06">
        <w:rPr>
          <w:sz w:val="28"/>
          <w:szCs w:val="28"/>
        </w:rPr>
        <w:t>городского округа Щёлково</w:t>
      </w:r>
      <w:r>
        <w:rPr>
          <w:sz w:val="28"/>
          <w:szCs w:val="28"/>
        </w:rPr>
        <w:t>.</w:t>
      </w:r>
    </w:p>
    <w:p w:rsidR="008E7CCB" w:rsidRDefault="008E7CCB" w:rsidP="008E7CCB">
      <w:pPr>
        <w:spacing w:line="360" w:lineRule="auto"/>
        <w:rPr>
          <w:sz w:val="28"/>
          <w:szCs w:val="28"/>
        </w:rPr>
      </w:pPr>
    </w:p>
    <w:p w:rsidR="008E7CCB" w:rsidRDefault="008E7CCB" w:rsidP="008E7CCB">
      <w:pPr>
        <w:spacing w:line="360" w:lineRule="auto"/>
        <w:rPr>
          <w:sz w:val="28"/>
          <w:szCs w:val="28"/>
        </w:rPr>
      </w:pPr>
    </w:p>
    <w:p w:rsidR="008E7CCB" w:rsidRDefault="008E7CCB" w:rsidP="00E072D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8E7CCB" w:rsidRDefault="00782D5A" w:rsidP="00E072D5">
      <w:pPr>
        <w:rPr>
          <w:sz w:val="28"/>
          <w:szCs w:val="28"/>
        </w:rPr>
      </w:pPr>
      <w:r>
        <w:rPr>
          <w:sz w:val="28"/>
          <w:szCs w:val="28"/>
        </w:rPr>
        <w:t>городского округа Щёлково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Н.</w:t>
      </w:r>
      <w:r w:rsidR="008E7CCB">
        <w:rPr>
          <w:sz w:val="28"/>
          <w:szCs w:val="28"/>
        </w:rPr>
        <w:t>В. Суровцева</w:t>
      </w:r>
    </w:p>
    <w:p w:rsidR="00CC35B2" w:rsidRDefault="00CC35B2" w:rsidP="00CC35B2"/>
    <w:p w:rsidR="00CC35B2" w:rsidRDefault="00CC35B2" w:rsidP="00CC35B2">
      <w:pPr>
        <w:spacing w:line="360" w:lineRule="auto"/>
        <w:rPr>
          <w:sz w:val="28"/>
          <w:szCs w:val="28"/>
        </w:rPr>
      </w:pPr>
    </w:p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>
      <w:pPr>
        <w:rPr>
          <w:sz w:val="28"/>
          <w:szCs w:val="28"/>
        </w:rPr>
      </w:pPr>
    </w:p>
    <w:p w:rsidR="00CC35B2" w:rsidRDefault="00CC35B2" w:rsidP="00CC35B2">
      <w:pPr>
        <w:rPr>
          <w:sz w:val="28"/>
          <w:szCs w:val="28"/>
        </w:rPr>
      </w:pPr>
    </w:p>
    <w:p w:rsidR="00495A16" w:rsidRDefault="00495A16" w:rsidP="00CC35B2">
      <w:pPr>
        <w:rPr>
          <w:sz w:val="28"/>
          <w:szCs w:val="28"/>
        </w:rPr>
      </w:pPr>
    </w:p>
    <w:p w:rsidR="00307AFA" w:rsidRDefault="00307AFA" w:rsidP="00307AFA">
      <w:pPr>
        <w:pStyle w:val="21"/>
        <w:spacing w:line="240" w:lineRule="auto"/>
        <w:ind w:firstLine="851"/>
        <w:rPr>
          <w:sz w:val="28"/>
        </w:rPr>
      </w:pPr>
    </w:p>
    <w:p w:rsidR="00121D92" w:rsidRDefault="00121D92" w:rsidP="00307AFA">
      <w:pPr>
        <w:pStyle w:val="21"/>
        <w:spacing w:line="240" w:lineRule="auto"/>
        <w:ind w:firstLine="851"/>
        <w:rPr>
          <w:sz w:val="28"/>
        </w:rPr>
      </w:pPr>
    </w:p>
    <w:p w:rsidR="00121D92" w:rsidRDefault="00121D92" w:rsidP="00307AFA">
      <w:pPr>
        <w:pStyle w:val="21"/>
        <w:spacing w:line="240" w:lineRule="auto"/>
        <w:ind w:firstLine="851"/>
        <w:rPr>
          <w:sz w:val="28"/>
        </w:rPr>
      </w:pPr>
    </w:p>
    <w:p w:rsidR="00053458" w:rsidRDefault="00053458" w:rsidP="00307AFA">
      <w:pPr>
        <w:pStyle w:val="21"/>
        <w:spacing w:line="240" w:lineRule="auto"/>
        <w:ind w:firstLine="851"/>
        <w:rPr>
          <w:sz w:val="28"/>
        </w:rPr>
      </w:pPr>
    </w:p>
    <w:p w:rsidR="00053458" w:rsidRDefault="00053458" w:rsidP="00307AFA">
      <w:pPr>
        <w:pStyle w:val="21"/>
        <w:spacing w:line="240" w:lineRule="auto"/>
        <w:ind w:firstLine="851"/>
        <w:rPr>
          <w:sz w:val="28"/>
        </w:rPr>
      </w:pPr>
    </w:p>
    <w:p w:rsidR="00A8104E" w:rsidRDefault="00A8104E" w:rsidP="00307AFA">
      <w:pPr>
        <w:pStyle w:val="21"/>
        <w:spacing w:line="240" w:lineRule="auto"/>
        <w:ind w:firstLine="851"/>
        <w:rPr>
          <w:sz w:val="28"/>
        </w:rPr>
      </w:pPr>
    </w:p>
    <w:p w:rsidR="00EB2B2D" w:rsidRDefault="00EB2B2D" w:rsidP="00782D5A">
      <w:pPr>
        <w:pStyle w:val="21"/>
        <w:spacing w:line="240" w:lineRule="auto"/>
        <w:rPr>
          <w:sz w:val="28"/>
        </w:rPr>
      </w:pPr>
    </w:p>
    <w:p w:rsidR="00EB2B2D" w:rsidRDefault="00EB2B2D" w:rsidP="00782D5A">
      <w:pPr>
        <w:pStyle w:val="21"/>
        <w:spacing w:line="240" w:lineRule="auto"/>
        <w:rPr>
          <w:sz w:val="28"/>
        </w:rPr>
      </w:pPr>
    </w:p>
    <w:p w:rsidR="00782D5A" w:rsidRDefault="00782D5A" w:rsidP="00782D5A">
      <w:pPr>
        <w:pStyle w:val="21"/>
        <w:spacing w:line="240" w:lineRule="auto"/>
        <w:rPr>
          <w:sz w:val="28"/>
        </w:rPr>
      </w:pPr>
    </w:p>
    <w:p w:rsidR="00782D5A" w:rsidRDefault="00782D5A" w:rsidP="00782D5A">
      <w:pPr>
        <w:pStyle w:val="21"/>
        <w:spacing w:line="240" w:lineRule="auto"/>
        <w:rPr>
          <w:sz w:val="28"/>
        </w:rPr>
      </w:pPr>
    </w:p>
    <w:p w:rsidR="00782D5A" w:rsidRDefault="00782D5A" w:rsidP="00782D5A">
      <w:pPr>
        <w:pStyle w:val="21"/>
        <w:spacing w:line="240" w:lineRule="auto"/>
        <w:rPr>
          <w:sz w:val="28"/>
        </w:rPr>
      </w:pPr>
    </w:p>
    <w:p w:rsidR="00713DEA" w:rsidRDefault="00713DEA" w:rsidP="00782D5A">
      <w:pPr>
        <w:pStyle w:val="21"/>
        <w:spacing w:line="240" w:lineRule="auto"/>
        <w:rPr>
          <w:sz w:val="28"/>
        </w:rPr>
      </w:pPr>
    </w:p>
    <w:p w:rsidR="00450C06" w:rsidRDefault="00450C06" w:rsidP="00782D5A">
      <w:pPr>
        <w:pStyle w:val="21"/>
        <w:spacing w:line="240" w:lineRule="auto"/>
        <w:rPr>
          <w:sz w:val="28"/>
        </w:rPr>
      </w:pPr>
    </w:p>
    <w:p w:rsidR="00450C06" w:rsidRDefault="00450C06" w:rsidP="00782D5A">
      <w:pPr>
        <w:pStyle w:val="21"/>
        <w:spacing w:line="240" w:lineRule="auto"/>
        <w:rPr>
          <w:sz w:val="28"/>
        </w:rPr>
      </w:pPr>
    </w:p>
    <w:p w:rsidR="00450C06" w:rsidRDefault="00450C06" w:rsidP="00782D5A">
      <w:pPr>
        <w:pStyle w:val="21"/>
        <w:spacing w:line="240" w:lineRule="auto"/>
        <w:rPr>
          <w:sz w:val="28"/>
        </w:rPr>
      </w:pPr>
    </w:p>
    <w:p w:rsidR="00450C06" w:rsidRDefault="00450C06" w:rsidP="00782D5A">
      <w:pPr>
        <w:pStyle w:val="21"/>
        <w:spacing w:line="240" w:lineRule="auto"/>
        <w:rPr>
          <w:sz w:val="28"/>
        </w:rPr>
      </w:pPr>
    </w:p>
    <w:p w:rsidR="008B4C5B" w:rsidRDefault="008B4C5B" w:rsidP="008B4C5B">
      <w:pPr>
        <w:ind w:left="9912" w:right="27" w:firstLine="708"/>
        <w:rPr>
          <w:sz w:val="24"/>
          <w:szCs w:val="24"/>
        </w:rPr>
        <w:sectPr w:rsidR="008B4C5B" w:rsidSect="00A340E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B2B2D" w:rsidRDefault="008B4C5B" w:rsidP="008B4C5B">
      <w:pPr>
        <w:ind w:left="9912" w:right="27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решению</w:t>
      </w:r>
    </w:p>
    <w:p w:rsidR="004C4B79" w:rsidRDefault="008B4C5B" w:rsidP="00EB2B2D">
      <w:pPr>
        <w:ind w:left="9912" w:right="27" w:firstLine="708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городского </w:t>
      </w:r>
    </w:p>
    <w:p w:rsidR="008B4C5B" w:rsidRDefault="008B4C5B" w:rsidP="00EB2B2D">
      <w:pPr>
        <w:ind w:left="9912" w:right="27" w:firstLine="708"/>
        <w:rPr>
          <w:sz w:val="24"/>
          <w:szCs w:val="24"/>
        </w:rPr>
      </w:pPr>
      <w:r>
        <w:rPr>
          <w:sz w:val="24"/>
          <w:szCs w:val="24"/>
        </w:rPr>
        <w:t>округа Щёлково</w:t>
      </w:r>
    </w:p>
    <w:p w:rsidR="008B4C5B" w:rsidRDefault="008B4C5B" w:rsidP="008B4C5B">
      <w:pPr>
        <w:ind w:left="9912" w:right="27" w:firstLine="708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16646">
        <w:rPr>
          <w:sz w:val="24"/>
          <w:szCs w:val="24"/>
        </w:rPr>
        <w:t>28.05.2019</w:t>
      </w:r>
      <w:r>
        <w:rPr>
          <w:sz w:val="24"/>
          <w:szCs w:val="24"/>
        </w:rPr>
        <w:t xml:space="preserve"> № </w:t>
      </w:r>
      <w:r w:rsidR="00E16646">
        <w:rPr>
          <w:sz w:val="24"/>
          <w:szCs w:val="24"/>
        </w:rPr>
        <w:t>999/89</w:t>
      </w:r>
    </w:p>
    <w:p w:rsidR="008B4C5B" w:rsidRDefault="008B4C5B" w:rsidP="008B4C5B">
      <w:pPr>
        <w:ind w:right="27"/>
        <w:rPr>
          <w:sz w:val="24"/>
          <w:szCs w:val="24"/>
        </w:rPr>
      </w:pPr>
    </w:p>
    <w:p w:rsidR="008B4C5B" w:rsidRDefault="008B4C5B" w:rsidP="008B4C5B">
      <w:pPr>
        <w:ind w:right="2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имущества </w:t>
      </w:r>
      <w:r w:rsidR="00F45912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, предлагаемого к передаче в собственность </w:t>
      </w:r>
      <w:r w:rsidR="00F45912">
        <w:rPr>
          <w:sz w:val="24"/>
          <w:szCs w:val="24"/>
        </w:rPr>
        <w:t xml:space="preserve">городского округа Щёлково </w:t>
      </w:r>
      <w:r>
        <w:rPr>
          <w:sz w:val="24"/>
          <w:szCs w:val="24"/>
        </w:rPr>
        <w:t>Московской области</w:t>
      </w:r>
    </w:p>
    <w:p w:rsidR="008B4C5B" w:rsidRDefault="008B4C5B" w:rsidP="008B4C5B">
      <w:pPr>
        <w:ind w:right="27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1843"/>
        <w:gridCol w:w="2126"/>
        <w:gridCol w:w="2268"/>
        <w:gridCol w:w="4395"/>
        <w:gridCol w:w="3402"/>
      </w:tblGrid>
      <w:tr w:rsidR="008B4C5B" w:rsidTr="00F4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5B" w:rsidRDefault="008B4C5B">
            <w:pPr>
              <w:ind w:right="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5B" w:rsidRDefault="008B4C5B">
            <w:pPr>
              <w:ind w:right="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наименование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5B" w:rsidRDefault="008B4C5B">
            <w:pPr>
              <w:ind w:right="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места нахождения организации, ИНН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5B" w:rsidRDefault="008B4C5B">
            <w:pPr>
              <w:ind w:right="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5B" w:rsidRDefault="008B4C5B">
            <w:pPr>
              <w:ind w:right="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места нахождения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5B" w:rsidRDefault="008B4C5B">
            <w:pPr>
              <w:ind w:right="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Индивидуализирующие характеристики имущества</w:t>
            </w:r>
          </w:p>
        </w:tc>
      </w:tr>
      <w:tr w:rsidR="008B4C5B" w:rsidTr="00F4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5B" w:rsidRDefault="008B4C5B">
            <w:pPr>
              <w:ind w:right="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5B" w:rsidRDefault="008B4C5B">
            <w:pPr>
              <w:ind w:right="2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5B" w:rsidRDefault="008B4C5B">
            <w:pPr>
              <w:ind w:right="2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5B" w:rsidRDefault="008B4C5B" w:rsidP="00F45912">
            <w:pPr>
              <w:ind w:right="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5B" w:rsidRDefault="008B4C5B" w:rsidP="008B4C5B">
            <w:pPr>
              <w:ind w:right="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Местоположение установлено относительно ориентира, расположенного в границах участка. Почтовый адрес ориентира: Московская область, Щёлковский район, п. Монино, ВВА им. Ю.А. Гагарина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5B" w:rsidRDefault="008B4C5B" w:rsidP="00F45912">
            <w:pPr>
              <w:ind w:right="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Кадастровый номер 50:14:0040517:784, площадь 815475 кв.м.</w:t>
            </w:r>
            <w:r w:rsidR="00F45912">
              <w:rPr>
                <w:sz w:val="24"/>
                <w:szCs w:val="24"/>
                <w:lang w:eastAsia="en-US"/>
              </w:rPr>
              <w:t>, вид разрешенного использования: под размещение военно-воздушной академии</w:t>
            </w:r>
          </w:p>
        </w:tc>
      </w:tr>
    </w:tbl>
    <w:p w:rsidR="008B4C5B" w:rsidRDefault="008B4C5B" w:rsidP="008B4C5B">
      <w:pPr>
        <w:ind w:right="27"/>
        <w:rPr>
          <w:sz w:val="24"/>
          <w:szCs w:val="24"/>
        </w:rPr>
      </w:pPr>
    </w:p>
    <w:p w:rsidR="008B4C5B" w:rsidRDefault="008B4C5B" w:rsidP="008B4C5B">
      <w:pPr>
        <w:ind w:right="27"/>
        <w:rPr>
          <w:sz w:val="24"/>
          <w:szCs w:val="24"/>
        </w:rPr>
      </w:pPr>
    </w:p>
    <w:p w:rsidR="008B4C5B" w:rsidRDefault="008B4C5B" w:rsidP="008B4C5B">
      <w:pPr>
        <w:ind w:right="27"/>
        <w:rPr>
          <w:sz w:val="24"/>
          <w:szCs w:val="24"/>
        </w:rPr>
      </w:pPr>
    </w:p>
    <w:p w:rsidR="008B4C5B" w:rsidRDefault="00EB2B2D" w:rsidP="008B4C5B">
      <w:pPr>
        <w:ind w:right="27" w:hanging="142"/>
        <w:rPr>
          <w:sz w:val="24"/>
          <w:szCs w:val="24"/>
        </w:rPr>
      </w:pPr>
      <w:r>
        <w:rPr>
          <w:sz w:val="24"/>
          <w:szCs w:val="24"/>
        </w:rPr>
        <w:t>Заместитель н</w:t>
      </w:r>
      <w:r w:rsidR="008B4C5B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8B4C5B">
        <w:rPr>
          <w:sz w:val="24"/>
          <w:szCs w:val="24"/>
        </w:rPr>
        <w:t xml:space="preserve"> Управления имущественных отношений </w:t>
      </w:r>
    </w:p>
    <w:p w:rsidR="00713DEA" w:rsidRDefault="008B4C5B" w:rsidP="004C4B79">
      <w:pPr>
        <w:ind w:right="27" w:hanging="142"/>
        <w:rPr>
          <w:sz w:val="28"/>
        </w:rPr>
      </w:pPr>
      <w:r>
        <w:rPr>
          <w:sz w:val="24"/>
          <w:szCs w:val="24"/>
        </w:rPr>
        <w:t>Администрации городского округа Щёлково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2B2D">
        <w:rPr>
          <w:sz w:val="24"/>
          <w:szCs w:val="24"/>
        </w:rPr>
        <w:tab/>
      </w:r>
      <w:r w:rsidR="004C4B79">
        <w:rPr>
          <w:sz w:val="24"/>
          <w:szCs w:val="24"/>
        </w:rPr>
        <w:t xml:space="preserve">  </w:t>
      </w:r>
      <w:r w:rsidR="00EB2B2D">
        <w:rPr>
          <w:sz w:val="24"/>
          <w:szCs w:val="24"/>
        </w:rPr>
        <w:t xml:space="preserve">  </w:t>
      </w:r>
      <w:r w:rsidR="004C4B79">
        <w:rPr>
          <w:sz w:val="24"/>
          <w:szCs w:val="24"/>
        </w:rPr>
        <w:t xml:space="preserve">А.Л. </w:t>
      </w:r>
      <w:proofErr w:type="spellStart"/>
      <w:r w:rsidR="004C4B79">
        <w:rPr>
          <w:sz w:val="24"/>
          <w:szCs w:val="24"/>
        </w:rPr>
        <w:t>Железцов</w:t>
      </w:r>
      <w:proofErr w:type="spellEnd"/>
    </w:p>
    <w:sectPr w:rsidR="00713DEA" w:rsidSect="008B4C5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73D02"/>
    <w:multiLevelType w:val="hybridMultilevel"/>
    <w:tmpl w:val="D9285876"/>
    <w:lvl w:ilvl="0" w:tplc="17C2B4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5B2"/>
    <w:rsid w:val="00020033"/>
    <w:rsid w:val="00053458"/>
    <w:rsid w:val="000646C8"/>
    <w:rsid w:val="000656E9"/>
    <w:rsid w:val="00071267"/>
    <w:rsid w:val="000B79A2"/>
    <w:rsid w:val="000E10CC"/>
    <w:rsid w:val="00121D92"/>
    <w:rsid w:val="00135D9D"/>
    <w:rsid w:val="0017742D"/>
    <w:rsid w:val="00183411"/>
    <w:rsid w:val="001B1DF6"/>
    <w:rsid w:val="001C4ED1"/>
    <w:rsid w:val="001E1881"/>
    <w:rsid w:val="00213370"/>
    <w:rsid w:val="002179D8"/>
    <w:rsid w:val="002201D9"/>
    <w:rsid w:val="00222CEE"/>
    <w:rsid w:val="0024303D"/>
    <w:rsid w:val="00252150"/>
    <w:rsid w:val="0026444E"/>
    <w:rsid w:val="00282984"/>
    <w:rsid w:val="00307AFA"/>
    <w:rsid w:val="0034388B"/>
    <w:rsid w:val="00351B81"/>
    <w:rsid w:val="00366251"/>
    <w:rsid w:val="00371EA0"/>
    <w:rsid w:val="003756AF"/>
    <w:rsid w:val="003C1344"/>
    <w:rsid w:val="003C3264"/>
    <w:rsid w:val="003C3DAE"/>
    <w:rsid w:val="003D31DF"/>
    <w:rsid w:val="003E6EEA"/>
    <w:rsid w:val="004014C8"/>
    <w:rsid w:val="00414F40"/>
    <w:rsid w:val="004436D0"/>
    <w:rsid w:val="00450C06"/>
    <w:rsid w:val="0045396A"/>
    <w:rsid w:val="0046370C"/>
    <w:rsid w:val="0047131B"/>
    <w:rsid w:val="00483229"/>
    <w:rsid w:val="00483F99"/>
    <w:rsid w:val="004853A6"/>
    <w:rsid w:val="00495A16"/>
    <w:rsid w:val="004A3DF1"/>
    <w:rsid w:val="004A6703"/>
    <w:rsid w:val="004B7437"/>
    <w:rsid w:val="004C4B79"/>
    <w:rsid w:val="004E41FE"/>
    <w:rsid w:val="00534C5B"/>
    <w:rsid w:val="005C1D5B"/>
    <w:rsid w:val="005E052D"/>
    <w:rsid w:val="005F1A79"/>
    <w:rsid w:val="00627EB9"/>
    <w:rsid w:val="00631A64"/>
    <w:rsid w:val="00653CBD"/>
    <w:rsid w:val="00681C31"/>
    <w:rsid w:val="006A2D93"/>
    <w:rsid w:val="006D6B54"/>
    <w:rsid w:val="00713DEA"/>
    <w:rsid w:val="0072138F"/>
    <w:rsid w:val="00724844"/>
    <w:rsid w:val="00771EA6"/>
    <w:rsid w:val="00782D5A"/>
    <w:rsid w:val="007B5028"/>
    <w:rsid w:val="007C38CC"/>
    <w:rsid w:val="007F74D3"/>
    <w:rsid w:val="00841186"/>
    <w:rsid w:val="00845E54"/>
    <w:rsid w:val="008639CC"/>
    <w:rsid w:val="00882272"/>
    <w:rsid w:val="008B0D1D"/>
    <w:rsid w:val="008B4C5B"/>
    <w:rsid w:val="008E7CCB"/>
    <w:rsid w:val="008F4547"/>
    <w:rsid w:val="00900E9A"/>
    <w:rsid w:val="00910B12"/>
    <w:rsid w:val="00915B33"/>
    <w:rsid w:val="0093209A"/>
    <w:rsid w:val="00970442"/>
    <w:rsid w:val="009A0C75"/>
    <w:rsid w:val="009B034C"/>
    <w:rsid w:val="009C1C92"/>
    <w:rsid w:val="009C6DAF"/>
    <w:rsid w:val="009F712E"/>
    <w:rsid w:val="00A057DD"/>
    <w:rsid w:val="00A340EA"/>
    <w:rsid w:val="00A63714"/>
    <w:rsid w:val="00A8104E"/>
    <w:rsid w:val="00A95518"/>
    <w:rsid w:val="00B227EB"/>
    <w:rsid w:val="00B45157"/>
    <w:rsid w:val="00B474CA"/>
    <w:rsid w:val="00B64D4A"/>
    <w:rsid w:val="00B65296"/>
    <w:rsid w:val="00B76A79"/>
    <w:rsid w:val="00B90639"/>
    <w:rsid w:val="00BA2DD5"/>
    <w:rsid w:val="00BB2EEC"/>
    <w:rsid w:val="00BC2C79"/>
    <w:rsid w:val="00BC30A3"/>
    <w:rsid w:val="00BC42EF"/>
    <w:rsid w:val="00BF396F"/>
    <w:rsid w:val="00C165BE"/>
    <w:rsid w:val="00C34F61"/>
    <w:rsid w:val="00C5324E"/>
    <w:rsid w:val="00C77939"/>
    <w:rsid w:val="00C81C0D"/>
    <w:rsid w:val="00CC061B"/>
    <w:rsid w:val="00CC35B2"/>
    <w:rsid w:val="00CE07B1"/>
    <w:rsid w:val="00CE20C8"/>
    <w:rsid w:val="00CE58E3"/>
    <w:rsid w:val="00CF4A9B"/>
    <w:rsid w:val="00D209F7"/>
    <w:rsid w:val="00D221E8"/>
    <w:rsid w:val="00D417E2"/>
    <w:rsid w:val="00D923C1"/>
    <w:rsid w:val="00DC3F2F"/>
    <w:rsid w:val="00DD1224"/>
    <w:rsid w:val="00E072D5"/>
    <w:rsid w:val="00E16646"/>
    <w:rsid w:val="00E71764"/>
    <w:rsid w:val="00E96DA9"/>
    <w:rsid w:val="00EB2B2D"/>
    <w:rsid w:val="00EB2FA4"/>
    <w:rsid w:val="00EC4952"/>
    <w:rsid w:val="00EC6212"/>
    <w:rsid w:val="00F10792"/>
    <w:rsid w:val="00F45912"/>
    <w:rsid w:val="00F61893"/>
    <w:rsid w:val="00F62AF3"/>
    <w:rsid w:val="00F73077"/>
    <w:rsid w:val="00F74757"/>
    <w:rsid w:val="00FC692D"/>
    <w:rsid w:val="00FD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5B2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C3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307AF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3438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3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34388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6D6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340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340EA"/>
  </w:style>
  <w:style w:type="paragraph" w:styleId="a8">
    <w:name w:val="footer"/>
    <w:basedOn w:val="a"/>
    <w:link w:val="a9"/>
    <w:uiPriority w:val="99"/>
    <w:semiHidden/>
    <w:unhideWhenUsed/>
    <w:rsid w:val="00A340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340EA"/>
  </w:style>
  <w:style w:type="paragraph" w:styleId="aa">
    <w:name w:val="List Paragraph"/>
    <w:basedOn w:val="a"/>
    <w:uiPriority w:val="34"/>
    <w:qFormat/>
    <w:rsid w:val="001E1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4FDC1-D5ED-4F10-8BE9-B0C82876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Санечек</cp:lastModifiedBy>
  <cp:revision>19</cp:revision>
  <cp:lastPrinted>2019-04-24T08:11:00Z</cp:lastPrinted>
  <dcterms:created xsi:type="dcterms:W3CDTF">2019-04-01T12:31:00Z</dcterms:created>
  <dcterms:modified xsi:type="dcterms:W3CDTF">2019-05-30T09:26:00Z</dcterms:modified>
</cp:coreProperties>
</file>