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DF" w:rsidRPr="00163C63" w:rsidRDefault="003F09DF" w:rsidP="003F09DF">
      <w:pPr>
        <w:jc w:val="center"/>
        <w:rPr>
          <w:rFonts w:ascii="Times New Roman" w:hAnsi="Times New Roman" w:cs="Times New Roman"/>
          <w:b/>
          <w:sz w:val="32"/>
        </w:rPr>
      </w:pPr>
      <w:r w:rsidRPr="00163C63">
        <w:rPr>
          <w:rFonts w:ascii="Times New Roman" w:hAnsi="Times New Roman" w:cs="Times New Roman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6" o:title=""/>
          </v:shape>
          <o:OLEObject Type="Embed" ProgID="MSPhotoEd.3" ShapeID="_x0000_i1025" DrawAspect="Content" ObjectID="_1596370135" r:id="rId7"/>
        </w:object>
      </w:r>
    </w:p>
    <w:p w:rsidR="003F09DF" w:rsidRPr="00163C63" w:rsidRDefault="003F09DF" w:rsidP="003F0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63C63">
        <w:rPr>
          <w:rFonts w:ascii="Times New Roman" w:hAnsi="Times New Roman" w:cs="Times New Roman"/>
          <w:b/>
          <w:sz w:val="32"/>
        </w:rPr>
        <w:t>СОВЕТ ДЕПУТАТОВ</w:t>
      </w:r>
    </w:p>
    <w:p w:rsidR="003F09DF" w:rsidRPr="00163C63" w:rsidRDefault="003F09DF" w:rsidP="003F0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63C63">
        <w:rPr>
          <w:rFonts w:ascii="Times New Roman" w:hAnsi="Times New Roman" w:cs="Times New Roman"/>
          <w:b/>
          <w:sz w:val="32"/>
        </w:rPr>
        <w:t xml:space="preserve"> ЩЁЛКОВСКОГО МУНИЦИПАЛЬНОГО РАЙОНА</w:t>
      </w:r>
    </w:p>
    <w:p w:rsidR="003F09DF" w:rsidRPr="00163C63" w:rsidRDefault="003F09DF" w:rsidP="003F0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63C63">
        <w:rPr>
          <w:rFonts w:ascii="Times New Roman" w:hAnsi="Times New Roman" w:cs="Times New Roman"/>
          <w:b/>
          <w:sz w:val="32"/>
        </w:rPr>
        <w:t>МОСКОВСКОЙ  ОБЛАСТИ</w:t>
      </w:r>
    </w:p>
    <w:p w:rsidR="003F09DF" w:rsidRPr="00163C63" w:rsidRDefault="003F09DF" w:rsidP="003F09DF">
      <w:pPr>
        <w:pStyle w:val="2"/>
        <w:jc w:val="center"/>
        <w:rPr>
          <w:sz w:val="28"/>
        </w:rPr>
      </w:pPr>
    </w:p>
    <w:p w:rsidR="003F09DF" w:rsidRPr="00163C63" w:rsidRDefault="003F09DF" w:rsidP="003F09DF">
      <w:pPr>
        <w:pStyle w:val="2"/>
        <w:jc w:val="center"/>
        <w:rPr>
          <w:sz w:val="28"/>
        </w:rPr>
      </w:pPr>
      <w:proofErr w:type="gramStart"/>
      <w:r w:rsidRPr="00163C63">
        <w:rPr>
          <w:sz w:val="28"/>
        </w:rPr>
        <w:t>Р</w:t>
      </w:r>
      <w:proofErr w:type="gramEnd"/>
      <w:r w:rsidRPr="00163C63">
        <w:rPr>
          <w:sz w:val="28"/>
        </w:rPr>
        <w:t xml:space="preserve">  Е Ш Е Н И Е </w:t>
      </w:r>
    </w:p>
    <w:p w:rsidR="003F09DF" w:rsidRPr="00163C63" w:rsidRDefault="003F09DF" w:rsidP="003F09DF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 w:rsidRPr="00163C63">
        <w:rPr>
          <w:sz w:val="24"/>
        </w:rPr>
        <w:t xml:space="preserve">от </w:t>
      </w:r>
      <w:r w:rsidR="00F04425">
        <w:rPr>
          <w:sz w:val="24"/>
        </w:rPr>
        <w:t>21.08.2018</w:t>
      </w:r>
      <w:r w:rsidRPr="00163C63">
        <w:rPr>
          <w:sz w:val="24"/>
        </w:rPr>
        <w:t xml:space="preserve">  №  </w:t>
      </w:r>
      <w:r w:rsidR="00F04425">
        <w:rPr>
          <w:sz w:val="24"/>
        </w:rPr>
        <w:t>780/77-188-НПА</w:t>
      </w:r>
    </w:p>
    <w:p w:rsidR="003F09DF" w:rsidRPr="00163C63" w:rsidRDefault="003F09DF" w:rsidP="003F09DF">
      <w:pPr>
        <w:pStyle w:val="1"/>
        <w:shd w:val="clear" w:color="auto" w:fill="FFFFFF"/>
        <w:rPr>
          <w:sz w:val="28"/>
          <w:szCs w:val="28"/>
        </w:rPr>
      </w:pPr>
    </w:p>
    <w:p w:rsidR="003F09DF" w:rsidRPr="00163C63" w:rsidRDefault="003F09DF" w:rsidP="003F09DF">
      <w:pPr>
        <w:pStyle w:val="1"/>
        <w:shd w:val="clear" w:color="auto" w:fill="FFFFFF"/>
        <w:ind w:right="4819"/>
        <w:jc w:val="both"/>
        <w:rPr>
          <w:sz w:val="28"/>
          <w:szCs w:val="28"/>
        </w:rPr>
      </w:pPr>
      <w:r w:rsidRPr="00163C63">
        <w:rPr>
          <w:sz w:val="28"/>
          <w:szCs w:val="28"/>
        </w:rPr>
        <w:t xml:space="preserve">Об утверждении </w:t>
      </w:r>
      <w:r w:rsidRPr="00163C63">
        <w:rPr>
          <w:sz w:val="28"/>
        </w:rPr>
        <w:t xml:space="preserve">Положения о Молодёжном парламенте  при Совете </w:t>
      </w:r>
      <w:r w:rsidR="0029755E" w:rsidRPr="00163C63">
        <w:rPr>
          <w:sz w:val="28"/>
        </w:rPr>
        <w:t xml:space="preserve">депутатов </w:t>
      </w:r>
      <w:r w:rsidRPr="00163C63">
        <w:rPr>
          <w:sz w:val="28"/>
        </w:rPr>
        <w:t>Щёлковского муниципального района</w:t>
      </w:r>
      <w:r w:rsidRPr="00163C63">
        <w:rPr>
          <w:sz w:val="28"/>
          <w:szCs w:val="28"/>
        </w:rPr>
        <w:t xml:space="preserve"> Московской области в новой редакции </w:t>
      </w:r>
      <w:r w:rsidR="00785856" w:rsidRPr="00163C63">
        <w:rPr>
          <w:sz w:val="28"/>
          <w:szCs w:val="28"/>
        </w:rPr>
        <w:t xml:space="preserve">и Положения о выборах членов Молодёжного парламента при Совете депутатов Щёлковского муниципального района Московской области </w:t>
      </w:r>
    </w:p>
    <w:p w:rsidR="003F09DF" w:rsidRPr="00163C63" w:rsidRDefault="003F09DF" w:rsidP="003F09DF">
      <w:pPr>
        <w:pStyle w:val="1"/>
        <w:shd w:val="clear" w:color="auto" w:fill="FFFFFF"/>
        <w:rPr>
          <w:sz w:val="28"/>
          <w:szCs w:val="28"/>
        </w:rPr>
      </w:pPr>
    </w:p>
    <w:p w:rsidR="003F09DF" w:rsidRPr="00163C63" w:rsidRDefault="003F09DF" w:rsidP="003F09DF">
      <w:pPr>
        <w:pStyle w:val="1"/>
        <w:shd w:val="clear" w:color="auto" w:fill="FFFFFF"/>
        <w:spacing w:line="360" w:lineRule="auto"/>
        <w:ind w:left="34" w:hanging="34"/>
        <w:jc w:val="both"/>
        <w:rPr>
          <w:sz w:val="28"/>
          <w:szCs w:val="28"/>
        </w:rPr>
      </w:pPr>
      <w:r w:rsidRPr="00163C63">
        <w:rPr>
          <w:sz w:val="28"/>
          <w:szCs w:val="28"/>
        </w:rPr>
        <w:t xml:space="preserve">         В соответствии с </w:t>
      </w:r>
      <w:r w:rsidR="00785856" w:rsidRPr="00163C63">
        <w:rPr>
          <w:sz w:val="28"/>
          <w:szCs w:val="28"/>
        </w:rPr>
        <w:t>Федеральными законами от 06.10.2003 № 131-ФЗ «</w:t>
      </w:r>
      <w:proofErr w:type="gramStart"/>
      <w:r w:rsidR="00785856" w:rsidRPr="00163C63">
        <w:rPr>
          <w:sz w:val="28"/>
          <w:szCs w:val="28"/>
        </w:rPr>
        <w:t>Об</w:t>
      </w:r>
      <w:proofErr w:type="gramEnd"/>
      <w:r w:rsidR="00785856" w:rsidRPr="00163C63">
        <w:rPr>
          <w:sz w:val="28"/>
          <w:szCs w:val="28"/>
        </w:rPr>
        <w:t xml:space="preserve"> </w:t>
      </w:r>
      <w:proofErr w:type="gramStart"/>
      <w:r w:rsidR="00785856" w:rsidRPr="00163C63">
        <w:rPr>
          <w:sz w:val="28"/>
          <w:szCs w:val="28"/>
        </w:rPr>
        <w:t xml:space="preserve">общих принципах организации местного самоуправления в Российской Федерации», от 12.06.2002 «Об основных гарантиях избирательных прав и права на участие в референдуме граждан Российской Федерации», Законами Московской области от 01.12.2003 № 155/2003-ОЗ «О государственной молодежной политике в Московской области», </w:t>
      </w:r>
      <w:r w:rsidRPr="00163C63">
        <w:rPr>
          <w:sz w:val="28"/>
          <w:szCs w:val="28"/>
        </w:rPr>
        <w:t xml:space="preserve">от 16.04.2010 № 40/2010-ОЗ «О Московском областном молодёжном парламенте», Совет депутатов Щёлковского муниципального района </w:t>
      </w:r>
      <w:proofErr w:type="gramEnd"/>
    </w:p>
    <w:p w:rsidR="003F09DF" w:rsidRPr="00163C63" w:rsidRDefault="003F09DF" w:rsidP="003F09DF">
      <w:pPr>
        <w:pStyle w:val="1"/>
        <w:shd w:val="clear" w:color="auto" w:fill="FFFFFF"/>
        <w:spacing w:line="360" w:lineRule="auto"/>
        <w:ind w:left="34" w:hanging="34"/>
        <w:jc w:val="center"/>
        <w:rPr>
          <w:sz w:val="28"/>
          <w:szCs w:val="28"/>
        </w:rPr>
      </w:pPr>
      <w:r w:rsidRPr="00163C63">
        <w:rPr>
          <w:sz w:val="28"/>
          <w:szCs w:val="28"/>
        </w:rPr>
        <w:t>РЕШИЛ:</w:t>
      </w:r>
    </w:p>
    <w:p w:rsidR="003F09DF" w:rsidRPr="00163C63" w:rsidRDefault="003F09DF" w:rsidP="003F09DF">
      <w:pPr>
        <w:pStyle w:val="1"/>
        <w:shd w:val="clear" w:color="auto" w:fill="FFFFFF"/>
        <w:spacing w:line="360" w:lineRule="auto"/>
        <w:ind w:firstLine="851"/>
        <w:jc w:val="both"/>
        <w:rPr>
          <w:sz w:val="28"/>
        </w:rPr>
      </w:pPr>
      <w:r w:rsidRPr="00163C63">
        <w:rPr>
          <w:sz w:val="28"/>
          <w:szCs w:val="28"/>
        </w:rPr>
        <w:t xml:space="preserve">1. Утвердить </w:t>
      </w:r>
      <w:r w:rsidR="00785856" w:rsidRPr="00163C63">
        <w:rPr>
          <w:sz w:val="28"/>
          <w:szCs w:val="28"/>
        </w:rPr>
        <w:t xml:space="preserve">прилагаемое </w:t>
      </w:r>
      <w:r w:rsidRPr="00163C63">
        <w:rPr>
          <w:sz w:val="28"/>
        </w:rPr>
        <w:t>Положение о Молодёжном парламенте при Совете депутатов Щёлковского муниципального района Моск</w:t>
      </w:r>
      <w:r w:rsidR="00785856" w:rsidRPr="00163C63">
        <w:rPr>
          <w:sz w:val="28"/>
        </w:rPr>
        <w:t>овской области в новой редакции.</w:t>
      </w:r>
    </w:p>
    <w:p w:rsidR="00785856" w:rsidRPr="00163C63" w:rsidRDefault="00785856" w:rsidP="003F09DF">
      <w:pPr>
        <w:pStyle w:val="1"/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163C63">
        <w:rPr>
          <w:sz w:val="28"/>
          <w:szCs w:val="28"/>
        </w:rPr>
        <w:t>2. Утвердить</w:t>
      </w:r>
      <w:r w:rsidRPr="00163C63">
        <w:rPr>
          <w:b/>
          <w:sz w:val="28"/>
          <w:szCs w:val="28"/>
        </w:rPr>
        <w:t xml:space="preserve"> </w:t>
      </w:r>
      <w:r w:rsidRPr="00163C63">
        <w:rPr>
          <w:sz w:val="28"/>
          <w:szCs w:val="28"/>
        </w:rPr>
        <w:t>прилагаемое Положение о выборах членов Молодёжного парламента при Совете депутатов Щёлковского муниципального района Московской области.</w:t>
      </w:r>
    </w:p>
    <w:p w:rsidR="001F4353" w:rsidRPr="00163C63" w:rsidRDefault="00785856" w:rsidP="003F09DF">
      <w:pPr>
        <w:pStyle w:val="1"/>
        <w:shd w:val="clear" w:color="auto" w:fill="FFFFFF"/>
        <w:spacing w:line="360" w:lineRule="auto"/>
        <w:ind w:left="34" w:firstLine="817"/>
        <w:jc w:val="both"/>
        <w:rPr>
          <w:sz w:val="28"/>
          <w:szCs w:val="28"/>
        </w:rPr>
      </w:pPr>
      <w:r w:rsidRPr="00163C63">
        <w:rPr>
          <w:sz w:val="28"/>
          <w:szCs w:val="28"/>
        </w:rPr>
        <w:lastRenderedPageBreak/>
        <w:t>3</w:t>
      </w:r>
      <w:r w:rsidR="003F09DF" w:rsidRPr="00163C63">
        <w:rPr>
          <w:sz w:val="28"/>
          <w:szCs w:val="28"/>
        </w:rPr>
        <w:t>. Признать утратившим</w:t>
      </w:r>
      <w:r w:rsidR="001F4353" w:rsidRPr="00163C63">
        <w:rPr>
          <w:sz w:val="28"/>
          <w:szCs w:val="28"/>
        </w:rPr>
        <w:t>и</w:t>
      </w:r>
      <w:r w:rsidR="003F09DF" w:rsidRPr="00163C63">
        <w:rPr>
          <w:sz w:val="28"/>
          <w:szCs w:val="28"/>
        </w:rPr>
        <w:t xml:space="preserve"> силу</w:t>
      </w:r>
      <w:r w:rsidR="001F4353" w:rsidRPr="00163C63">
        <w:rPr>
          <w:sz w:val="28"/>
          <w:szCs w:val="28"/>
        </w:rPr>
        <w:t>:</w:t>
      </w:r>
    </w:p>
    <w:p w:rsidR="003F09DF" w:rsidRPr="00163C63" w:rsidRDefault="001F4353" w:rsidP="001F4353">
      <w:pPr>
        <w:pStyle w:val="1"/>
        <w:shd w:val="clear" w:color="auto" w:fill="FFFFFF"/>
        <w:spacing w:line="360" w:lineRule="auto"/>
        <w:ind w:left="34" w:firstLine="817"/>
        <w:jc w:val="both"/>
        <w:rPr>
          <w:sz w:val="28"/>
          <w:szCs w:val="28"/>
        </w:rPr>
      </w:pPr>
      <w:r w:rsidRPr="00163C63">
        <w:rPr>
          <w:sz w:val="28"/>
          <w:szCs w:val="28"/>
        </w:rPr>
        <w:t>-</w:t>
      </w:r>
      <w:r w:rsidR="003F09DF" w:rsidRPr="00163C63">
        <w:rPr>
          <w:sz w:val="28"/>
          <w:szCs w:val="28"/>
        </w:rPr>
        <w:t xml:space="preserve"> п. 1 решения Совета депутатов Щёлковского муниципального района от 07.07.2015  №  152/22 – 68 </w:t>
      </w:r>
      <w:r w:rsidRPr="00163C63">
        <w:rPr>
          <w:sz w:val="28"/>
          <w:szCs w:val="28"/>
        </w:rPr>
        <w:t>–</w:t>
      </w:r>
      <w:r w:rsidR="003F09DF" w:rsidRPr="00163C63">
        <w:rPr>
          <w:sz w:val="28"/>
          <w:szCs w:val="28"/>
        </w:rPr>
        <w:t xml:space="preserve"> НПА</w:t>
      </w:r>
      <w:r w:rsidRPr="00163C63">
        <w:rPr>
          <w:sz w:val="28"/>
          <w:szCs w:val="28"/>
        </w:rPr>
        <w:t xml:space="preserve"> </w:t>
      </w:r>
      <w:r w:rsidR="003F09DF" w:rsidRPr="00163C63">
        <w:rPr>
          <w:sz w:val="28"/>
          <w:szCs w:val="28"/>
        </w:rPr>
        <w:t xml:space="preserve"> «Об утверждении Положения о Молодёжном парламенте Щёлковского муниципального района в новой редакции</w:t>
      </w:r>
      <w:r w:rsidRPr="00163C63">
        <w:rPr>
          <w:sz w:val="28"/>
          <w:szCs w:val="28"/>
        </w:rPr>
        <w:t>»;</w:t>
      </w:r>
    </w:p>
    <w:p w:rsidR="001F4353" w:rsidRPr="00163C63" w:rsidRDefault="001F4353" w:rsidP="001F4353">
      <w:pPr>
        <w:pStyle w:val="1"/>
        <w:shd w:val="clear" w:color="auto" w:fill="FFFFFF"/>
        <w:spacing w:line="360" w:lineRule="auto"/>
        <w:ind w:left="34" w:firstLine="817"/>
        <w:jc w:val="both"/>
        <w:rPr>
          <w:sz w:val="28"/>
          <w:szCs w:val="28"/>
        </w:rPr>
      </w:pPr>
      <w:r w:rsidRPr="00163C63">
        <w:rPr>
          <w:sz w:val="28"/>
          <w:szCs w:val="28"/>
        </w:rPr>
        <w:t>- решение Совета депутатов Щёлковского муниципального района от 29.09.2015 № 173/25-81-НПА «</w:t>
      </w:r>
      <w:r w:rsidRPr="00163C63">
        <w:rPr>
          <w:bCs/>
          <w:sz w:val="28"/>
          <w:szCs w:val="28"/>
        </w:rPr>
        <w:t xml:space="preserve">Об утверждении  Положения </w:t>
      </w:r>
      <w:r w:rsidRPr="00163C63">
        <w:rPr>
          <w:sz w:val="28"/>
          <w:szCs w:val="28"/>
        </w:rPr>
        <w:t>о порядке проведения конкурсного отбора кандидатов с последующим выдвижением в Молодёжный парламент Щёлковского муниципального района Московской области».</w:t>
      </w:r>
    </w:p>
    <w:p w:rsidR="003F09DF" w:rsidRPr="00163C63" w:rsidRDefault="00785856" w:rsidP="003F09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4</w:t>
      </w:r>
      <w:r w:rsidR="003F09DF" w:rsidRPr="00163C63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опубликованию.</w:t>
      </w:r>
    </w:p>
    <w:p w:rsidR="003F09DF" w:rsidRPr="00163C63" w:rsidRDefault="00785856" w:rsidP="003F09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</w:rPr>
        <w:t>5</w:t>
      </w:r>
      <w:r w:rsidR="003F09DF" w:rsidRPr="00163C63">
        <w:rPr>
          <w:rFonts w:ascii="Times New Roman" w:hAnsi="Times New Roman" w:cs="Times New Roman"/>
          <w:sz w:val="28"/>
        </w:rPr>
        <w:t xml:space="preserve">. Контроль выполнения настоящего решения возложить на постоянную комиссию Совета депутатов Щёлковского муниципального района </w:t>
      </w:r>
      <w:r w:rsidR="003F09DF" w:rsidRPr="00163C63">
        <w:rPr>
          <w:rFonts w:ascii="Times New Roman" w:hAnsi="Times New Roman" w:cs="Times New Roman"/>
          <w:sz w:val="28"/>
          <w:szCs w:val="28"/>
        </w:rPr>
        <w:t>по вопросам образования, молодёжной политики, культуры, физической культуры, спорта и туризма (Чибисова И.Ю.)</w:t>
      </w:r>
    </w:p>
    <w:p w:rsidR="003F09DF" w:rsidRPr="00163C63" w:rsidRDefault="003F09DF" w:rsidP="003F09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56" w:rsidRPr="00163C63" w:rsidRDefault="00785856" w:rsidP="003F09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9DF" w:rsidRPr="00163C63" w:rsidRDefault="003F09DF" w:rsidP="003F09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Глава Щёлковского муниципального района                              А.В. Валов </w:t>
      </w: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06BD7" w:rsidRDefault="00606BD7" w:rsidP="00606BD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Совета депутатов</w:t>
      </w:r>
    </w:p>
    <w:p w:rsidR="00785856" w:rsidRPr="00163C63" w:rsidRDefault="00606BD7" w:rsidP="00606BD7">
      <w:pPr>
        <w:tabs>
          <w:tab w:val="left" w:pos="720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Щёлковского муниципального района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Н.В. Суровцева </w:t>
      </w:r>
    </w:p>
    <w:p w:rsidR="00785856" w:rsidRPr="00163C63" w:rsidRDefault="00785856" w:rsidP="00606BD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09DF" w:rsidRPr="00F04425" w:rsidRDefault="003F09DF" w:rsidP="00F04425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</w:t>
      </w:r>
    </w:p>
    <w:p w:rsidR="003F09DF" w:rsidRPr="00F04425" w:rsidRDefault="003F09DF" w:rsidP="00F04425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Щёлковского муниципального района </w:t>
      </w:r>
    </w:p>
    <w:p w:rsidR="00F04425" w:rsidRPr="00F04425" w:rsidRDefault="00F04425" w:rsidP="00F04425">
      <w:pPr>
        <w:pStyle w:val="1"/>
        <w:shd w:val="clear" w:color="auto" w:fill="FFFFFF"/>
        <w:ind w:left="4820" w:hanging="34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F09DF" w:rsidRPr="00F04425">
        <w:rPr>
          <w:bCs/>
          <w:sz w:val="24"/>
          <w:szCs w:val="24"/>
        </w:rPr>
        <w:t xml:space="preserve">от </w:t>
      </w:r>
      <w:r w:rsidRPr="00F04425">
        <w:rPr>
          <w:bCs/>
          <w:sz w:val="24"/>
          <w:szCs w:val="24"/>
        </w:rPr>
        <w:t>21.08.</w:t>
      </w:r>
      <w:r w:rsidR="001F4353" w:rsidRPr="00F04425">
        <w:rPr>
          <w:bCs/>
          <w:sz w:val="24"/>
          <w:szCs w:val="24"/>
        </w:rPr>
        <w:t>2018</w:t>
      </w:r>
      <w:r w:rsidR="003F09DF" w:rsidRPr="00F04425">
        <w:rPr>
          <w:bCs/>
          <w:sz w:val="24"/>
          <w:szCs w:val="24"/>
        </w:rPr>
        <w:t xml:space="preserve"> №</w:t>
      </w:r>
      <w:r w:rsidRPr="00F04425">
        <w:rPr>
          <w:bCs/>
          <w:sz w:val="24"/>
          <w:szCs w:val="24"/>
        </w:rPr>
        <w:t xml:space="preserve"> </w:t>
      </w:r>
      <w:r w:rsidRPr="00F04425">
        <w:rPr>
          <w:sz w:val="24"/>
          <w:szCs w:val="24"/>
        </w:rPr>
        <w:t>780/77-188-НПА</w:t>
      </w:r>
    </w:p>
    <w:p w:rsidR="003F09DF" w:rsidRPr="00163C63" w:rsidRDefault="003F09DF" w:rsidP="003F09D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78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МОЛОДЕЖНОМ ПАРЛАМЕНТЕ ПРИ СОВЕТЕ ДЕПУТАТОВ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ЩЁЛКОВСКОГО МУНИЦИПАЛЬНОГО РАЙОНА </w:t>
      </w:r>
    </w:p>
    <w:p w:rsidR="003F09DF" w:rsidRPr="00163C63" w:rsidRDefault="00785856" w:rsidP="0078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01.12.2003 № 155/2003-ОЗ «О государственной молодежной политике в Московской области», Уставом Щёлковского муниципального района Московской области в целях привлечения молодежи к участию в общественно-политической жизни Щёлковского муниципального района</w:t>
      </w:r>
      <w:r w:rsidR="006621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(далее – Щёлковский муниципальный район)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Общие положения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Молодежный парламент при Совете депутатов Щёлковского муниципального района (далее – Молодежный парламент) является постоянным общественным совещательным и консультативным органом представителей молодежи Щёлковского муниципального района.</w:t>
      </w:r>
    </w:p>
    <w:p w:rsidR="00CE6DDC" w:rsidRPr="00163C63" w:rsidRDefault="003F09DF" w:rsidP="00CE6DD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 Молодежный парламент формируется при Совете депутатов Щёлковского муниципального района (далее – Совет депутатов) путём проведения молодежных выборов по </w:t>
      </w:r>
      <w:r w:rsidR="0088797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мажоритарной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системе </w:t>
      </w:r>
      <w:r w:rsidR="0088797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выборах членов Молодежного парламента, утвержд</w:t>
      </w:r>
      <w:r w:rsidR="00D72537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ённым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8024CD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163C63">
        <w:rPr>
          <w:rFonts w:ascii="Times New Roman" w:hAnsi="Times New Roman" w:cs="Times New Roman"/>
          <w:sz w:val="28"/>
          <w:szCs w:val="28"/>
        </w:rPr>
        <w:t xml:space="preserve">. 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Молодежного парламента организует, обеспечивает подготовку и проведение </w:t>
      </w:r>
      <w:r w:rsidR="00CE6DDC" w:rsidRPr="00163C63">
        <w:rPr>
          <w:rFonts w:ascii="Times New Roman" w:hAnsi="Times New Roman" w:cs="Times New Roman"/>
          <w:sz w:val="28"/>
          <w:szCs w:val="28"/>
        </w:rPr>
        <w:t>Молодёжная территориальная избирательная комиссия Щёлковского района (далее – МТИК), созданная при Территориальной избирательной комиссии Щёлковского района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  Молодежный парламент избирается сроком на </w:t>
      </w:r>
      <w:r w:rsidR="001F7A8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A8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 Пассивным избирательным правом обладают граждане Российской Федерации в возрасте от 14 до 3</w:t>
      </w:r>
      <w:r w:rsidR="00F2631A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включительно, проживающие на территории Щёлковского муниципального района, изъявившие желание принимать участие в деятельности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 Активным избирательным правом обладают граждане Российской Федерации в возрасте от 14 до 3</w:t>
      </w:r>
      <w:r w:rsidR="00F2631A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включительно, проживающие на территории Щёлковского муниципального района.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Молодежный парламент осуществляет свою деятельность в соответствии с федеральным законодательством, законодательством Московской области, нормативными правовыми актами органа местного самоуправления Щёлковского муниципального района, настоящим Положением, Положением о выборах членов Молодежного парламента</w:t>
      </w:r>
      <w:r w:rsidR="001F7A8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7971" w:rsidRPr="00163C63">
        <w:rPr>
          <w:rFonts w:ascii="Times New Roman" w:hAnsi="Times New Roman" w:cs="Times New Roman"/>
          <w:sz w:val="28"/>
          <w:szCs w:val="28"/>
        </w:rPr>
        <w:t>Регламентом</w:t>
      </w:r>
      <w:r w:rsidRPr="00163C63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="001F7A88" w:rsidRPr="00163C63">
        <w:rPr>
          <w:rFonts w:ascii="Times New Roman" w:hAnsi="Times New Roman" w:cs="Times New Roman"/>
          <w:sz w:val="28"/>
          <w:szCs w:val="28"/>
        </w:rPr>
        <w:t xml:space="preserve"> и иными внутренними документами Молодёжного парламента</w:t>
      </w:r>
      <w:r w:rsidRPr="00163C63">
        <w:rPr>
          <w:rFonts w:ascii="Times New Roman" w:hAnsi="Times New Roman" w:cs="Times New Roman"/>
          <w:sz w:val="28"/>
          <w:szCs w:val="28"/>
        </w:rPr>
        <w:t>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Официальное полное наименование Молодежного парламента – «Молодежный парламент при Совете депутатов Щёлковского муниципального района Московской области». Официальное сокращенное наименование Молодежного парламента – «Молодежный парламент Щёлковского муниципального района».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Молодежный парламент является однопалатным.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Молодежный парламент может иметь свою символику.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Молодежный парламент не является юридическим лицом.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Деятельность Молодежного парламента основывается на принципах  равноправия, добровольности, гласности, законности, самоуправления и коллегиальности.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Члены Молодежного парламента осуществляют свою деятельность на общественных началах.</w:t>
      </w:r>
    </w:p>
    <w:p w:rsidR="00535994" w:rsidRPr="00163C63" w:rsidRDefault="008024CD" w:rsidP="00887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1.13. </w:t>
      </w:r>
      <w:r w:rsidR="00535994" w:rsidRPr="00163C63">
        <w:rPr>
          <w:rFonts w:ascii="Times New Roman" w:hAnsi="Times New Roman" w:cs="Times New Roman"/>
          <w:sz w:val="28"/>
          <w:szCs w:val="28"/>
        </w:rPr>
        <w:t>Молодежный парламент в своей деятельно</w:t>
      </w:r>
      <w:r w:rsidRPr="00163C63">
        <w:rPr>
          <w:rFonts w:ascii="Times New Roman" w:hAnsi="Times New Roman" w:cs="Times New Roman"/>
          <w:sz w:val="28"/>
          <w:szCs w:val="28"/>
        </w:rPr>
        <w:t>сти подотчетен Совету депутатов.</w:t>
      </w:r>
    </w:p>
    <w:p w:rsidR="003F09DF" w:rsidRPr="00163C63" w:rsidRDefault="003F09DF" w:rsidP="00A6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Цели и задачи Молодежного парламента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Основная цель Молодежного парламента – повышение правовой культуры молодежи и создание условий для вовлечения молодых людей в социально – политическую жизнь общества.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 Основными задачами деятельности Молодежного парламента являются:</w:t>
      </w:r>
    </w:p>
    <w:p w:rsidR="004B4607" w:rsidRPr="00163C63" w:rsidRDefault="004B4607" w:rsidP="004B4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приобретение молодыми гражданами навыков парламентской и нормотворческой деятельности;</w:t>
      </w:r>
    </w:p>
    <w:p w:rsidR="004B4607" w:rsidRPr="00163C63" w:rsidRDefault="004B4607" w:rsidP="004B460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интересов молодежи в Совете депутатов и Администрации Щёлковского муниципального района Московской области (далее – Администрация);</w:t>
      </w:r>
    </w:p>
    <w:p w:rsidR="004B4607" w:rsidRPr="00163C63" w:rsidRDefault="004B4607" w:rsidP="004B460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органам местного самоуправления Щёлковского муниципального района  в осуществлении молодежной политики;</w:t>
      </w:r>
    </w:p>
    <w:p w:rsidR="004B4607" w:rsidRPr="00163C63" w:rsidRDefault="004B4607" w:rsidP="004B4607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формирование правовой и политической культуры молодежи;</w:t>
      </w:r>
    </w:p>
    <w:p w:rsidR="004B4607" w:rsidRPr="00163C63" w:rsidRDefault="004B4607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совершенствованию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и региональных нормативных правовых актов; </w:t>
      </w:r>
    </w:p>
    <w:p w:rsidR="004B4607" w:rsidRPr="00163C63" w:rsidRDefault="004B4607" w:rsidP="004B460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молодых людей, обладающих организаторскими способностями, лидерскими качествами, создание целостной системы отбора молодых людей для подготовки кадрового резерва в органы местного самоуправления.</w:t>
      </w:r>
    </w:p>
    <w:p w:rsidR="003F09DF" w:rsidRPr="00163C63" w:rsidRDefault="003F09DF" w:rsidP="00A6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Состав Молодежного парламента</w:t>
      </w:r>
    </w:p>
    <w:p w:rsidR="003F09DF" w:rsidRPr="00163C63" w:rsidRDefault="00887971" w:rsidP="00CE6D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Молодежного парламента утверждается решением 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МТИК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выборов членов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.Установленная численность Молодежного парламента соответствует </w:t>
      </w:r>
      <w:r w:rsidR="0088797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A56418" w:rsidRPr="006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день принятия МТИК решения о назначении выборов в Молодёжный парламент </w:t>
      </w:r>
      <w:r w:rsidR="0088797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численности </w:t>
      </w:r>
      <w:r w:rsidR="00A56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Членами </w:t>
      </w:r>
      <w:r w:rsidR="00BD2B09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кандидатами в члены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 не могут быть: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признанные судом недееспособными или ограниченно дееспособными;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имеющие неснятую или непогашенную судимость;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имеющие двойное гражданство;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государственных гражданской и муниципальной службы;</w:t>
      </w:r>
    </w:p>
    <w:p w:rsidR="003F09DF" w:rsidRPr="00163C63" w:rsidRDefault="00F04425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члены молодежных избирательных комиссий.</w:t>
      </w:r>
    </w:p>
    <w:p w:rsidR="004E5B8C" w:rsidRPr="00163C63" w:rsidRDefault="003F09DF" w:rsidP="004E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4E5B8C" w:rsidRPr="00163C63">
        <w:rPr>
          <w:rFonts w:ascii="Times New Roman" w:hAnsi="Times New Roman" w:cs="Times New Roman"/>
          <w:sz w:val="28"/>
          <w:szCs w:val="28"/>
        </w:rPr>
        <w:t>Членство в Молодежном парламенте прекращается досрочно решением Молодежного парламента по следующим основаниям: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4E5B8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членом Молодежного парламента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4E5B8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4E5B8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E5B8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добровольном выходе из его состава;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  неявка члена Молодежного парламента на три и более заседания Молодежного парламента в течение одного календарного года без уважительных причин;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выявление обстоятельств, делающих соблюдение требований, изложенных в пункте 3.3 настоящего Положения, невозможным;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4)  смерт</w:t>
      </w:r>
      <w:r w:rsidR="002357F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Молодежного парламента;</w:t>
      </w:r>
    </w:p>
    <w:p w:rsidR="003F09DF" w:rsidRPr="00163C63" w:rsidRDefault="002357F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признания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члена Молодёжного парламента безвестно отсутствующим или объявлен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умершим.</w:t>
      </w:r>
    </w:p>
    <w:p w:rsidR="00F213FE" w:rsidRPr="00163C63" w:rsidRDefault="00F213FE" w:rsidP="00BE46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члена Молодёжного парламента в течение одного рабочего дня направляется в Совет депутатов, в </w:t>
      </w:r>
      <w:r w:rsidR="00CE6DDC" w:rsidRPr="00163C63">
        <w:rPr>
          <w:rFonts w:ascii="Times New Roman" w:hAnsi="Times New Roman" w:cs="Times New Roman"/>
          <w:sz w:val="28"/>
          <w:szCs w:val="28"/>
        </w:rPr>
        <w:t>МТИК</w:t>
      </w:r>
      <w:r w:rsidRPr="00163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65B" w:rsidRPr="00163C63" w:rsidRDefault="00BE465B" w:rsidP="00BE46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Молодёжного парламента</w:t>
      </w:r>
      <w:r w:rsidRPr="00163C63">
        <w:rPr>
          <w:rFonts w:ascii="Times New Roman" w:hAnsi="Times New Roman" w:cs="Times New Roman"/>
          <w:sz w:val="28"/>
          <w:szCs w:val="28"/>
        </w:rPr>
        <w:t xml:space="preserve"> </w:t>
      </w:r>
      <w:r w:rsidR="00CE6DDC" w:rsidRPr="00163C63">
        <w:rPr>
          <w:rFonts w:ascii="Times New Roman" w:hAnsi="Times New Roman" w:cs="Times New Roman"/>
          <w:sz w:val="28"/>
          <w:szCs w:val="28"/>
        </w:rPr>
        <w:t>МТИК</w:t>
      </w:r>
      <w:r w:rsidRPr="00163C63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принимает решение о регистрации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Молодёжного парламента</w:t>
      </w:r>
      <w:r w:rsidRPr="00163C63">
        <w:rPr>
          <w:rFonts w:ascii="Times New Roman" w:hAnsi="Times New Roman" w:cs="Times New Roman"/>
          <w:sz w:val="28"/>
          <w:szCs w:val="28"/>
        </w:rPr>
        <w:t xml:space="preserve">, следующего по числу полученных голосов. В таком порядке могут быть признаны полномочия не более чем одной шестой части от общего числа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Молодёжного парламента</w:t>
      </w:r>
      <w:r w:rsidRPr="00163C63">
        <w:rPr>
          <w:rFonts w:ascii="Times New Roman" w:hAnsi="Times New Roman" w:cs="Times New Roman"/>
          <w:sz w:val="28"/>
          <w:szCs w:val="28"/>
        </w:rPr>
        <w:t>. В противном случае назначаются досрочные выборы в Молодёжный парламент.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 Порядок избрания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парламента</w:t>
      </w:r>
    </w:p>
    <w:p w:rsidR="00A44093" w:rsidRPr="00163C63" w:rsidRDefault="00A44093" w:rsidP="00A440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Выборы назначаются по инициативе Совета депутатов решением 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МТИК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МТИК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членов Молодежного парламента направляется в Совет депутатов, Московский областной молодежный парламент, Молодежную Избирательную комиссию Московской области, а также подлежит официальному опубликованию.</w:t>
      </w:r>
    </w:p>
    <w:p w:rsidR="003F09DF" w:rsidRPr="00163C63" w:rsidRDefault="00DC3526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4173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73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парламент начинает свою деятельность со дня п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</w:t>
      </w:r>
      <w:r w:rsidR="0074173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</w:t>
      </w:r>
      <w:r w:rsidR="0074173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74173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61B5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B5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состояться не позднее, чем через 10 дней со дня принятия </w:t>
      </w:r>
      <w:r w:rsidR="00CE6DDC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МТИК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результатах выборов.</w:t>
      </w:r>
    </w:p>
    <w:p w:rsidR="003F09DF" w:rsidRPr="00163C63" w:rsidRDefault="003F09DF" w:rsidP="00AD6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Полномочия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парламента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 Молодежный  парламент строит свою работу в соответствии с настоящим Положением.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B4607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4B4607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</w:t>
      </w:r>
      <w:r w:rsidR="004B4607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607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47D" w:rsidRPr="00163C63" w:rsidRDefault="0003647D" w:rsidP="004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lastRenderedPageBreak/>
        <w:t>проведение анализа работы с молодежью в Щёлковском муниципальном районе и проблем, существующих в молодежной среде;</w:t>
      </w:r>
    </w:p>
    <w:p w:rsidR="0003647D" w:rsidRPr="00163C63" w:rsidRDefault="0003647D" w:rsidP="004B4607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осуществление анализа проектов нормативных правовых актов, рассматриваемых Советом депутатов;</w:t>
      </w:r>
    </w:p>
    <w:p w:rsidR="0003647D" w:rsidRPr="00163C63" w:rsidRDefault="0003647D" w:rsidP="004B4607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представление в Совет депутатов предложений по внесению изменений в </w:t>
      </w:r>
      <w:r w:rsidR="004B4607" w:rsidRPr="00163C63">
        <w:rPr>
          <w:rFonts w:ascii="Times New Roman" w:hAnsi="Times New Roman" w:cs="Times New Roman"/>
          <w:sz w:val="28"/>
          <w:szCs w:val="28"/>
        </w:rPr>
        <w:t xml:space="preserve">местные и региональные </w:t>
      </w:r>
      <w:r w:rsidR="009C4BB1" w:rsidRPr="00163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4B4607" w:rsidRPr="00163C63">
        <w:rPr>
          <w:rFonts w:ascii="Times New Roman" w:hAnsi="Times New Roman" w:cs="Times New Roman"/>
          <w:sz w:val="28"/>
          <w:szCs w:val="28"/>
        </w:rPr>
        <w:t>правовые акты</w:t>
      </w:r>
      <w:r w:rsidRPr="00163C63">
        <w:rPr>
          <w:rFonts w:ascii="Times New Roman" w:hAnsi="Times New Roman" w:cs="Times New Roman"/>
          <w:sz w:val="28"/>
          <w:szCs w:val="28"/>
        </w:rPr>
        <w:t>;</w:t>
      </w:r>
    </w:p>
    <w:p w:rsidR="0003647D" w:rsidRPr="00163C63" w:rsidRDefault="0003647D" w:rsidP="004B4607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представление в органы </w:t>
      </w:r>
      <w:r w:rsidR="004B4607" w:rsidRPr="00163C63">
        <w:rPr>
          <w:rFonts w:ascii="Times New Roman" w:hAnsi="Times New Roman" w:cs="Times New Roman"/>
          <w:sz w:val="28"/>
          <w:szCs w:val="28"/>
        </w:rPr>
        <w:t xml:space="preserve">местного самоуправления Щёлковского муниципального района </w:t>
      </w:r>
      <w:r w:rsidRPr="00163C63">
        <w:rPr>
          <w:rFonts w:ascii="Times New Roman" w:hAnsi="Times New Roman" w:cs="Times New Roman"/>
          <w:sz w:val="28"/>
          <w:szCs w:val="28"/>
        </w:rPr>
        <w:t>предложений о проведении мероприятий в сфере молодежной политики;</w:t>
      </w:r>
    </w:p>
    <w:p w:rsidR="0003647D" w:rsidRPr="00163C63" w:rsidRDefault="0003647D" w:rsidP="004B4607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:rsidR="003F09DF" w:rsidRPr="00163C63" w:rsidRDefault="009C4BB1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принятие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парламента, </w:t>
      </w:r>
      <w:r w:rsidR="005C30CB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0CB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Молодёжного парламента и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исполнением;</w:t>
      </w:r>
    </w:p>
    <w:p w:rsidR="003F09DF" w:rsidRPr="00163C63" w:rsidRDefault="009C4BB1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социологически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встреч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правовой и политической культуры молодежи;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9C4BB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участия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мероприятий, проходящих на территории Щёлковского муниципального района;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9C4BB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9C4BB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Московским областным молодежным парламентом, молодежными парламентами</w:t>
      </w:r>
      <w:r w:rsidR="009C4BB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муниципальных образований.</w:t>
      </w:r>
    </w:p>
    <w:p w:rsidR="003F09DF" w:rsidRPr="00163C63" w:rsidRDefault="003F09DF" w:rsidP="009C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 Структура Молодежного парламента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Структуру Молодежного парламента составляют: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Председатель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Заместител</w:t>
      </w:r>
      <w:r w:rsidR="00B2301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Секретарь Молодежного парламента;</w:t>
      </w:r>
    </w:p>
    <w:p w:rsidR="006701B4" w:rsidRPr="00163C63" w:rsidRDefault="006701B4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Комиссии Молодёжного парламента;</w:t>
      </w:r>
    </w:p>
    <w:p w:rsidR="003F09DF" w:rsidRDefault="008A5056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Консультанты Молодежного парламента.</w:t>
      </w:r>
    </w:p>
    <w:p w:rsidR="00F04425" w:rsidRDefault="00F04425" w:rsidP="009C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9DF" w:rsidRPr="00163C63" w:rsidRDefault="003F09DF" w:rsidP="009C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Председатель Молодежного парламента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Руководство деятельностью Молодежного парламента осуществляет Председатель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Председатель Молодежного парламента избирается сроком на </w:t>
      </w:r>
      <w:r w:rsidR="00DC3526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числа членов Молодежного парламента</w:t>
      </w:r>
      <w:r w:rsidR="00F2631A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достигших возраста 18 лет,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заседании Молодежного парламента. Председатель Молодежного парламента считается избранным, если за него проголосовало более половины от общего числа всех членов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Правом выдвижения кандидатов на должность Председателя Молодежного парламента обладают: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Глава Щёлковского муниципального района Московской области (далее - Глава);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Председатель Совета депутатов;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Член  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каждый субъект выдвижения вправе предложить только одну кандидатуру.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Выдвинутые кандидатуры включаются в</w:t>
      </w:r>
      <w:r w:rsidR="00B2301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 в порядке поступления. После окончания выдвижения кандидатур на должность Председателя Молодежного парламента проводится их обсуждение. 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Избранным считается кандидат, набравший </w:t>
      </w:r>
      <w:r w:rsidR="00972BF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голосов от общего числа всех членов Молодежного парламента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7.6.  Если </w:t>
      </w:r>
      <w:proofErr w:type="gramStart"/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кандидатов</w:t>
      </w:r>
      <w:proofErr w:type="gramEnd"/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должность </w:t>
      </w:r>
      <w:r w:rsidR="00B2301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Молодежного парламента наберут одинаковое максимальное количество голосов, среди этих кандидатов проводится второй тур голосования. Избранным считается кандидат, набравший во втором туре голосования большее число голосов по сравнению с другими кандидатами на должность Председателя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Полномочия Председателя Молодежного парламента прекращаются досрочно в следующих случаях:</w:t>
      </w:r>
    </w:p>
    <w:p w:rsidR="00F04425" w:rsidRPr="00F04425" w:rsidRDefault="003F09DF" w:rsidP="00F044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поступления письменного заявления о сложении полномочий;</w:t>
      </w:r>
    </w:p>
    <w:p w:rsidR="00F04425" w:rsidRPr="00F04425" w:rsidRDefault="003F09DF" w:rsidP="00F0442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25">
        <w:rPr>
          <w:rFonts w:ascii="Times New Roman" w:hAnsi="Times New Roman" w:cs="Times New Roman"/>
          <w:sz w:val="28"/>
          <w:szCs w:val="28"/>
        </w:rPr>
        <w:t>2)  прекращения полномочий члена Молодёжного парламента;</w:t>
      </w:r>
    </w:p>
    <w:p w:rsidR="003F09DF" w:rsidRPr="00163C63" w:rsidRDefault="003F09DF" w:rsidP="00F044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инициативы группы членов Молодёжного парламента численностью не менее одной трети от установленного числа членов Молодёжного парламента;</w:t>
      </w:r>
    </w:p>
    <w:p w:rsidR="003F09DF" w:rsidRPr="00163C63" w:rsidRDefault="003F09DF" w:rsidP="003F09D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инициативы Главы, Председателя Совета депутатов;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прекращения деятельности Молодежного парламента.</w:t>
      </w:r>
    </w:p>
    <w:p w:rsidR="003F09DF" w:rsidRPr="00163C63" w:rsidRDefault="003F09DF" w:rsidP="003F09DF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 Молодёжного парламента прекращаются досрочно по основанию, предусмотренному пунктом 1 части 7.7. настоящей статьи с момента поступления в Молодёжный парламент письменного заявления Председателя Молодёжного парламента о сложении полномочий  по собственному желанию. Заявление Председателя Молодёжного парламента о сложении полномочий  по собственному желанию доводится до сведени</w:t>
      </w:r>
      <w:r w:rsidR="00F213FE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членов Молодёжного парламента, Совета депутатов.</w:t>
      </w:r>
    </w:p>
    <w:p w:rsidR="003F09DF" w:rsidRPr="00163C63" w:rsidRDefault="003F09DF" w:rsidP="00D34F9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Председателя Молодёжного парламента по основанию, предусмотренному пунктом 2 части 7.7. настоящей статьи, прекращаются досрочно с момента </w:t>
      </w:r>
      <w:r w:rsidR="002357F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Молодёжным парламентом решения о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</w:t>
      </w:r>
      <w:r w:rsidR="002357F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его как члена Молодёжного парламента.</w:t>
      </w:r>
    </w:p>
    <w:p w:rsidR="003F09DF" w:rsidRPr="00163C63" w:rsidRDefault="003F09DF" w:rsidP="003F09DF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 Молодёжного парламента прекращаются досрочно по основаниям, предусмотренным пунктами 3  –  4 части 7.7. настоящей статьи, с момента</w:t>
      </w:r>
      <w:r w:rsidR="00D34F9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Молодёжного парламента о досрочном прекращении полномочий Председателя Молодёжного парламента.</w:t>
      </w:r>
    </w:p>
    <w:p w:rsidR="00F213FE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принятием решения о досрочном прекращении полномочий Председателя Молодежного парламента, принимается решение о переизбрании Председателя Молодежного парламента и назначается дата очередного заседания.</w:t>
      </w:r>
      <w:r w:rsidR="00F213FE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9DF" w:rsidRPr="00163C63" w:rsidRDefault="00F213FE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Решения о досрочном прекращении полномочий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Молодежного парламента, о переизбрании Председателя Молодежного парламента</w:t>
      </w:r>
      <w:r w:rsidRPr="00163C6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направляются в Совет депутатов.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  Председатель Молодежного парламента осуществляет следующие полномочия: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  организует перспективное и текущее планирование деятельности Молодежного Парламента, контролирует ход выполнения планов его работы;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  осуществляет руководство подготовкой заседаний Молодежного парламента и вопросов, вносимых на его рассмотрение, утверждает проект повестки дня заседания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   представляет Молодежный парламент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 созывает заседания Молодежного парламента и председательствует на них;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 дает поручения Заместителю Председателя, Секретарю и членам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 осуществляет </w:t>
      </w:r>
      <w:proofErr w:type="gramStart"/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реализацией решений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решения, протоколы, рекомендации, предложения, обращения, письма и запросы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курирует деятельность 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обеспечивает доведение информации о деятельности Молодежного парламента до органов местного самоуправления Щёл</w:t>
      </w:r>
      <w:r w:rsidR="00AA72A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ковского муниципального района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членов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рамках своей компетенции решает иные вопросы, отнесенные к деятельности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Заместитель Председателя Молодежного парламента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Заместитель Председателя Молодежного парламента избирается на заседании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Молодежного парламента считается избранным, если за него проголосовало более половины от общего числа всех членов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1367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Молодежного парламента: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поручению Председателя Молодежного парламента ведет заседания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поручению Председателя Молодежного парламента выполняет отдельные его полномочия.</w:t>
      </w:r>
    </w:p>
    <w:p w:rsidR="00F04425" w:rsidRDefault="00F04425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425" w:rsidRDefault="00F04425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Секретарь Молодежного парламента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Секретарь Молодежного парламента избирается на заседании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Молодежного парламента считается избранным, если за него проголосовало более половины от общего числа всех членов 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Секретарь Молодежного парламента: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между заседаниями Молодежного парламента:</w:t>
      </w:r>
    </w:p>
    <w:p w:rsidR="003F09DF" w:rsidRPr="00163C63" w:rsidRDefault="003F09DF" w:rsidP="003F09D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документов Молодежного парламента;</w:t>
      </w:r>
    </w:p>
    <w:p w:rsidR="003F09DF" w:rsidRPr="00163C63" w:rsidRDefault="003F09DF" w:rsidP="003F09DF">
      <w:pPr>
        <w:pStyle w:val="a3"/>
        <w:numPr>
          <w:ilvl w:val="0"/>
          <w:numId w:val="1"/>
        </w:numPr>
        <w:tabs>
          <w:tab w:val="left" w:pos="1418"/>
          <w:tab w:val="left" w:pos="24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 осуществляет доставку входящих и исходящих документов Молодежного парламента;</w:t>
      </w:r>
    </w:p>
    <w:p w:rsidR="003F09DF" w:rsidRPr="00163C63" w:rsidRDefault="003F09DF" w:rsidP="003F09D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членов Молодежного парламента повестку дня заседаний Молодежного парламента;</w:t>
      </w:r>
    </w:p>
    <w:p w:rsidR="003F09DF" w:rsidRPr="00163C63" w:rsidRDefault="003F09DF" w:rsidP="003F09D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членам Молодежного парламента материалы, подготовленные к заседанию Молодежного парламента;</w:t>
      </w:r>
    </w:p>
    <w:p w:rsidR="003F09DF" w:rsidRPr="00163C63" w:rsidRDefault="003F09DF" w:rsidP="003F09DF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заседаниях Молодежного парламента:</w:t>
      </w:r>
    </w:p>
    <w:p w:rsidR="003F09DF" w:rsidRPr="00163C63" w:rsidRDefault="003F09DF" w:rsidP="003F09D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заседания;</w:t>
      </w:r>
    </w:p>
    <w:p w:rsidR="003F09DF" w:rsidRPr="00163C63" w:rsidRDefault="003F09DF" w:rsidP="003F09D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присутствующих на заседании членов Молодежного парламента и при изменении числа зарегистрированных членов сообщает об этом Молодежному парламенту;</w:t>
      </w:r>
    </w:p>
    <w:p w:rsidR="003F09DF" w:rsidRPr="00163C63" w:rsidRDefault="003F09DF" w:rsidP="003F09DF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запись желающих выступить;</w:t>
      </w:r>
    </w:p>
    <w:p w:rsidR="003F09DF" w:rsidRPr="00163C63" w:rsidRDefault="003F09DF" w:rsidP="003F09DF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председательствующему сведения о </w:t>
      </w:r>
      <w:proofErr w:type="gramStart"/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записавшихся</w:t>
      </w:r>
      <w:proofErr w:type="gramEnd"/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выступления;</w:t>
      </w:r>
    </w:p>
    <w:p w:rsidR="003F09DF" w:rsidRPr="00163C63" w:rsidRDefault="003F09DF" w:rsidP="003F09DF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запросы, вопросы, справки, сообщения и другие материалы членов Молодежного Парламента в качестве документов.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Секретарём Молодежного парламента ведется учет посещения членами Молодежного Парламента заседаний Молодежного парламента.</w:t>
      </w: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163C63">
        <w:rPr>
          <w:rFonts w:ascii="Times New Roman" w:hAnsi="Times New Roman" w:cs="Times New Roman"/>
          <w:b/>
          <w:sz w:val="28"/>
          <w:szCs w:val="28"/>
        </w:rPr>
        <w:t>Комиссии Молодежного парламента</w:t>
      </w: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10.1. Для осуществления подготовки, предварительного рассмотрения вопросов, вносимых на заседания Молодежного парламента, реализации решений, принимаемых Молодежным парламентом, создаются Комиссии Молодежного парламента.</w:t>
      </w: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10.2. К основным полномочиям Комиссий Молодежного парламента (в пределах их компетенции) относятся:</w:t>
      </w: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1) участие в разработке проектов решений Молодёжного парламента;</w:t>
      </w: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lastRenderedPageBreak/>
        <w:t xml:space="preserve">2) рассмотрение и мониторинг проектов нормативных правовых </w:t>
      </w:r>
      <w:r w:rsidR="00F04425">
        <w:rPr>
          <w:rFonts w:ascii="Times New Roman" w:hAnsi="Times New Roman" w:cs="Times New Roman"/>
          <w:sz w:val="28"/>
          <w:szCs w:val="28"/>
        </w:rPr>
        <w:t>актов</w:t>
      </w:r>
      <w:r w:rsidRPr="00163C63">
        <w:rPr>
          <w:rFonts w:ascii="Times New Roman" w:hAnsi="Times New Roman" w:cs="Times New Roman"/>
          <w:sz w:val="28"/>
          <w:szCs w:val="28"/>
        </w:rPr>
        <w:t>;</w:t>
      </w: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3) рассмотрение, поступающих на имя Молодежного парламента обращений;</w:t>
      </w: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4) представление на заседаниях Молодежного парламента докладов, содокладов, обзоров, аналитических и иные материалов, касающихся деятельности Молодежного парламента;</w:t>
      </w: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5) проведение иных мероприятий по вопросам деятельности Молодежного парламента.</w:t>
      </w:r>
    </w:p>
    <w:p w:rsidR="006701B4" w:rsidRPr="00163C63" w:rsidRDefault="006701B4" w:rsidP="006701B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10.3.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назначается, а ее руководитель утверждается решением Молодежного парламента. </w:t>
      </w:r>
    </w:p>
    <w:p w:rsidR="00741732" w:rsidRPr="00163C63" w:rsidRDefault="008A5056" w:rsidP="007417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10.3.1. Руководитель К</w:t>
      </w:r>
      <w:r w:rsidR="006701B4" w:rsidRPr="00163C63">
        <w:rPr>
          <w:rFonts w:ascii="Times New Roman" w:hAnsi="Times New Roman" w:cs="Times New Roman"/>
          <w:sz w:val="28"/>
          <w:szCs w:val="28"/>
        </w:rPr>
        <w:t>омиссии избирается на заседании Молодёжного парламента открытым голосованием.</w:t>
      </w:r>
      <w:r w:rsidR="00741732" w:rsidRPr="00163C63">
        <w:rPr>
          <w:rFonts w:ascii="Times New Roman" w:hAnsi="Times New Roman" w:cs="Times New Roman"/>
          <w:sz w:val="28"/>
          <w:szCs w:val="28"/>
        </w:rPr>
        <w:t xml:space="preserve"> </w:t>
      </w:r>
      <w:r w:rsidR="0074173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Комиссии должен являться членом Молодежного парламента.</w:t>
      </w: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Избранным на должность руководителя </w:t>
      </w:r>
      <w:r w:rsidR="008A5056">
        <w:rPr>
          <w:rFonts w:ascii="Times New Roman" w:hAnsi="Times New Roman" w:cs="Times New Roman"/>
          <w:sz w:val="28"/>
          <w:szCs w:val="28"/>
        </w:rPr>
        <w:t>К</w:t>
      </w:r>
      <w:r w:rsidRPr="00163C63">
        <w:rPr>
          <w:rFonts w:ascii="Times New Roman" w:hAnsi="Times New Roman" w:cs="Times New Roman"/>
          <w:sz w:val="28"/>
          <w:szCs w:val="28"/>
        </w:rPr>
        <w:t>омиссии считается кандидат, получивший большинство голосов от числа членов Молодежного парламента, присутствующих на заседании Молодежного парламента.</w:t>
      </w:r>
    </w:p>
    <w:p w:rsidR="00741732" w:rsidRPr="00163C63" w:rsidRDefault="00741732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1B4" w:rsidRPr="00163C63" w:rsidRDefault="006701B4" w:rsidP="00670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10.4. Заседания </w:t>
      </w:r>
      <w:r w:rsidR="008A5056">
        <w:rPr>
          <w:rFonts w:ascii="Times New Roman" w:hAnsi="Times New Roman" w:cs="Times New Roman"/>
          <w:sz w:val="28"/>
          <w:szCs w:val="28"/>
        </w:rPr>
        <w:t>К</w:t>
      </w:r>
      <w:r w:rsidRPr="00163C63">
        <w:rPr>
          <w:rFonts w:ascii="Times New Roman" w:hAnsi="Times New Roman" w:cs="Times New Roman"/>
          <w:sz w:val="28"/>
          <w:szCs w:val="28"/>
        </w:rPr>
        <w:t>омиссий проводятся не реже одного раза в месяц.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Консультанты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парламента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целях содействия деятельности Молодежного парламента, по решению Молодежного парламента, в Молодежный парламент на общественных началах могут привлекаться любые лица, обладающие необходимым практическим опытом, полезным для деятельности Молодежного парламента (далее – Консультанты).</w:t>
      </w:r>
    </w:p>
    <w:p w:rsidR="003F09DF" w:rsidRPr="00163C63" w:rsidRDefault="00741732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Консультанты обладают правом совещательного голоса и могут присутствовать по приглашению Председателя Молодежного парламента на любых заседаниях Молодежного парламента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D258FD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Консультанты информируются о деятельности Молодежного парламента.</w:t>
      </w:r>
    </w:p>
    <w:p w:rsidR="003F09DF" w:rsidRPr="00163C63" w:rsidRDefault="00741732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.4. Число Консультантов не ограничено.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работы Молодежного парламента</w:t>
      </w:r>
    </w:p>
    <w:p w:rsidR="003F09DF" w:rsidRPr="00163C63" w:rsidRDefault="00741732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Работа Молодежного парламента осуществляется </w:t>
      </w:r>
      <w:r w:rsidR="00E1367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Молодёжного парламента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утвержденному плану мероприятий, разрабатываемому Молодежным парламентом на год, на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предложений членов Молодежного парламента. В план мероприятий могут вноситься изменения.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Первое заседание Молодежного парламента открывает и ведет Председатель Совета депутатов.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первом заседании в обязательном порядке решаются вопросы об избрании Председателя, Заместителя Председателя и Секретаря Молодежного парламента.</w:t>
      </w:r>
    </w:p>
    <w:p w:rsidR="003F09DF" w:rsidRPr="00163C63" w:rsidRDefault="003F09DF" w:rsidP="00A440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Очередные заседания Молодежного парламента проводятся не реже одного раза в квартал.</w:t>
      </w:r>
    </w:p>
    <w:p w:rsidR="00AA72A8" w:rsidRPr="00163C63" w:rsidRDefault="003F09DF" w:rsidP="00A440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Внеочередные заседания проводятся в случае необходимости по инициативе Главы, Председателя Совета депутатов, Председателя Молодежного парламента, либо по письменному требованию не менее 1/3 от установленного числа всех членов Молодежного парламента. </w:t>
      </w:r>
    </w:p>
    <w:p w:rsidR="003F09DF" w:rsidRPr="00163C63" w:rsidRDefault="00741732" w:rsidP="00A440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2A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Молодежного парламента правомочно, если на нем присутствует более половины от общего числа членов Молодежного парламента.</w:t>
      </w:r>
    </w:p>
    <w:p w:rsidR="003F09DF" w:rsidRPr="00163C63" w:rsidRDefault="00741732" w:rsidP="00A440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2A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Решения Молодежного парламента принимаются большинством от </w:t>
      </w:r>
      <w:r w:rsidR="00E1367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членов Молодежного парламента.</w:t>
      </w:r>
    </w:p>
    <w:p w:rsidR="00A44093" w:rsidRPr="00163C63" w:rsidRDefault="00741732" w:rsidP="00A44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2A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Молодежным парламентом решений в случае равного числа голосов «За» и «Против» голос Председателя Молодежно</w:t>
      </w:r>
      <w:r w:rsidR="00A44093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парламента является решающим, </w:t>
      </w:r>
      <w:r w:rsidR="00A44093" w:rsidRPr="00163C63">
        <w:rPr>
          <w:rFonts w:ascii="Times New Roman" w:hAnsi="Times New Roman" w:cs="Times New Roman"/>
          <w:sz w:val="28"/>
          <w:szCs w:val="28"/>
        </w:rPr>
        <w:t>а в его отсутствие - заместителя Председателя Молодежного парламента, ведущего заседание в соответствии с Регламентом Молодежного парламента.</w:t>
      </w:r>
      <w:proofErr w:type="gramEnd"/>
    </w:p>
    <w:p w:rsidR="003F09DF" w:rsidRPr="00163C63" w:rsidRDefault="00741732" w:rsidP="00A440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2A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заседаниях Молодежного парламента могут присутствовать представители средств массовой информации и другие приглашенные лица, в случае если их присутствие предварительно согласовано </w:t>
      </w:r>
      <w:r w:rsidR="00D34F91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Молодежного парламента.</w:t>
      </w:r>
    </w:p>
    <w:p w:rsidR="003F09DF" w:rsidRPr="00163C63" w:rsidRDefault="00741732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2A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началом заседаний Секретарем Молодежного парламента проводится регистрация прибывших членов Молодежного парламента и приглашенных лиц. Данные о регистрации участников заседания заносятся в протокол заседания.</w:t>
      </w:r>
    </w:p>
    <w:p w:rsidR="003F09DF" w:rsidRPr="00163C63" w:rsidRDefault="00741732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A72A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Каждое заседание Молодежного парламента начинается с утверждения его повестки, проект которой не менее чем за неделю до предполагаемого заседания формируется Председателем Молодежного парламента с учетом плана работы Молодежного парламента и инициатив членов Молодежного парламента. Проект повестки заседания Молодежного 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парламента должен содержать дату, время и место проведения заседания Молодежного парламента, вопросы, подлежащие рассмотрению с указанием докладчиков. До утверждения в проект повестки заседания Молодежного парламента могут вноситься изменения, касающиеся порядка рассмотрения вопросов, внесения дополнительных вопросов и исключения вопросов из повестки.</w:t>
      </w:r>
    </w:p>
    <w:p w:rsidR="005D6ED2" w:rsidRPr="00163C63" w:rsidRDefault="00741732" w:rsidP="007417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A72A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Молодежный парламент ежегодно отчитывается перед Советом депутатов о своей деятельности. </w:t>
      </w:r>
      <w:r w:rsidR="005D6ED2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="005D6ED2" w:rsidRPr="00163C63">
        <w:rPr>
          <w:rFonts w:ascii="Times New Roman" w:hAnsi="Times New Roman" w:cs="Times New Roman"/>
          <w:iCs/>
          <w:sz w:val="28"/>
          <w:szCs w:val="28"/>
        </w:rPr>
        <w:t xml:space="preserve">представляется </w:t>
      </w:r>
      <w:r w:rsidR="00337C68" w:rsidRPr="00163C63">
        <w:rPr>
          <w:rFonts w:ascii="Times New Roman" w:hAnsi="Times New Roman" w:cs="Times New Roman"/>
          <w:iCs/>
          <w:sz w:val="28"/>
          <w:szCs w:val="28"/>
        </w:rPr>
        <w:t xml:space="preserve">в Совет депутатов </w:t>
      </w:r>
      <w:r w:rsidR="005D6ED2" w:rsidRPr="00163C63">
        <w:rPr>
          <w:rFonts w:ascii="Times New Roman" w:hAnsi="Times New Roman" w:cs="Times New Roman"/>
          <w:iCs/>
          <w:sz w:val="28"/>
          <w:szCs w:val="28"/>
        </w:rPr>
        <w:t>не позднее 2 месяцев к моменту окончания очередного календарного года.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члена Молодежного парламента</w:t>
      </w:r>
    </w:p>
    <w:p w:rsidR="003F09DF" w:rsidRPr="00163C63" w:rsidRDefault="00741732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Член Молодежного парламента вправе: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 голосовать по рассматриваемым вопросам на заседании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 вносить предложения по повестке дня заседания и по порядку его проведения;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вносить предложения к проектам решений, рассматриваемым и принимаемым Молодежным парламентом;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 задавать вопросы </w:t>
      </w:r>
      <w:proofErr w:type="gramStart"/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теме выступления или рассматриваемого вопроса;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 требовать постановки своих предложений на голосование;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 требовать повторного голосования в случаях нарушения правил голосования и ошибок при подсчете голосов;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  высказывать мнение по персональному составу создаваемых или созданных Молодежным парламентом </w:t>
      </w:r>
      <w:r w:rsidR="0065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кандидатурам лиц, избираемых на должности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 ставить вопрос о необходимости разработки новых проектов решений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 оглашать обращения, имеющие общественное значение.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Обязанности члена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парламента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Член Молодежного парламента обязан: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 соблюдать действующее законодательство Российской Федерации, права и законные интересы граждан, Положение о Молодежном парламенте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правомерные требования председательствующего на заседании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 выступать только с разрешения председательствующего;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регистрироваться и присутствовать на каждом заседании Молодежного парламента и участвовать в его работе;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 лично участвовать в работе заседаний Молодежного парламента, а также </w:t>
      </w:r>
      <w:r w:rsidR="0065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парламента, участником которых он является. При невозможности явки по уважительной причине заблаговременно предупредить Председателя Молодежного парламента, руководителя 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 о причине неявки;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 выполнять поручения Председателя Молодежного парламента в пределах его компетенции;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 соблюдать в своей деятельности и повседневной жизни нравственные нормы, принятые в обществе, и этические нормы поведения;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7) выполнять требования Регламента Молодежного парламента.</w:t>
      </w:r>
    </w:p>
    <w:p w:rsidR="00E13672" w:rsidRPr="00163C63" w:rsidRDefault="00E13672" w:rsidP="003F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9DF" w:rsidRPr="00163C63" w:rsidRDefault="003F09DF" w:rsidP="003F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Организационно-техническое содействие деятельности </w:t>
      </w:r>
    </w:p>
    <w:p w:rsidR="003F09DF" w:rsidRPr="00163C63" w:rsidRDefault="003F09DF" w:rsidP="003F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парламента</w:t>
      </w:r>
    </w:p>
    <w:p w:rsidR="003F09DF" w:rsidRPr="00163C63" w:rsidRDefault="003F09DF" w:rsidP="007417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   Членство и работа в Молодежном парламенте строятся на принципах безвозмездности и добровольности.</w:t>
      </w:r>
    </w:p>
    <w:p w:rsidR="003E0020" w:rsidRPr="00163C63" w:rsidRDefault="003E0020" w:rsidP="007417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701B4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Молодёжного парламента имеет право </w:t>
      </w:r>
      <w:proofErr w:type="gramStart"/>
      <w:r w:rsidR="006701B4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работодателя на освобождение от выполнения трудовых обязанностей по основному месту работы с сохранением</w:t>
      </w:r>
      <w:proofErr w:type="gramEnd"/>
      <w:r w:rsidR="006701B4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места работы (должности) на время участия в заседании Молодёжного парламента, заседании 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01B4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Молодёжного парламента. Соответствующие положения могут быть включены в трудовой договор по основному месту работы члена Молодёжного парламента. </w:t>
      </w:r>
    </w:p>
    <w:p w:rsidR="00E13672" w:rsidRPr="00163C63" w:rsidRDefault="003F09DF" w:rsidP="007417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1B4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13672" w:rsidRPr="00163C63">
        <w:rPr>
          <w:rFonts w:ascii="Times New Roman" w:hAnsi="Times New Roman" w:cs="Times New Roman"/>
          <w:sz w:val="28"/>
          <w:szCs w:val="28"/>
        </w:rPr>
        <w:t>Организационную и методическую помощь Молодежному парламенту  в его работе оказыва</w:t>
      </w:r>
      <w:r w:rsidR="00AA72A8" w:rsidRPr="00163C63">
        <w:rPr>
          <w:rFonts w:ascii="Times New Roman" w:hAnsi="Times New Roman" w:cs="Times New Roman"/>
          <w:sz w:val="28"/>
          <w:szCs w:val="28"/>
        </w:rPr>
        <w:t>е</w:t>
      </w:r>
      <w:r w:rsidR="00E13672" w:rsidRPr="00163C63">
        <w:rPr>
          <w:rFonts w:ascii="Times New Roman" w:hAnsi="Times New Roman" w:cs="Times New Roman"/>
          <w:sz w:val="28"/>
          <w:szCs w:val="28"/>
        </w:rPr>
        <w:t>т Комитет по физической культуре, спорту и работе с молодёжью Администрации Щёлковского муниципального района.</w:t>
      </w:r>
    </w:p>
    <w:p w:rsidR="00E13672" w:rsidRPr="00163C63" w:rsidRDefault="00E13672" w:rsidP="00741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C63">
        <w:rPr>
          <w:rFonts w:ascii="Times New Roman" w:hAnsi="Times New Roman" w:cs="Times New Roman"/>
          <w:sz w:val="28"/>
          <w:szCs w:val="28"/>
        </w:rPr>
        <w:t>Курирование деятельности Молодежного парламента осуществляет постоянная комиссия Совета депутатов по вопросам образования, молодёжной политики, культуры, физической культуры, спорта и туризма.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4425" w:rsidRDefault="00F04425" w:rsidP="00E1367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9DF" w:rsidRPr="00163C63" w:rsidRDefault="003F09DF" w:rsidP="00E1367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8A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Прекращение деятельности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парламента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Деятельность </w:t>
      </w:r>
      <w:r w:rsidR="00337C68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созыва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 может быть прекращена в случаях: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принятия большинством в 2/3 от общего количества членов Молодежного парламента решения о самороспуске Молодежного парламента;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принятия Советом депутатов решения о роспуске Молодежного парламента </w:t>
      </w:r>
      <w:r w:rsidR="00972BF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его деятельности</w:t>
      </w:r>
      <w:r w:rsidR="00972BF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 прекращении его деятельности, в связи с истечением срока полномочий Молодёжного парламента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C63">
        <w:rPr>
          <w:rFonts w:ascii="Times New Roman" w:hAnsi="Times New Roman" w:cs="Times New Roman"/>
          <w:b/>
          <w:sz w:val="28"/>
          <w:szCs w:val="28"/>
        </w:rPr>
        <w:t>1</w:t>
      </w:r>
      <w:r w:rsidR="008A5056">
        <w:rPr>
          <w:rFonts w:ascii="Times New Roman" w:hAnsi="Times New Roman" w:cs="Times New Roman"/>
          <w:b/>
          <w:sz w:val="28"/>
          <w:szCs w:val="28"/>
        </w:rPr>
        <w:t>7</w:t>
      </w:r>
      <w:r w:rsidRPr="00163C63">
        <w:rPr>
          <w:rFonts w:ascii="Times New Roman" w:hAnsi="Times New Roman" w:cs="Times New Roman"/>
          <w:b/>
          <w:sz w:val="28"/>
          <w:szCs w:val="28"/>
        </w:rPr>
        <w:t>. Регламент Молодежного парламента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DF" w:rsidRPr="00163C63" w:rsidRDefault="003F09DF" w:rsidP="003F09DF">
      <w:pPr>
        <w:pStyle w:val="a4"/>
        <w:ind w:firstLine="709"/>
        <w:jc w:val="both"/>
        <w:rPr>
          <w:sz w:val="28"/>
          <w:szCs w:val="28"/>
        </w:rPr>
      </w:pPr>
      <w:r w:rsidRPr="00163C63">
        <w:rPr>
          <w:sz w:val="28"/>
          <w:szCs w:val="28"/>
        </w:rPr>
        <w:t>1</w:t>
      </w:r>
      <w:r w:rsidR="008A5056">
        <w:rPr>
          <w:sz w:val="28"/>
          <w:szCs w:val="28"/>
        </w:rPr>
        <w:t>7</w:t>
      </w:r>
      <w:r w:rsidRPr="00163C63">
        <w:rPr>
          <w:sz w:val="28"/>
          <w:szCs w:val="28"/>
        </w:rPr>
        <w:t xml:space="preserve">.1. </w:t>
      </w:r>
      <w:r w:rsidRPr="00163C63">
        <w:rPr>
          <w:sz w:val="28"/>
          <w:szCs w:val="28"/>
          <w:shd w:val="clear" w:color="auto" w:fill="FFFFFF"/>
        </w:rPr>
        <w:t>Регламент, изменения и дополнения к нему принимаются Молодёжным парламентом большинством голосов от  установленного числа членов Молодёжного парламента и оформляются в виде решения</w:t>
      </w:r>
      <w:r w:rsidR="0092298C" w:rsidRPr="00163C63">
        <w:rPr>
          <w:sz w:val="28"/>
          <w:szCs w:val="28"/>
          <w:shd w:val="clear" w:color="auto" w:fill="FFFFFF"/>
        </w:rPr>
        <w:t xml:space="preserve"> Молодёжного парламента</w:t>
      </w:r>
      <w:r w:rsidRPr="00163C63">
        <w:rPr>
          <w:sz w:val="28"/>
          <w:szCs w:val="28"/>
          <w:shd w:val="clear" w:color="auto" w:fill="FFFFFF"/>
        </w:rPr>
        <w:t xml:space="preserve">. </w:t>
      </w:r>
    </w:p>
    <w:p w:rsidR="003F09DF" w:rsidRPr="00163C63" w:rsidRDefault="00741732" w:rsidP="003F0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1</w:t>
      </w:r>
      <w:r w:rsidR="008A5056">
        <w:rPr>
          <w:rFonts w:ascii="Times New Roman" w:hAnsi="Times New Roman" w:cs="Times New Roman"/>
          <w:sz w:val="28"/>
          <w:szCs w:val="28"/>
        </w:rPr>
        <w:t>7</w:t>
      </w:r>
      <w:r w:rsidR="003F09DF" w:rsidRPr="00163C63">
        <w:rPr>
          <w:rFonts w:ascii="Times New Roman" w:hAnsi="Times New Roman" w:cs="Times New Roman"/>
          <w:sz w:val="28"/>
          <w:szCs w:val="28"/>
        </w:rPr>
        <w:t>.2  Регламентом Молодежного парламента устанавливаются: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порядок участия членов Молодежного парламента в его деятельности;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сроки и порядок проведения заседаний Молодежного парламента;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порядок избрания и освобождения от должности заместител</w:t>
      </w:r>
      <w:r w:rsidR="00785856" w:rsidRPr="00163C63">
        <w:rPr>
          <w:rFonts w:ascii="Times New Roman" w:hAnsi="Times New Roman" w:cs="Times New Roman"/>
          <w:sz w:val="28"/>
          <w:szCs w:val="28"/>
        </w:rPr>
        <w:t>я</w:t>
      </w:r>
      <w:r w:rsidRPr="00163C63">
        <w:rPr>
          <w:rFonts w:ascii="Times New Roman" w:hAnsi="Times New Roman" w:cs="Times New Roman"/>
          <w:sz w:val="28"/>
          <w:szCs w:val="28"/>
        </w:rPr>
        <w:t xml:space="preserve"> Пред</w:t>
      </w:r>
      <w:r w:rsidR="00785856" w:rsidRPr="00163C63">
        <w:rPr>
          <w:rFonts w:ascii="Times New Roman" w:hAnsi="Times New Roman" w:cs="Times New Roman"/>
          <w:sz w:val="28"/>
          <w:szCs w:val="28"/>
        </w:rPr>
        <w:t>седателя и Секретаря Молодёжного парламента;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полномочия, поряд</w:t>
      </w:r>
      <w:r w:rsidR="00785856" w:rsidRPr="00163C63">
        <w:rPr>
          <w:rFonts w:ascii="Times New Roman" w:hAnsi="Times New Roman" w:cs="Times New Roman"/>
          <w:sz w:val="28"/>
          <w:szCs w:val="28"/>
        </w:rPr>
        <w:t xml:space="preserve">ок формирования и деятельности </w:t>
      </w:r>
      <w:r w:rsidR="00236D61" w:rsidRPr="00163C63">
        <w:rPr>
          <w:rFonts w:ascii="Times New Roman" w:hAnsi="Times New Roman" w:cs="Times New Roman"/>
          <w:sz w:val="28"/>
          <w:szCs w:val="28"/>
        </w:rPr>
        <w:t>Комиссий</w:t>
      </w:r>
      <w:r w:rsidR="008A5056">
        <w:rPr>
          <w:rFonts w:ascii="Times New Roman" w:hAnsi="Times New Roman" w:cs="Times New Roman"/>
          <w:sz w:val="28"/>
          <w:szCs w:val="28"/>
        </w:rPr>
        <w:t xml:space="preserve"> </w:t>
      </w:r>
      <w:r w:rsidRPr="00163C63">
        <w:rPr>
          <w:rFonts w:ascii="Times New Roman" w:hAnsi="Times New Roman" w:cs="Times New Roman"/>
          <w:sz w:val="28"/>
          <w:szCs w:val="28"/>
        </w:rPr>
        <w:t>Молодежного парламента;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порядок принятия решений и ведения протокола;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порядок подготовки ежегодного отчета Молодежного парламента о его деятельности;</w:t>
      </w:r>
    </w:p>
    <w:p w:rsidR="003F09DF" w:rsidRPr="00163C63" w:rsidRDefault="003F09DF" w:rsidP="003F0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иные вопросы организации и порядка деятельности Молодежного парламента.</w:t>
      </w:r>
    </w:p>
    <w:p w:rsidR="003F09DF" w:rsidRPr="00163C63" w:rsidRDefault="00741732" w:rsidP="003F09D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F09DF"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Заключительные Положения</w:t>
      </w:r>
    </w:p>
    <w:p w:rsidR="003F09DF" w:rsidRPr="00163C63" w:rsidRDefault="003F09DF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 Настоящее Положение вступает в силу со дня опубликования.</w:t>
      </w:r>
    </w:p>
    <w:p w:rsidR="003F09DF" w:rsidRPr="00163C63" w:rsidRDefault="00741732" w:rsidP="003F09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0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09DF" w:rsidRPr="00163C63">
        <w:rPr>
          <w:rFonts w:ascii="Times New Roman" w:eastAsia="Times New Roman" w:hAnsi="Times New Roman" w:cs="Times New Roman"/>
          <w:sz w:val="28"/>
          <w:szCs w:val="28"/>
          <w:lang w:eastAsia="ru-RU"/>
        </w:rPr>
        <w:t>.2.Молодежный парламент может вынести на рассмотрение Совета депутатов предложения о внесении изменений в настоящее Положение. Предложения о внесении изменений в настоящее Положение выносится Совету депутатов, если за данное предложение проголосовало более 2/3 от всех членов Молодежного парламента.</w:t>
      </w:r>
      <w:r w:rsidR="003F09DF" w:rsidRPr="00163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F09DF" w:rsidRPr="00163C63" w:rsidRDefault="003F09DF" w:rsidP="003F09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98C" w:rsidRPr="00163C63" w:rsidRDefault="0092298C" w:rsidP="003F09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425" w:rsidRPr="00F04425" w:rsidRDefault="00F04425" w:rsidP="00F04425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УТВЕРЖДЕНО </w:t>
      </w:r>
    </w:p>
    <w:p w:rsidR="00F04425" w:rsidRPr="00F04425" w:rsidRDefault="00F04425" w:rsidP="00F04425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Щёлковского муниципального района </w:t>
      </w:r>
    </w:p>
    <w:p w:rsidR="00F04425" w:rsidRPr="00F04425" w:rsidRDefault="00F04425" w:rsidP="00F04425">
      <w:pPr>
        <w:pStyle w:val="1"/>
        <w:shd w:val="clear" w:color="auto" w:fill="FFFFFF"/>
        <w:ind w:left="4820" w:hanging="34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F04425">
        <w:rPr>
          <w:bCs/>
          <w:sz w:val="24"/>
          <w:szCs w:val="24"/>
        </w:rPr>
        <w:t xml:space="preserve">от 21.08.2018 № </w:t>
      </w:r>
      <w:r w:rsidRPr="00F04425">
        <w:rPr>
          <w:sz w:val="24"/>
          <w:szCs w:val="24"/>
        </w:rPr>
        <w:t>780/77-188-НПА</w:t>
      </w:r>
    </w:p>
    <w:p w:rsidR="00785856" w:rsidRPr="00163C63" w:rsidRDefault="00785856" w:rsidP="0078585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5856" w:rsidRPr="00163C63" w:rsidRDefault="00785856" w:rsidP="00785856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ПОЛОЖЕНИЕ</w:t>
      </w:r>
    </w:p>
    <w:p w:rsidR="00785856" w:rsidRPr="00163C63" w:rsidRDefault="00785856" w:rsidP="0078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 xml:space="preserve">О ВЫБОРАХ ЧЛЕНОВ МОЛОДЕЖНОГО ПАРЛАМЕНТА </w:t>
      </w:r>
    </w:p>
    <w:p w:rsidR="00785856" w:rsidRPr="00163C63" w:rsidRDefault="00785856" w:rsidP="0078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ПРИ СОВЕТЕ ДЕПУТАТОВ</w:t>
      </w:r>
    </w:p>
    <w:p w:rsidR="00785856" w:rsidRPr="00163C63" w:rsidRDefault="00785856" w:rsidP="0078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 xml:space="preserve">ЩЁЛКОВСКОГО МУНИЦИПАЛЬНОГО РАЙОНА </w:t>
      </w:r>
    </w:p>
    <w:p w:rsidR="00785856" w:rsidRPr="00163C63" w:rsidRDefault="00785856" w:rsidP="0078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785856" w:rsidRPr="00163C63" w:rsidRDefault="00785856" w:rsidP="00785856">
      <w:pPr>
        <w:jc w:val="both"/>
        <w:rPr>
          <w:rFonts w:ascii="Times New Roman" w:hAnsi="Times New Roman"/>
          <w:sz w:val="28"/>
          <w:szCs w:val="28"/>
        </w:rPr>
      </w:pP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C63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</w:t>
      </w:r>
      <w:r w:rsidR="00373931">
        <w:rPr>
          <w:rFonts w:ascii="Times New Roman" w:hAnsi="Times New Roman"/>
          <w:sz w:val="28"/>
          <w:szCs w:val="28"/>
        </w:rPr>
        <w:t xml:space="preserve"> </w:t>
      </w:r>
      <w:r w:rsidRPr="00163C63">
        <w:rPr>
          <w:rFonts w:ascii="Times New Roman" w:hAnsi="Times New Roman"/>
          <w:sz w:val="28"/>
          <w:szCs w:val="28"/>
        </w:rPr>
        <w:t xml:space="preserve"> </w:t>
      </w:r>
      <w:r w:rsidR="00373931">
        <w:rPr>
          <w:rFonts w:ascii="Times New Roman" w:hAnsi="Times New Roman"/>
          <w:sz w:val="28"/>
          <w:szCs w:val="28"/>
        </w:rPr>
        <w:t xml:space="preserve">№ 67-ФЗ </w:t>
      </w:r>
      <w:r w:rsidRPr="00163C6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Законом Московской области от 01.12.2003 № 155/2003-ОЗ «О государственной молодежной политике в Московской области», Уставом Щёлковского муниципального района Московской области (далее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- муниципального образования Московской области), Положением о Молодежном парламенте при Совете депутатов Щёлковского муниципального района Московской области</w:t>
      </w:r>
      <w:r w:rsidR="0092298C" w:rsidRPr="00163C63">
        <w:rPr>
          <w:rFonts w:ascii="Times New Roman" w:hAnsi="Times New Roman"/>
          <w:sz w:val="28"/>
          <w:szCs w:val="28"/>
        </w:rPr>
        <w:t xml:space="preserve">, утверждённым решением Совета депутатов Щёлковского муниципального района </w:t>
      </w:r>
      <w:r w:rsidRPr="00163C63">
        <w:rPr>
          <w:rFonts w:ascii="Times New Roman" w:hAnsi="Times New Roman"/>
          <w:sz w:val="28"/>
          <w:szCs w:val="28"/>
        </w:rPr>
        <w:t xml:space="preserve">(далее – </w:t>
      </w:r>
      <w:r w:rsidR="0092298C" w:rsidRPr="00163C63">
        <w:rPr>
          <w:rFonts w:ascii="Times New Roman" w:hAnsi="Times New Roman"/>
          <w:sz w:val="28"/>
          <w:szCs w:val="28"/>
        </w:rPr>
        <w:t xml:space="preserve">Положение о </w:t>
      </w:r>
      <w:r w:rsidRPr="00163C63">
        <w:rPr>
          <w:rFonts w:ascii="Times New Roman" w:hAnsi="Times New Roman"/>
          <w:sz w:val="28"/>
          <w:szCs w:val="28"/>
        </w:rPr>
        <w:t>Молодежн</w:t>
      </w:r>
      <w:r w:rsidR="0092298C" w:rsidRPr="00163C63">
        <w:rPr>
          <w:rFonts w:ascii="Times New Roman" w:hAnsi="Times New Roman"/>
          <w:sz w:val="28"/>
          <w:szCs w:val="28"/>
        </w:rPr>
        <w:t>ом</w:t>
      </w:r>
      <w:r w:rsidRPr="00163C63">
        <w:rPr>
          <w:rFonts w:ascii="Times New Roman" w:hAnsi="Times New Roman"/>
          <w:sz w:val="28"/>
          <w:szCs w:val="28"/>
        </w:rPr>
        <w:t xml:space="preserve"> парламент</w:t>
      </w:r>
      <w:r w:rsidR="0092298C" w:rsidRPr="00163C63">
        <w:rPr>
          <w:rFonts w:ascii="Times New Roman" w:hAnsi="Times New Roman"/>
          <w:sz w:val="28"/>
          <w:szCs w:val="28"/>
        </w:rPr>
        <w:t>е</w:t>
      </w:r>
      <w:r w:rsidRPr="00163C63">
        <w:rPr>
          <w:rFonts w:ascii="Times New Roman" w:hAnsi="Times New Roman"/>
          <w:sz w:val="28"/>
          <w:szCs w:val="28"/>
        </w:rPr>
        <w:t>) в целях повышения правовой и политической культуры молодых избирателей, а также ознакомления молодежи с основами избирательного процесса в России.</w:t>
      </w:r>
    </w:p>
    <w:p w:rsidR="00785856" w:rsidRPr="00163C63" w:rsidRDefault="00785856" w:rsidP="0092298C">
      <w:pPr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Молодежный парламент формируется при Совете депутатов Щёлковского муниципального района Московской области</w:t>
      </w:r>
      <w:r w:rsidR="0092298C" w:rsidRPr="00163C63">
        <w:rPr>
          <w:rFonts w:ascii="Times New Roman" w:hAnsi="Times New Roman"/>
          <w:sz w:val="28"/>
          <w:szCs w:val="28"/>
        </w:rPr>
        <w:t xml:space="preserve"> (далее – Совет депутатов)</w:t>
      </w:r>
      <w:r w:rsidRPr="00163C63">
        <w:rPr>
          <w:rFonts w:ascii="Times New Roman" w:hAnsi="Times New Roman"/>
          <w:sz w:val="28"/>
          <w:szCs w:val="28"/>
        </w:rPr>
        <w:t xml:space="preserve"> путем проведения молодежных выборов по мажоритарной избирательной системе в соответствии с настоящим Положением.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Выборы членов Молодежного парламента проводятся на основе всеобщего, равного и прямого избирательного права при тайном голосовании.</w:t>
      </w:r>
    </w:p>
    <w:p w:rsidR="00785856" w:rsidRPr="00163C63" w:rsidRDefault="00785856" w:rsidP="007858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3. Выборы членов Молодежного парламента проводятся по  одномандатным избирательным округам.</w:t>
      </w:r>
    </w:p>
    <w:p w:rsidR="00785856" w:rsidRPr="00163C63" w:rsidRDefault="00785856" w:rsidP="007858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4. Организует и обеспечивает подготовку, и проведение выборов членов Молодёжного парламента Молодёжная территориальная </w:t>
      </w:r>
      <w:r w:rsidRPr="00163C63">
        <w:rPr>
          <w:rFonts w:ascii="Times New Roman" w:hAnsi="Times New Roman"/>
          <w:sz w:val="28"/>
          <w:szCs w:val="28"/>
        </w:rPr>
        <w:lastRenderedPageBreak/>
        <w:t>избирательная комиссия Щёлковского района (далее – МТИК), созданная при Территориальной избирательной комиссии Щёлковского района.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5. Установленная численность членов Молодежного парламента определяется Положением о Молодежном парламенте.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6. Срок полномочий членов Молодежного парламента составляет </w:t>
      </w:r>
      <w:r w:rsidR="00741732" w:rsidRPr="00163C63">
        <w:rPr>
          <w:rFonts w:ascii="Times New Roman" w:hAnsi="Times New Roman"/>
          <w:sz w:val="28"/>
          <w:szCs w:val="28"/>
        </w:rPr>
        <w:t>5 лет</w:t>
      </w:r>
      <w:r w:rsidRPr="00163C63">
        <w:rPr>
          <w:rFonts w:ascii="Times New Roman" w:hAnsi="Times New Roman"/>
          <w:sz w:val="28"/>
          <w:szCs w:val="28"/>
        </w:rPr>
        <w:t xml:space="preserve"> и исчисляется с первого заседания Молодежного парламента в правомочном составе. Срок полномочий членов Молодежного парламента истекает в день проведения первого заседания Молодежного парламента следующего созыва.</w:t>
      </w:r>
    </w:p>
    <w:p w:rsidR="00785856" w:rsidRPr="00163C63" w:rsidRDefault="00785856" w:rsidP="0078585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2. Избирательное право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Активным избирательным правом обладают граждане Российской Федерации в возрасте от 14 до 35 лет включительно (далее - молодые избиратели), проживающие на территории Щёлковского муниципального района Московской области.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Участие молодого избирателя в выборах членов Молодежного парламента является свободным и добровольным, никто не вправе воздействовать на молодого избирателя с целью принудить его к участию или неучастию в выборах, либо воспрепятствовать его свободному волеизъявлению.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2. Пассивным избирательным правом обладают граждане Российской Федерации в возрасте от 14 до 35 лет включительно, проживающие на территории Щёлковского муниципального района Московской области, изъявившие желание принимать участие в деятельности Молодежного парламента, категория которых не противоречит требованиям </w:t>
      </w:r>
      <w:r w:rsidR="0092298C" w:rsidRPr="00163C63">
        <w:rPr>
          <w:rFonts w:ascii="Times New Roman" w:hAnsi="Times New Roman"/>
          <w:sz w:val="28"/>
          <w:szCs w:val="28"/>
        </w:rPr>
        <w:t xml:space="preserve">пункта 3.3. </w:t>
      </w:r>
      <w:r w:rsidRPr="00163C63">
        <w:rPr>
          <w:rFonts w:ascii="Times New Roman" w:hAnsi="Times New Roman"/>
          <w:sz w:val="28"/>
          <w:szCs w:val="28"/>
        </w:rPr>
        <w:t>раздела 3 Положения о Молодежном парламенте.</w:t>
      </w:r>
    </w:p>
    <w:p w:rsidR="00785856" w:rsidRPr="00163C63" w:rsidRDefault="00785856" w:rsidP="00A141E6">
      <w:pPr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3. Назначение выборов членов Молодежного парламента</w:t>
      </w:r>
    </w:p>
    <w:p w:rsidR="00785856" w:rsidRPr="00163C63" w:rsidRDefault="00785856" w:rsidP="00785856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Выборы членов Молодежного парламента назначаются </w:t>
      </w:r>
      <w:r w:rsidRPr="00163C63">
        <w:rPr>
          <w:rFonts w:ascii="Times New Roman" w:hAnsi="Times New Roman"/>
          <w:sz w:val="27"/>
          <w:szCs w:val="27"/>
        </w:rPr>
        <w:t>по инициативе Совета депутатов</w:t>
      </w:r>
      <w:r w:rsidRPr="00163C63">
        <w:rPr>
          <w:rFonts w:ascii="Times New Roman" w:hAnsi="Times New Roman"/>
          <w:sz w:val="28"/>
          <w:szCs w:val="28"/>
        </w:rPr>
        <w:t xml:space="preserve"> решением МТИК.</w:t>
      </w:r>
    </w:p>
    <w:p w:rsidR="00785856" w:rsidRPr="00163C63" w:rsidRDefault="00785856" w:rsidP="00785856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Решение о назначении выборов в Молодежный парламент должно быть принято не позднее, чем за 30 дней до дня голосования. </w:t>
      </w:r>
    </w:p>
    <w:p w:rsidR="00785856" w:rsidRPr="00163C63" w:rsidRDefault="00785856" w:rsidP="00785856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В решении о назначении выборов</w:t>
      </w:r>
      <w:r w:rsidRPr="00163C63">
        <w:t xml:space="preserve"> </w:t>
      </w:r>
      <w:r w:rsidRPr="00163C63">
        <w:rPr>
          <w:rFonts w:ascii="Times New Roman" w:hAnsi="Times New Roman"/>
          <w:sz w:val="28"/>
          <w:szCs w:val="28"/>
        </w:rPr>
        <w:t>членов Молодежного парламента указывается дата и время голосования.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4. Решение о назначении выборов</w:t>
      </w:r>
      <w:r w:rsidRPr="00163C63">
        <w:t xml:space="preserve"> </w:t>
      </w:r>
      <w:r w:rsidRPr="00163C63">
        <w:rPr>
          <w:rFonts w:ascii="Times New Roman" w:hAnsi="Times New Roman"/>
          <w:sz w:val="28"/>
          <w:szCs w:val="28"/>
        </w:rPr>
        <w:t xml:space="preserve">членов Молодежного парламента подлежит размещению на официальном сайте Администрации Щёлковского   муниципального района Московской области, территориальной избирательной комиссии Щёлковского района Московской области, в </w:t>
      </w:r>
      <w:r w:rsidRPr="00163C63">
        <w:rPr>
          <w:rFonts w:ascii="Times New Roman" w:hAnsi="Times New Roman"/>
          <w:sz w:val="28"/>
          <w:szCs w:val="28"/>
        </w:rPr>
        <w:lastRenderedPageBreak/>
        <w:t>разделе «Молодежная Избирательная комиссия Московской области» сетевого издания «Вестник Избирательной комиссии Московской области» в течение 5 календарных дней со дня принятия соответствующего решения.</w:t>
      </w:r>
    </w:p>
    <w:p w:rsidR="00785856" w:rsidRPr="00163C63" w:rsidRDefault="00785856" w:rsidP="00A141E6">
      <w:pPr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4. Избирательные округа. Избирательные участки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Для проведения выборов членов Молодежного парламента образуются одномандатные избирательные округа. Количество образованных избирательных округов должно быть равно установленной численности Молодёжного парламента.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6"/>
      <w:bookmarkEnd w:id="1"/>
      <w:r w:rsidRPr="00163C63">
        <w:rPr>
          <w:rFonts w:ascii="Times New Roman" w:hAnsi="Times New Roman"/>
          <w:sz w:val="28"/>
          <w:szCs w:val="28"/>
        </w:rPr>
        <w:t>2. Список и границы избирательных округов утверждаются решением МТИК не позднее десяти календарных дней после принятия решения о назначении выборов</w:t>
      </w:r>
      <w:r w:rsidRPr="00163C63">
        <w:t xml:space="preserve"> </w:t>
      </w:r>
      <w:r w:rsidRPr="00163C63">
        <w:rPr>
          <w:rFonts w:ascii="Times New Roman" w:hAnsi="Times New Roman"/>
          <w:sz w:val="28"/>
          <w:szCs w:val="28"/>
        </w:rPr>
        <w:t>членов Молодежного парламента с учетом исторических, культурных и инфраструктурных особенностей муниципального образования.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3. Для проведения выборов</w:t>
      </w:r>
      <w:r w:rsidRPr="00163C63">
        <w:t xml:space="preserve"> </w:t>
      </w:r>
      <w:r w:rsidRPr="00163C63">
        <w:rPr>
          <w:rFonts w:ascii="Times New Roman" w:hAnsi="Times New Roman"/>
          <w:sz w:val="28"/>
          <w:szCs w:val="28"/>
        </w:rPr>
        <w:t xml:space="preserve">членов Молодежного парламента МТИК образует территориальные избирательные участки, формирует молодежные участковые избирательные комиссии (далее - МУИК).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63C63">
        <w:rPr>
          <w:rFonts w:ascii="Times New Roman" w:hAnsi="Times New Roman"/>
          <w:sz w:val="28"/>
          <w:szCs w:val="28"/>
        </w:rPr>
        <w:t>Информация об образованных избирательных участках и об адресах помещений для голосования подлежит размещению на официальном сайте Администрации</w:t>
      </w:r>
      <w:r w:rsidRPr="00163C63">
        <w:rPr>
          <w:sz w:val="28"/>
          <w:szCs w:val="28"/>
        </w:rPr>
        <w:t xml:space="preserve"> </w:t>
      </w:r>
      <w:r w:rsidRPr="00163C63">
        <w:rPr>
          <w:rFonts w:ascii="Times New Roman" w:hAnsi="Times New Roman" w:cs="Times New Roman"/>
          <w:sz w:val="28"/>
          <w:szCs w:val="28"/>
        </w:rPr>
        <w:t>Щёлковского м</w:t>
      </w:r>
      <w:r w:rsidRPr="00163C63">
        <w:rPr>
          <w:rFonts w:ascii="Times New Roman" w:hAnsi="Times New Roman"/>
          <w:sz w:val="28"/>
          <w:szCs w:val="28"/>
        </w:rPr>
        <w:t xml:space="preserve">униципального района Московской области, территориальной </w:t>
      </w:r>
      <w:r w:rsidRPr="00163C63">
        <w:rPr>
          <w:rFonts w:ascii="Times New Roman" w:hAnsi="Times New Roman" w:cs="Times New Roman"/>
          <w:sz w:val="28"/>
          <w:szCs w:val="28"/>
        </w:rPr>
        <w:t>избирательной комиссии Щёлковского района Московской области, в разделе «Молодежная Избирательная комиссия Московской области» сетевого издания «Вестник Избирательной комиссии Московской области» в течение 5 календарных дней со дня принятия соответствующего решения.</w:t>
      </w:r>
      <w:proofErr w:type="gramEnd"/>
    </w:p>
    <w:p w:rsidR="00785856" w:rsidRPr="00163C63" w:rsidRDefault="00785856" w:rsidP="0078585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5. Статус молодежных избирательных комиссий</w:t>
      </w:r>
    </w:p>
    <w:p w:rsidR="00785856" w:rsidRPr="00163C63" w:rsidRDefault="00785856" w:rsidP="00785856">
      <w:pPr>
        <w:jc w:val="both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sz w:val="2"/>
          <w:szCs w:val="2"/>
        </w:rPr>
        <w:br/>
      </w:r>
      <w:r w:rsidRPr="00163C63">
        <w:rPr>
          <w:rFonts w:ascii="Times New Roman" w:hAnsi="Times New Roman"/>
          <w:sz w:val="28"/>
          <w:szCs w:val="28"/>
        </w:rPr>
        <w:t xml:space="preserve">          1. В соответствии с настоящим Положением молодежные  избирательные комиссии на территории </w:t>
      </w:r>
      <w:r w:rsidRPr="00163C63">
        <w:rPr>
          <w:rFonts w:ascii="Times New Roman" w:hAnsi="Times New Roman" w:cs="Times New Roman"/>
          <w:sz w:val="28"/>
          <w:szCs w:val="28"/>
        </w:rPr>
        <w:t>Щёлковского муниципального</w:t>
      </w:r>
      <w:r w:rsidRPr="00163C63">
        <w:rPr>
          <w:rFonts w:ascii="Times New Roman" w:hAnsi="Times New Roman"/>
          <w:sz w:val="28"/>
          <w:szCs w:val="28"/>
        </w:rPr>
        <w:t xml:space="preserve"> района обеспечивают реализацию и защиту прав молодых избирателей на участие в выборах членов Молодежного парламента, осуществляют подготовку и проведение выборов.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Решения вышестоящей молодежной избирательной комиссии, принятые в пределах ее компетенции, обязательны для нижестоящих молодежных избирательных комиссий. В соответствии с данным Положением вышестоящей избирательной комиссией являются: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lastRenderedPageBreak/>
        <w:t>1) Молодежная Избирательная комиссия Московской области, оказывающая правовую и методическую помощь при подготовке и проведении выборов</w:t>
      </w:r>
      <w:r w:rsidRPr="00163C63">
        <w:t xml:space="preserve"> </w:t>
      </w:r>
      <w:r w:rsidRPr="00163C63">
        <w:rPr>
          <w:rFonts w:ascii="Times New Roman" w:hAnsi="Times New Roman"/>
          <w:sz w:val="28"/>
          <w:szCs w:val="28"/>
        </w:rPr>
        <w:t>членов Молодежного парламента, по отношению к МТИК;</w:t>
      </w:r>
    </w:p>
    <w:p w:rsidR="00785856" w:rsidRPr="00163C63" w:rsidRDefault="00785856" w:rsidP="007858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2) МТИК, </w:t>
      </w:r>
      <w:proofErr w:type="gramStart"/>
      <w:r w:rsidRPr="00163C63">
        <w:rPr>
          <w:rFonts w:ascii="Times New Roman" w:hAnsi="Times New Roman"/>
          <w:sz w:val="28"/>
          <w:szCs w:val="28"/>
        </w:rPr>
        <w:t>организующая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и обеспечивающая подготовку и проведение выборов членов Молодежного парламента, по отношению к МУИК, сформированным на соответствующей территории.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3.Член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выборов, за исключением права: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1) выдавать и подписывать избирательные бюллетени;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2) участвовать в сортировке, подсчете и погашении избирательных бюллетеней;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3) составлять протокол об итогах голосования, о результатах выборов;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4) участвовать в голосовании при принятии решения по вопросу, отнесенному к компетенции соответствующей избирательной комиссии, и подписывать решения избирательной комиссии.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4. Решения молодежной избирательной комиссии, противоречащие  настоящему Положению либо принятые с превышением установленной компетенции, подлежат отмене вышестоящей молодежной избирательной комиссией. Решения, принятые МТИК могут быть обжалованы в Молодежную Избирательную комиссию Московской области в течение 5 календарных дней со дня их принятия.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5. Члены молодежных избирательных комиссий должны соблюдать установленные законодательством  требования при осуществлении работы со сведениями, содержащими персональные данные граждан.</w:t>
      </w:r>
    </w:p>
    <w:p w:rsidR="00785856" w:rsidRPr="00163C63" w:rsidRDefault="00785856" w:rsidP="0078585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6. Формирование МУИК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МУИК формируются МТИК в составе 5-9 членов с правом решающего голоса.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Состав каждой МУИК утверждается решением МТИК, принимаемым не позднее, чем за 15 календарных дней до дня голосования.</w:t>
      </w:r>
    </w:p>
    <w:p w:rsidR="00785856" w:rsidRPr="00163C63" w:rsidRDefault="00785856" w:rsidP="0078585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7. Полномочия молодежных избирательных комиссий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МТИК: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1) назначает выборы членов Молодежного парламента в порядке, установленном стать</w:t>
      </w:r>
      <w:r w:rsidR="00E837D9" w:rsidRPr="00163C63">
        <w:rPr>
          <w:rFonts w:ascii="Times New Roman" w:hAnsi="Times New Roman"/>
          <w:sz w:val="28"/>
          <w:szCs w:val="28"/>
        </w:rPr>
        <w:t>ей</w:t>
      </w:r>
      <w:r w:rsidRPr="00163C63">
        <w:rPr>
          <w:rFonts w:ascii="Times New Roman" w:hAnsi="Times New Roman"/>
          <w:sz w:val="28"/>
          <w:szCs w:val="28"/>
        </w:rPr>
        <w:t xml:space="preserve"> 3 настоящего Положения;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lastRenderedPageBreak/>
        <w:t>2) информирует молодых избирателей об адресах МУИК, а также о дне, времени и месте голосования;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3) осуществляет на территории </w:t>
      </w:r>
      <w:r w:rsidRPr="00163C63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proofErr w:type="gramStart"/>
      <w:r w:rsidRPr="00163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C63">
        <w:rPr>
          <w:rFonts w:ascii="Times New Roman" w:hAnsi="Times New Roman" w:cs="Times New Roman"/>
          <w:sz w:val="28"/>
          <w:szCs w:val="28"/>
        </w:rPr>
        <w:t xml:space="preserve"> соблюдением  прав молодых избирателей на участие в выборах членов Молодежного Парламента;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4) обеспечивает на территории Щёлковского муниципального района реализацию мероприятий, связанных с подготовкой и проведением выборов членов Молодежного Парламента;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5) осуществляет на территории Щёлковского муниципального района меры по организации единого порядка голосования, подведения итогов голосования, определения результатов выборов</w:t>
      </w:r>
      <w:r w:rsidRPr="00163C63">
        <w:rPr>
          <w:rFonts w:ascii="Times New Roman" w:hAnsi="Times New Roman" w:cs="Times New Roman"/>
        </w:rPr>
        <w:t xml:space="preserve"> </w:t>
      </w:r>
      <w:r w:rsidRPr="00163C63">
        <w:rPr>
          <w:rFonts w:ascii="Times New Roman" w:hAnsi="Times New Roman" w:cs="Times New Roman"/>
          <w:sz w:val="28"/>
          <w:szCs w:val="28"/>
        </w:rPr>
        <w:t>членов Молодежного парламента, а также порядка опубликования итогов голосования и результатов выборов членов Молодежного Парламента;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6) оказывает правовую, методическую, организационно-техническую помощь нижестоящим молодежным избирательным комиссиям</w:t>
      </w:r>
      <w:r w:rsidRPr="00163C63">
        <w:rPr>
          <w:rFonts w:ascii="Times New Roman" w:hAnsi="Times New Roman"/>
          <w:sz w:val="28"/>
          <w:szCs w:val="28"/>
        </w:rPr>
        <w:t>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7) устанавливает нормативы, в соответствии с которыми изготавливаются списки молодых избирателей и другие избирательные документы;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8) рассматривает жалобы (заявления) на решения и действия (бездействие) нижестоящих молодежных избирательных комиссий и принимает по указанным жалобам (заявлениям) мотивированные решения;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9)  утверждает форму и текст избирательного бюллетеня;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10)  изготовляет избирательные бюллетени;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11) определяет общие результаты выборов членов Молодежного Парламента, публикует (обнародует)  их, составляет список лиц, избранных членами Молодежного Парламента;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12) утверждает форму протокола МУИК;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13) осуществляет иные полномочия в соответствии с настоящим Положением.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МУИК: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1) информирует молодых избирателей об адресе МУИК, а также о дне, времени и месте голосования;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lastRenderedPageBreak/>
        <w:t xml:space="preserve">2) составляет и уточняет список молодых избирателей;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3) обеспечивает подготовку помещений для голосования, ящиков для голосования, иного оборудования для голосования;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4) обеспечивает информирование избирателей о зарегистрированных кандидатах, на основе сведений, поступивших из МТИК;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5) контролирует соблюдение на территории соответствующего избирательного участка порядка проведения голосования и предвыборной агитации;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6) организует на территории соответствующего участка голосование в день голосования;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7) проводит подсчет голосов, устанавливает итоги голосования на соответствующем участке, составляет протокол об итогах голосования и передает его в МТИК;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9) устанавливает и объявляет итоги голосования на соответствующем избирательном участке и выдает заверенные копии протокола об итогах голосования лицам, осуществлявшим наблюдение за ходом голосования;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10) обеспечивает хранение и передачу в МТИК документов, связанных с подготовкой и проведением выборов</w:t>
      </w:r>
      <w:r w:rsidRPr="00163C63">
        <w:t xml:space="preserve"> </w:t>
      </w:r>
      <w:r w:rsidRPr="00163C63">
        <w:rPr>
          <w:rFonts w:ascii="Times New Roman" w:hAnsi="Times New Roman"/>
          <w:sz w:val="28"/>
          <w:szCs w:val="28"/>
        </w:rPr>
        <w:t>членов Молодежного парламента;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11) осуществляет иные полномочия в соответствии с настоящим Положением.</w:t>
      </w:r>
    </w:p>
    <w:p w:rsidR="00785856" w:rsidRPr="00163C63" w:rsidRDefault="00785856" w:rsidP="00E837D9">
      <w:pPr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8. Составление и уточнение списка молодых избирателей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Форма списка молодых избирателей утверждается МТИК.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2. В списке молодых избирателей в обязательном порядке указываются фамилия, имя, отчество, год рождения, адрес места жительства. В списке должны быть предусмотрены места для проставления молодым избирателем подписи, подтверждающей факт получения избирательного бюллетеня, члена МУИК, выдавшего избирательный бюллетень </w:t>
      </w:r>
      <w:r w:rsidR="00F56BB9" w:rsidRPr="00163C63">
        <w:rPr>
          <w:rFonts w:ascii="Times New Roman" w:hAnsi="Times New Roman"/>
          <w:sz w:val="28"/>
          <w:szCs w:val="28"/>
        </w:rPr>
        <w:t xml:space="preserve"> молодому </w:t>
      </w:r>
      <w:r w:rsidRPr="00163C63">
        <w:rPr>
          <w:rFonts w:ascii="Times New Roman" w:hAnsi="Times New Roman"/>
          <w:sz w:val="28"/>
          <w:szCs w:val="28"/>
        </w:rPr>
        <w:t xml:space="preserve">избирателю, а также для внесения суммарных данных. 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3. Список молодых избирателей составляется МУИК по каждому избирательному участку.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lastRenderedPageBreak/>
        <w:t>МУИК вправе составлять список молодых избирателей до дня голосования - по письменным обращениям, а в день голосования - по устным обращениям, явившихся в МУИК.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4. Основанием для включения гражданина в список молодых избирателей является возраст от 14 до 35 лет и факт проживания в границах соответствующего избирательного участка. В случае если молодой гражданин обучается в учебном заведении, в список молодых избирателей он включается по месту обучения. Молодой гражданин может быть включен лишь в один список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 xml:space="preserve">избирателей, составляемый на территории </w:t>
      </w:r>
      <w:r w:rsidRPr="00163C63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района.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5. Список молодых избирателей составляется в одном экземпляре и должен иметь сквозную нумерацию листов данных о молодых избирателях. Список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>избирателей подписывают председатель и секретарь МУИК.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6. МУИК обеспечивает сохранность списка</w:t>
      </w:r>
      <w:r w:rsidR="00E535D1" w:rsidRPr="00163C63">
        <w:rPr>
          <w:rFonts w:ascii="Times New Roman" w:hAnsi="Times New Roman"/>
          <w:sz w:val="28"/>
          <w:szCs w:val="28"/>
        </w:rPr>
        <w:t xml:space="preserve"> молодых</w:t>
      </w:r>
      <w:r w:rsidRPr="00163C63">
        <w:rPr>
          <w:rFonts w:ascii="Times New Roman" w:hAnsi="Times New Roman"/>
          <w:sz w:val="28"/>
          <w:szCs w:val="28"/>
        </w:rPr>
        <w:t xml:space="preserve"> избирателей, не допускает разглашения внесенных персональных данных граждан. После завершения процедуры голосования и установления итогов голосования МУИК передает список </w:t>
      </w:r>
      <w:r w:rsidR="00E535D1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>избирателей МТИК.</w:t>
      </w:r>
    </w:p>
    <w:p w:rsidR="00785856" w:rsidRPr="00163C63" w:rsidRDefault="00785856" w:rsidP="0078585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9. Выдвижение кандидатов (списка кандидатов)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Непосредственное выдвижение кандидатов (списка кандидатов) по одномандатным избирательным округам может быть осуществлено путем самовыдвижения, выдвижения избирательным объединением, собранием избирателей по месту учебы, работы, жительства.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Избирательными объединениями для целей данного Положения признаются: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1) молодежные политические партии, региональные и местные отделения молодежных политических партий;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2) молодежные и общественные организации, созданные в порядке, установленном действующим законодательством.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3. Выдвижение кандидатов (списка кандидатов) в члены Молодежного парламента начинается за 30 календарных дней и заканчивается за 15 календарных дней до дня голосования.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4. При выдвижении кандидатов (списка кандидатов)  избирательным объединением в МТИК представляются следующие документы: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lastRenderedPageBreak/>
        <w:t>1) решение избирательного объединения по вопросу о выдвижении кандидата, оформленное выпиской из протокола, подготовленной в соответствии с уставом избирательного объединения, с указанием даты принятия решения;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2) заявление гражданина о согласии на выдвижение кандидатом от соответствующего избирательного объединения и о согласии на обработку персональных данных;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3) сведения биографического характера кандидата.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5. При выдвижении кандидата путем самовыдвижения в МТИК представляется заявление гражданина о намерении выдвигаться кандидатом, содержащее сведения биографического характера кандидата,  и о согласии на обработку персональных данных.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6. При выдвижении кандидата (списка кандидатов) непосредственно избирательным объединением,  собранием избирателей по месту учебы, работы, службы, жительства в МТИК представляются следующие документы: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1) решение собрания молодых избирателей по вопросу о выдвижении кандидата (списка кандидатов). Решение собрания молодых избирателей считается правомочным, если в нем приняло участие не менее 10 граждан, обладающих активным избирательным правом на выборах членов Молодежного парламента;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2) заявление гражданина о согласии на выдвижение кандидатом и о согласии на обработку персональных данных;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3) сведения биографического характера кандидата.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7. МТИК считается уведомленной о выдвижении кандидата (списка кандидатов), а кандидат (каждый кандидат из списка) считается выдвинутым, приобретает права и обязанности кандидата, после поступления в комиссию документов, указанных в пунктах 4, 5 и 6 настоящей статьи соответственно форме выдвижения, в случае полноты поступивших документов. Факт получения данных документов регистрируется МТИК.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8. Один и тот же кандидат не может быть выдвинут на одних и тех же выборах по нескольким избирательным округам.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9. Кандидат не может дать согласие на выдвижение более чем одному инициатору выдвижения. </w:t>
      </w:r>
    </w:p>
    <w:p w:rsidR="00785856" w:rsidRPr="00163C63" w:rsidRDefault="00785856" w:rsidP="0078585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lastRenderedPageBreak/>
        <w:t xml:space="preserve">Статья 10. Регистрация кандидатов. Решение об отказе в регистрации кандидата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МТИК не позднее чем через 3 дня после подачи документов о выдвижении кандидата (списка кандидатов), принимает решение о регистрации кандидата  либо решение об отказе в регистрации кандидата.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Основаниями для отказа в регистрации кандидата являются: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- несоответствие требованиям к кандидату, указанным в пункте 2 статьи 2 настоящего Положения;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- предоставление неполного пакета документов, предусмотренных пунктами 4, 5 и 6 статьи 9 настоящего Положения соответственно, либо оформленных с нарушением требований статьи 9 настоящего Положения.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63C63">
        <w:rPr>
          <w:rFonts w:ascii="Times New Roman" w:hAnsi="Times New Roman"/>
          <w:sz w:val="28"/>
          <w:szCs w:val="28"/>
        </w:rPr>
        <w:t>При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3C63">
        <w:rPr>
          <w:rFonts w:ascii="Times New Roman" w:hAnsi="Times New Roman"/>
          <w:sz w:val="28"/>
          <w:szCs w:val="28"/>
        </w:rPr>
        <w:t>выдвижение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одного и того же лица в качестве кандидата более чем одним инициатором выдвижения, учитываются документы, представленные первым </w:t>
      </w:r>
      <w:proofErr w:type="spellStart"/>
      <w:r w:rsidRPr="00163C63">
        <w:rPr>
          <w:rFonts w:ascii="Times New Roman" w:hAnsi="Times New Roman"/>
          <w:sz w:val="28"/>
          <w:szCs w:val="28"/>
        </w:rPr>
        <w:t>субьектом</w:t>
      </w:r>
      <w:proofErr w:type="spellEnd"/>
      <w:r w:rsidRPr="00163C63">
        <w:rPr>
          <w:rFonts w:ascii="Times New Roman" w:hAnsi="Times New Roman"/>
          <w:sz w:val="28"/>
          <w:szCs w:val="28"/>
        </w:rPr>
        <w:t xml:space="preserve"> выдвижения.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4. Решение об отказе в регистрации кандидата должно быть мотивированным, т.е. содержать ссылки на конкретные нормы настоящего Положения, препятствующие регистрации кандидата. Решение об отказе в регистрации кандидата, принятое МТИК может быть обжаловано в Молодежную избирательную комиссию Московской области в течение 5 календарных дней со дня принятия указанного решения.</w:t>
      </w:r>
    </w:p>
    <w:p w:rsidR="00785856" w:rsidRPr="00163C63" w:rsidRDefault="00785856" w:rsidP="0078585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11. Права и обязанности кандидата, избирательного объединения выдвинувшего кандидата</w:t>
      </w:r>
      <w:r w:rsidR="00DC1513">
        <w:rPr>
          <w:rFonts w:ascii="Times New Roman" w:hAnsi="Times New Roman"/>
          <w:b/>
          <w:sz w:val="28"/>
          <w:szCs w:val="28"/>
        </w:rPr>
        <w:t xml:space="preserve">, собрания избирателей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1. Все зарегистрированные кандидаты обладают равными правами и </w:t>
      </w:r>
      <w:proofErr w:type="gramStart"/>
      <w:r w:rsidRPr="00163C63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Pr="00163C63">
        <w:rPr>
          <w:rFonts w:ascii="Times New Roman" w:hAnsi="Times New Roman"/>
          <w:sz w:val="28"/>
          <w:szCs w:val="28"/>
        </w:rPr>
        <w:t>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Каждый кандидат, выдвинутый непосредственно, каждое избирательное объединение, собрания избирателей по месту учебы, работы, жительства, выдвинувшее кандидата на выборах членов Молодежного парламента, вправе назначить одного наблюдателя в каждую из участковых избирательных комиссий,</w:t>
      </w:r>
      <w:r w:rsidRPr="00163C63">
        <w:rPr>
          <w:sz w:val="28"/>
          <w:szCs w:val="28"/>
        </w:rPr>
        <w:t xml:space="preserve"> </w:t>
      </w:r>
      <w:r w:rsidRPr="00163C63">
        <w:rPr>
          <w:rFonts w:ascii="Times New Roman" w:hAnsi="Times New Roman"/>
          <w:sz w:val="28"/>
          <w:szCs w:val="28"/>
        </w:rPr>
        <w:t>не более чем 5 доверенных лиц, и по одному члену комиссии с правом совещательного голоса в МТИК, зарегистрировавшую кандидата.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3. Наблюдатели вправе: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 xml:space="preserve">1) знакомиться со списками </w:t>
      </w:r>
      <w:r w:rsidR="00E535D1" w:rsidRPr="00163C63">
        <w:t xml:space="preserve">молодых </w:t>
      </w:r>
      <w:r w:rsidRPr="00163C63">
        <w:t>избирателей;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lastRenderedPageBreak/>
        <w:t xml:space="preserve">2) находиться в помещении для голосования соответствующего избирательного участка в день голосования, 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 xml:space="preserve">3) наблюдать за выдачей избирательных бюллетеней </w:t>
      </w:r>
      <w:r w:rsidR="00F56BB9" w:rsidRPr="00163C63">
        <w:t xml:space="preserve">молодым </w:t>
      </w:r>
      <w:r w:rsidRPr="00163C63">
        <w:t>избирателям;</w:t>
      </w:r>
    </w:p>
    <w:p w:rsidR="00785856" w:rsidRPr="00163C63" w:rsidRDefault="00785856" w:rsidP="00785856">
      <w:pPr>
        <w:pStyle w:val="ConsPlusNormal"/>
        <w:ind w:firstLine="540"/>
        <w:jc w:val="both"/>
      </w:pPr>
      <w:proofErr w:type="gramStart"/>
      <w:r w:rsidRPr="00163C63">
        <w:t xml:space="preserve">4) наблюдать за подсчетом числа граждан, внесенных в списки </w:t>
      </w:r>
      <w:r w:rsidR="00E535D1" w:rsidRPr="00163C63">
        <w:t xml:space="preserve">молодых </w:t>
      </w:r>
      <w:r w:rsidRPr="00163C63">
        <w:t xml:space="preserve">избирателей, избирательных бюллетеней, выданных </w:t>
      </w:r>
      <w:r w:rsidR="00F56BB9" w:rsidRPr="00163C63">
        <w:t xml:space="preserve">молодым </w:t>
      </w:r>
      <w:r w:rsidRPr="00163C63">
        <w:t xml:space="preserve">избирателям; наблюдать за подсчетом голосов </w:t>
      </w:r>
      <w:r w:rsidR="00E535D1" w:rsidRPr="00163C63">
        <w:t xml:space="preserve">молодых </w:t>
      </w:r>
      <w:r w:rsidRPr="00163C63">
        <w:t xml:space="preserve">избирателей на избирательном участке на расстоянии и в условиях, обеспечивающих им обозримость содержащихся в избирательных бюллетенях отметок </w:t>
      </w:r>
      <w:r w:rsidR="00F56BB9" w:rsidRPr="00163C63">
        <w:t xml:space="preserve">молодых </w:t>
      </w:r>
      <w:r w:rsidRPr="00163C63">
        <w:t xml:space="preserve">избирателей, знакомиться с любым заполненным или незаполненным избирательным бюллетенем при подсчете голосов </w:t>
      </w:r>
      <w:r w:rsidR="00E535D1" w:rsidRPr="00163C63">
        <w:t xml:space="preserve">молодых </w:t>
      </w:r>
      <w:r w:rsidRPr="00163C63">
        <w:t>избирателей;</w:t>
      </w:r>
      <w:proofErr w:type="gramEnd"/>
      <w:r w:rsidRPr="00163C63">
        <w:t xml:space="preserve"> наблюдать за составлением избирательной комиссией протокола об итогах голосования. 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 xml:space="preserve">5) обращаться к председателю </w:t>
      </w:r>
      <w:r w:rsidR="00E535D1" w:rsidRPr="00163C63">
        <w:t xml:space="preserve">молодежной </w:t>
      </w:r>
      <w:r w:rsidRPr="00163C63">
        <w:t>участковой избирательной комиссии, а в случае его отсутствия к лицу, его замещающему, с предложениями и замечаниями по вопросам организации голосования;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 xml:space="preserve">6) обжаловать действия (бездействие) </w:t>
      </w:r>
      <w:r w:rsidR="00E535D1" w:rsidRPr="00163C63">
        <w:t xml:space="preserve">молодёжной </w:t>
      </w:r>
      <w:r w:rsidRPr="00163C63">
        <w:t>избирательной комиссии в вышестоящую избирательную комиссию.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4. Наблюдатель не вправе: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 xml:space="preserve">1) выдавать </w:t>
      </w:r>
      <w:r w:rsidR="00DA49BB" w:rsidRPr="00163C63">
        <w:t xml:space="preserve">молодым </w:t>
      </w:r>
      <w:r w:rsidRPr="00163C63">
        <w:t>избирателям избирательные бюллетени;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2) расписываться за избирателя, в том числе по его просьбе, в получении избирательных бюллетеней;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3) заполнять за избирателя, в том числе по его просьбе, избирательные бюллетени;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4) предпринимать действия, нарушающие тайну голосования;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 xml:space="preserve">5) принимать непосредственное участие в проводимом членами </w:t>
      </w:r>
      <w:r w:rsidR="00DA49BB" w:rsidRPr="00163C63">
        <w:t xml:space="preserve">молодёжной </w:t>
      </w:r>
      <w:r w:rsidRPr="00163C63">
        <w:t>избирательной комиссии с правом решающего голоса подсчете избирательных бюллетеней;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 xml:space="preserve">6) совершать действия, препятствующие работе </w:t>
      </w:r>
      <w:r w:rsidR="00DA49BB" w:rsidRPr="00163C63">
        <w:t xml:space="preserve">молодёжной </w:t>
      </w:r>
      <w:r w:rsidRPr="00163C63">
        <w:t>избирательной комиссии;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7) проводить агитацию среди избирателей;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 xml:space="preserve">8) участвовать в принятии решений соответствующей </w:t>
      </w:r>
      <w:r w:rsidR="00DA49BB" w:rsidRPr="00163C63">
        <w:t xml:space="preserve">молодёжной </w:t>
      </w:r>
      <w:r w:rsidRPr="00163C63">
        <w:t>избирательной комиссией.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63C63">
        <w:rPr>
          <w:rFonts w:ascii="Times New Roman" w:hAnsi="Times New Roman"/>
          <w:sz w:val="28"/>
          <w:szCs w:val="28"/>
        </w:rPr>
        <w:t>Кандидат вправе не позднее, чем за три дня до дня голосования снять свою кандидатуру путем предоставления в зарегистрировавшую его МТИК письменного заявления о снятии своей кандидатуры.</w:t>
      </w:r>
      <w:proofErr w:type="gramEnd"/>
    </w:p>
    <w:p w:rsidR="00785856" w:rsidRPr="00163C63" w:rsidRDefault="00785856" w:rsidP="0078585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Статья 12. Предвыборная агитация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Агитационный период начинается со дня представления в МТИК документов о выдвижении кандидата и заканчивается в ноль часов за сутки до дня голосования.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63C63">
        <w:rPr>
          <w:rFonts w:ascii="Times New Roman" w:hAnsi="Times New Roman"/>
          <w:sz w:val="28"/>
          <w:szCs w:val="28"/>
        </w:rPr>
        <w:t xml:space="preserve">Кандидаты, избирательные объединения, собрания избирателей по месту учебы, работы, жительства самостоятельно определяют содержание, методы и формы своей агитации, самостоятельно проводят ее, путем </w:t>
      </w:r>
      <w:r w:rsidRPr="00163C63">
        <w:rPr>
          <w:rFonts w:ascii="Times New Roman" w:hAnsi="Times New Roman"/>
          <w:sz w:val="28"/>
          <w:szCs w:val="28"/>
        </w:rPr>
        <w:lastRenderedPageBreak/>
        <w:t>изготовления и распространения печатных агитационных материалов, выступления в средствах массовой информации, проведения публичных агитационных мероприятий в соответствии с действующим законодательством и использования иных форм и методов агитации, не запрещенных законом.</w:t>
      </w:r>
      <w:proofErr w:type="gramEnd"/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63C63">
        <w:rPr>
          <w:rFonts w:ascii="Times New Roman" w:hAnsi="Times New Roman"/>
          <w:sz w:val="28"/>
          <w:szCs w:val="28"/>
        </w:rPr>
        <w:t>Запрещается агитация, разжигающая социальную, расовую, национальную и религиозную рознь, унижающая национальное достоинство, а также агитация, при проведении которой осуществляются пропаганда и публичное демонстрирование нацистской атрибутики или символики, сходной с нацистской до степени смешения.</w:t>
      </w:r>
      <w:proofErr w:type="gramEnd"/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4. Запрещается агитация, нарушающая законодательство Российской Федерации об интеллектуальной собственности, исключительных правах. Агитационные материалы не должны содержать коммерческую рекламу. Запрещается подкуп избирателей.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5. За действия избирательного объединения, кандидата, собрания избирателей по месту учебы, работы, жительства противоречащие положениям настоящей статьи, МТИК вправе принять мотивированное решение об отмене регистрации соответствующего кандидата. Указанное решение может быть обжаловано в Молодежную избирательную комиссию Московской области в течение 5 календарных дней со дня его принятия.</w:t>
      </w:r>
    </w:p>
    <w:p w:rsidR="00785856" w:rsidRPr="00163C63" w:rsidRDefault="00785856" w:rsidP="000F5F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 xml:space="preserve">Статья 13. </w:t>
      </w:r>
      <w:r w:rsidR="000F5FBD" w:rsidRPr="00163C63">
        <w:rPr>
          <w:rFonts w:ascii="Times New Roman" w:hAnsi="Times New Roman"/>
          <w:b/>
          <w:bCs/>
          <w:sz w:val="28"/>
          <w:szCs w:val="28"/>
        </w:rPr>
        <w:t>Помещение для голосования</w:t>
      </w:r>
    </w:p>
    <w:p w:rsidR="00785856" w:rsidRPr="00163C63" w:rsidRDefault="00785856" w:rsidP="000F5FBD">
      <w:pPr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</w:t>
      </w:r>
      <w:r w:rsidR="000F5FBD" w:rsidRPr="00163C63">
        <w:rPr>
          <w:rFonts w:ascii="Times New Roman" w:hAnsi="Times New Roman"/>
          <w:sz w:val="28"/>
          <w:szCs w:val="28"/>
        </w:rPr>
        <w:t xml:space="preserve"> </w:t>
      </w:r>
      <w:r w:rsidRPr="00163C63">
        <w:rPr>
          <w:rFonts w:ascii="Times New Roman" w:hAnsi="Times New Roman"/>
          <w:sz w:val="28"/>
          <w:szCs w:val="28"/>
        </w:rPr>
        <w:t>Помещения для голосования безвозмездно предоставляются в распоряжение МУИК главами поселений Щёлковского муниципального района.</w:t>
      </w:r>
    </w:p>
    <w:p w:rsidR="00785856" w:rsidRPr="00163C63" w:rsidRDefault="00785856" w:rsidP="000F5FBD">
      <w:pPr>
        <w:pStyle w:val="a9"/>
        <w:tabs>
          <w:tab w:val="left" w:pos="0"/>
        </w:tabs>
        <w:ind w:left="0" w:right="-2" w:firstLine="851"/>
        <w:jc w:val="both"/>
        <w:rPr>
          <w:sz w:val="28"/>
          <w:szCs w:val="28"/>
        </w:rPr>
      </w:pPr>
      <w:r w:rsidRPr="00163C63">
        <w:rPr>
          <w:sz w:val="28"/>
          <w:szCs w:val="28"/>
        </w:rPr>
        <w:t xml:space="preserve">2. </w:t>
      </w:r>
      <w:r w:rsidR="000F5FBD" w:rsidRPr="00163C63">
        <w:rPr>
          <w:sz w:val="28"/>
          <w:szCs w:val="28"/>
        </w:rPr>
        <w:t xml:space="preserve"> </w:t>
      </w:r>
      <w:r w:rsidRPr="00163C63">
        <w:rPr>
          <w:sz w:val="28"/>
          <w:szCs w:val="28"/>
        </w:rPr>
        <w:t>В помещении  для голосования должно быть место для  размещения кабины для тайного голосования, ящика для голосования.</w:t>
      </w:r>
    </w:p>
    <w:p w:rsidR="00785856" w:rsidRPr="00163C63" w:rsidRDefault="00785856" w:rsidP="000F5FBD">
      <w:pPr>
        <w:shd w:val="clear" w:color="auto" w:fill="FFFFFF"/>
        <w:tabs>
          <w:tab w:val="left" w:pos="0"/>
        </w:tabs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3. </w:t>
      </w:r>
      <w:r w:rsidR="000F5FBD" w:rsidRPr="00163C63">
        <w:rPr>
          <w:rFonts w:ascii="Times New Roman" w:hAnsi="Times New Roman"/>
          <w:sz w:val="28"/>
          <w:szCs w:val="28"/>
        </w:rPr>
        <w:t xml:space="preserve"> </w:t>
      </w:r>
      <w:r w:rsidRPr="00163C63">
        <w:rPr>
          <w:rFonts w:ascii="Times New Roman" w:hAnsi="Times New Roman"/>
          <w:sz w:val="28"/>
          <w:szCs w:val="28"/>
        </w:rPr>
        <w:t xml:space="preserve">В помещении для голосования </w:t>
      </w:r>
      <w:r w:rsidR="000F5FBD" w:rsidRPr="00163C63">
        <w:rPr>
          <w:rFonts w:ascii="Times New Roman" w:hAnsi="Times New Roman"/>
          <w:sz w:val="28"/>
          <w:szCs w:val="28"/>
        </w:rPr>
        <w:t>м</w:t>
      </w:r>
      <w:r w:rsidRPr="00163C63">
        <w:rPr>
          <w:rFonts w:ascii="Times New Roman" w:hAnsi="Times New Roman"/>
          <w:sz w:val="28"/>
          <w:szCs w:val="28"/>
        </w:rPr>
        <w:t>олодежная избирательная комиссия оборудует информационный стенд, на котором размещаются:</w:t>
      </w:r>
    </w:p>
    <w:p w:rsidR="00785856" w:rsidRPr="00163C63" w:rsidRDefault="00785856" w:rsidP="00785856">
      <w:pPr>
        <w:shd w:val="clear" w:color="auto" w:fill="FFFFFF"/>
        <w:tabs>
          <w:tab w:val="left" w:pos="0"/>
        </w:tabs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1) информация о зарегистрированных кандидатах;</w:t>
      </w:r>
    </w:p>
    <w:p w:rsidR="00785856" w:rsidRPr="00163C63" w:rsidRDefault="00785856" w:rsidP="00785856">
      <w:pPr>
        <w:shd w:val="clear" w:color="auto" w:fill="FFFFFF"/>
        <w:tabs>
          <w:tab w:val="left" w:pos="0"/>
        </w:tabs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2) образец заполненного избирательного бюллетеня;</w:t>
      </w:r>
    </w:p>
    <w:p w:rsidR="00785856" w:rsidRPr="00163C63" w:rsidRDefault="00785856" w:rsidP="00785856">
      <w:pPr>
        <w:shd w:val="clear" w:color="auto" w:fill="FFFFFF"/>
        <w:tabs>
          <w:tab w:val="left" w:pos="0"/>
        </w:tabs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3) увеличенная форма протокола МТИК и МУИК соответственно об итогах голосования.</w:t>
      </w:r>
    </w:p>
    <w:p w:rsidR="00785856" w:rsidRPr="00163C63" w:rsidRDefault="00785856" w:rsidP="000F5FBD">
      <w:pPr>
        <w:ind w:right="-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 xml:space="preserve">Статья 14. </w:t>
      </w:r>
      <w:r w:rsidRPr="00163C63">
        <w:rPr>
          <w:rFonts w:ascii="Times New Roman" w:hAnsi="Times New Roman"/>
          <w:b/>
          <w:bCs/>
          <w:sz w:val="28"/>
          <w:szCs w:val="28"/>
        </w:rPr>
        <w:t>Избирательный бюллетень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lastRenderedPageBreak/>
        <w:t>1. Для участия в голосовании на выборах членов Молодежного парламента каждый молодой гражданин получает избирательный бюллетень.</w:t>
      </w:r>
    </w:p>
    <w:p w:rsidR="00785856" w:rsidRPr="00163C63" w:rsidRDefault="00785856" w:rsidP="00785856">
      <w:pPr>
        <w:pStyle w:val="ConsPlusNormal"/>
        <w:ind w:right="-2" w:firstLine="567"/>
        <w:jc w:val="both"/>
      </w:pPr>
      <w:r w:rsidRPr="00163C63">
        <w:t>2. В избирательном бюллетене в алфавитном порядке помещаются Ф.И.О. кандидатов в члены Молодёжного парламента, а также краткие наименования субъектов, выдвинувших зарегистрированных кандидатов. Справа от наименования субъекта, выдвинувшего кандидата, помещается пустой квадрат.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3. Текст избирательного бюллетеня и число бюллетеней утверждаются МТИК и МУИК не позднее, чем за 5 дней до дня голосования.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4. Избирательные бюллетени изготавливаются </w:t>
      </w:r>
      <w:r w:rsidR="000F5FBD" w:rsidRPr="00163C63">
        <w:rPr>
          <w:rFonts w:ascii="Times New Roman" w:hAnsi="Times New Roman"/>
          <w:sz w:val="28"/>
          <w:szCs w:val="28"/>
        </w:rPr>
        <w:t xml:space="preserve">МТИК </w:t>
      </w:r>
      <w:r w:rsidRPr="00163C63">
        <w:rPr>
          <w:rFonts w:ascii="Times New Roman" w:hAnsi="Times New Roman"/>
          <w:sz w:val="28"/>
          <w:szCs w:val="28"/>
        </w:rPr>
        <w:t>не позднее, чем за два дня до дня голосования.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5. На лицевой стороне всех избирательных бюллетеней в правом верхнем углу ставятся подписи двух членов МТИК и МУИК соответственно.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6. В день голосования, после окончания времени голосования, неиспользованные избирательные бюллетени подсчитываются и погашаются.</w:t>
      </w:r>
    </w:p>
    <w:p w:rsidR="00785856" w:rsidRPr="00163C63" w:rsidRDefault="00785856" w:rsidP="000F5FBD">
      <w:pPr>
        <w:ind w:right="-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 xml:space="preserve">Статья 15. </w:t>
      </w:r>
      <w:r w:rsidRPr="00163C63">
        <w:rPr>
          <w:rFonts w:ascii="Times New Roman" w:hAnsi="Times New Roman"/>
          <w:b/>
          <w:bCs/>
          <w:sz w:val="28"/>
          <w:szCs w:val="28"/>
        </w:rPr>
        <w:t>Порядок голосования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1. Каждый молодой гражданин голосует лично. Голосование за других молодых граждан не допускается.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2. Избирательные бюллетени выдаются </w:t>
      </w:r>
      <w:proofErr w:type="gramStart"/>
      <w:r w:rsidRPr="00163C63">
        <w:rPr>
          <w:rFonts w:ascii="Times New Roman" w:hAnsi="Times New Roman"/>
          <w:sz w:val="28"/>
          <w:szCs w:val="28"/>
        </w:rPr>
        <w:t>голосующим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по предъявлении ими паспортов. 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3. Досрочное голосование может быть организовано за 4 дня до дня голосования в помещении МТИК.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4. По усмотрению МУИК может быть проведено выездное голосование.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5. При получении избирательного бюллетеня </w:t>
      </w:r>
      <w:proofErr w:type="gramStart"/>
      <w:r w:rsidRPr="00163C63">
        <w:rPr>
          <w:rFonts w:ascii="Times New Roman" w:hAnsi="Times New Roman"/>
          <w:sz w:val="28"/>
          <w:szCs w:val="28"/>
        </w:rPr>
        <w:t>голосующий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расписывается в соответствующей графе списка молодых граждан. Член МТИК или МУИК соответственно, выдавший избирательный бюллетень, также расписывается в соответствующей графе списка.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6. Голосование проводится путём нанесения, голосующим в избирательном бюллетене любого знака в квадрате, относящемся к субъекту, выдвинувшему кандидата, в пользу которого сделан выбор.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7. Заполненные избирательные бюллетени опускаются </w:t>
      </w:r>
      <w:proofErr w:type="gramStart"/>
      <w:r w:rsidRPr="00163C63">
        <w:rPr>
          <w:rFonts w:ascii="Times New Roman" w:hAnsi="Times New Roman"/>
          <w:sz w:val="28"/>
          <w:szCs w:val="28"/>
        </w:rPr>
        <w:t>голосующими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в опечатанные ящики для голосования. </w:t>
      </w:r>
    </w:p>
    <w:p w:rsidR="00785856" w:rsidRPr="00163C63" w:rsidRDefault="00785856" w:rsidP="00785856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lastRenderedPageBreak/>
        <w:t>8. При проведении голосования, а также при подсчете голосов голосо</w:t>
      </w:r>
      <w:r w:rsidR="000F5FBD" w:rsidRPr="00163C63">
        <w:rPr>
          <w:rFonts w:ascii="Times New Roman" w:hAnsi="Times New Roman"/>
          <w:sz w:val="28"/>
          <w:szCs w:val="28"/>
        </w:rPr>
        <w:t>вавших и составлении протокола м</w:t>
      </w:r>
      <w:r w:rsidRPr="00163C63">
        <w:rPr>
          <w:rFonts w:ascii="Times New Roman" w:hAnsi="Times New Roman"/>
          <w:sz w:val="28"/>
          <w:szCs w:val="28"/>
        </w:rPr>
        <w:t>олодежной избирательной комиссии о результатах выборов в помещении для голосования могут находиться уполномоченные представители молодежных общественных объединений, наблюдатели, назначенные молодежными общественными объединениями, представители средств массовой информации.</w:t>
      </w:r>
    </w:p>
    <w:p w:rsidR="00785856" w:rsidRPr="00163C63" w:rsidRDefault="00785856" w:rsidP="0078585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 xml:space="preserve">Статья 16. Протокол МУИК об итогах голосования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1. МУИК оформляет свое решение об итогах голосования </w:t>
      </w:r>
      <w:proofErr w:type="gramStart"/>
      <w:r w:rsidRPr="00163C63">
        <w:rPr>
          <w:rFonts w:ascii="Times New Roman" w:hAnsi="Times New Roman"/>
          <w:sz w:val="28"/>
          <w:szCs w:val="28"/>
        </w:rPr>
        <w:t>протоколом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об итогах голосования на соответствующем избирательном участке.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Протокол составляется на одном листе и подписывается всеми присутствующими членами МУИК с правом решающего голоса. Протокол об итогах голосования должен содержать: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1) номер экземпляра;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2) название выборов и дату голосования;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3) слово «Протокол»;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4) адрес помещения для голосования и номер избирательного участка;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5) строки протокола в следующей последовательности: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строка 1: число молодых избирателей, внесенных в список на момент окончания голосования;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строка 2: число избирательных бюллетеней, выданных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молодым </w:t>
      </w:r>
      <w:r w:rsidRPr="00163C63">
        <w:rPr>
          <w:rFonts w:ascii="Times New Roman" w:hAnsi="Times New Roman"/>
          <w:sz w:val="28"/>
          <w:szCs w:val="28"/>
        </w:rPr>
        <w:t>избирателям;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строка 3 и последующие строки: число голосов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 xml:space="preserve">избирателей по каждой из позиций, содержащихся в избирательном бюллетене; 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6) фамилии и инициалы председателя, заместителя председателя, секретаря и других членов МУИК с правом решающего голоса и их подписи;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7) дату и время подписания протокола;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3. Числа, указанные в пункте 2 настоящей статьи, вносятся в протокол об итогах голосования цифрами.</w:t>
      </w:r>
    </w:p>
    <w:p w:rsidR="00785856" w:rsidRPr="00163C63" w:rsidRDefault="00785856" w:rsidP="000F5F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 xml:space="preserve">Статья 17. Порядок подсчета голосов и </w:t>
      </w:r>
    </w:p>
    <w:p w:rsidR="00785856" w:rsidRPr="00163C63" w:rsidRDefault="00785856" w:rsidP="000F5F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>составление протокола об итогах голосования МУИК</w:t>
      </w:r>
    </w:p>
    <w:p w:rsidR="00785856" w:rsidRPr="00163C63" w:rsidRDefault="00785856" w:rsidP="00785856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lastRenderedPageBreak/>
        <w:t xml:space="preserve">1. Подсчет голосов </w:t>
      </w:r>
      <w:r w:rsidR="00A64215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 xml:space="preserve">избирателей осуществляется открыто и гласно с оглашением последовательно всех результатов выполняемых действий по подсчету избирательных бюллетеней и голосов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>избирателей членами МУИК с правом решающего голоса.</w:t>
      </w:r>
    </w:p>
    <w:p w:rsidR="00785856" w:rsidRPr="00163C63" w:rsidRDefault="00785856" w:rsidP="007858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Подсчет голосов молодых избирателей начинается сразу после окончания времени голосования и проводится без перерыва до установления результатов голосования, о которых должны быть извещены все члены МУИК, а также наблюдатели, присутствующие на данном участке на момент окончания подсчета голосов.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3. Перед непосредственным подсчетом голосов </w:t>
      </w:r>
      <w:r w:rsidR="00A64215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 xml:space="preserve">избирателей члены МУИК с правом решающего голоса вносят в каждую страницу списка </w:t>
      </w:r>
      <w:r w:rsidR="00A64215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>избирателей следующие суммарные данные по этой странице: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1) число </w:t>
      </w:r>
      <w:r w:rsidR="000F5FBD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 xml:space="preserve">избирателей, внесенных в список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 xml:space="preserve">избирателей на момент окончания голосования; 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2) число избирательных бюллетеней, выданных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молодым </w:t>
      </w:r>
      <w:r w:rsidRPr="00163C63">
        <w:rPr>
          <w:rFonts w:ascii="Times New Roman" w:hAnsi="Times New Roman"/>
          <w:sz w:val="28"/>
          <w:szCs w:val="28"/>
        </w:rPr>
        <w:t xml:space="preserve">избирателям в помещении для голосования в течение дня голосования (устанавливается по числу подписей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 xml:space="preserve">избирателей в списке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>избирателей).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4.  После внесения указанных в пункте 3 настоящей статьи данных каждая страница списка </w:t>
      </w:r>
      <w:r w:rsidR="000F5FBD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>избирателей подписывается внесшим эти данные членом МУИК, который затем их суммирует, оглашает и сообщает председателю, заместителю председателя или секретарю МУИК и лицам, присутствующим при подсчете голосов. Оглашенные данные вносятся в соответствующие строки протокола об итогах голосования.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1) в строку 1 - число </w:t>
      </w:r>
      <w:r w:rsidR="000F5FBD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 xml:space="preserve">избирателей, внесенных в список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/>
          <w:sz w:val="28"/>
          <w:szCs w:val="28"/>
        </w:rPr>
        <w:t>избирателей на момент окончания голосования;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2) в строку 2 - число избирательных бюллетеней, выданных </w:t>
      </w:r>
      <w:r w:rsidR="00F56BB9" w:rsidRPr="00163C63">
        <w:rPr>
          <w:rFonts w:ascii="Times New Roman" w:hAnsi="Times New Roman"/>
          <w:sz w:val="28"/>
          <w:szCs w:val="28"/>
        </w:rPr>
        <w:t xml:space="preserve">молодым </w:t>
      </w:r>
      <w:r w:rsidRPr="00163C63">
        <w:rPr>
          <w:rFonts w:ascii="Times New Roman" w:hAnsi="Times New Roman"/>
          <w:sz w:val="28"/>
          <w:szCs w:val="28"/>
        </w:rPr>
        <w:t>избирателям.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5. Члены МУИК сортируют избирательные бюллетени, извлеченные из стационарных ящиков для голосования, по голосам, поданным за каждого из кандидатов.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6. После этого производится подсчет рассортированных избирательных бюллетеней в каждой пачке отдельно по каждому кандидату. Полученные данные заносятся в строку 3 и последующие строки протокола об итогах голосования.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lastRenderedPageBreak/>
        <w:t xml:space="preserve">7. После завершения </w:t>
      </w:r>
      <w:proofErr w:type="gramStart"/>
      <w:r w:rsidRPr="00163C63">
        <w:rPr>
          <w:rFonts w:ascii="Times New Roman" w:hAnsi="Times New Roman"/>
          <w:sz w:val="28"/>
          <w:szCs w:val="28"/>
        </w:rPr>
        <w:t>подсчета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рассортированные избирательные бюллетени упаковываются. Сложенные таким образом избирательные бюллетени упаковываются в пакеты или коробки, на которых указываются номер избирательного участка, число избирательных бюллетеней. 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8. После проведения всех необходимых действий подписывается протокол МУИК об итогах голосования.  Протокол об итогах голосования заполняется в двух экземплярах и подписывается всеми присутствующими членами МУИК с правом решающего голоса, в нем проставляются дата и время (час с минутами) его подписания. 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9. Если во время заполнения протокола об итогах голосования некоторые члены МУИК с правом решающего голоса отсутствуют, в протоколе делается об этом запись с указанием причины их отсутствия. 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10. По просьбе члена МУИК, наблюдателя, иных лиц МУИК после подписания протокола об итогах голосования  </w:t>
      </w:r>
      <w:proofErr w:type="gramStart"/>
      <w:r w:rsidRPr="00163C63">
        <w:rPr>
          <w:rFonts w:ascii="Times New Roman" w:hAnsi="Times New Roman"/>
          <w:sz w:val="28"/>
          <w:szCs w:val="28"/>
        </w:rPr>
        <w:t>обязана</w:t>
      </w:r>
      <w:proofErr w:type="gramEnd"/>
      <w:r w:rsidRPr="00163C63">
        <w:rPr>
          <w:rFonts w:ascii="Times New Roman" w:hAnsi="Times New Roman"/>
          <w:sz w:val="28"/>
          <w:szCs w:val="28"/>
        </w:rPr>
        <w:t xml:space="preserve"> выдать указанным лицам заверенную копию протокола об итогах голосования. 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11. Первый экземпляр протокола МУИК об итогах голосования после подписания его всеми присутствующими членами МУИК с правом </w:t>
      </w:r>
      <w:r w:rsidRPr="00163C63">
        <w:rPr>
          <w:rFonts w:ascii="Times New Roman" w:hAnsi="Times New Roman" w:cs="Times New Roman"/>
          <w:sz w:val="28"/>
          <w:szCs w:val="28"/>
        </w:rPr>
        <w:t xml:space="preserve">решающего голоса направляется в МТИК. </w:t>
      </w:r>
    </w:p>
    <w:p w:rsidR="00785856" w:rsidRPr="00163C63" w:rsidRDefault="00785856" w:rsidP="0078585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12. Второй экземпляр протокола об итогах голосования предоставляется для ознакомления наблюдателям, а его заверенная копия вывешивается для всеобщего ознакомления в месте, установленном участковой избирательной комиссией.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63C63">
        <w:rPr>
          <w:rFonts w:ascii="Times New Roman" w:hAnsi="Times New Roman"/>
          <w:b/>
          <w:sz w:val="28"/>
          <w:szCs w:val="28"/>
        </w:rPr>
        <w:t xml:space="preserve">Статья 18. Определение результатов выборов 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 xml:space="preserve">1. На основании протоколов МУИК об итогах голосования после предварительной проверки правильности их составления МТИК устанавливает результаты выборов. О результатах выборов составляются протокол и сводная таблица. 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>2. До подписания протокола МТИК в обязательном порядке проводит итоговое заседание, на котором рассматриваются поступившие в избирательную комиссию жалобы (заявления), связанные с проведением голосования, подсчетом голосов и составлением протоколов МУИК. После этого МТИК подписывает протокол о результатах выборов и выдает копии протокола кандидатам, их представителям, наблюдателям. Протокол о результатах выборов составляется в двух экземплярах и подписывается всеми присутствующими членами МТИК с правом решающего голоса, в нем проставляются дата и время (час с минутами) его подписания.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lastRenderedPageBreak/>
        <w:t>3</w:t>
      </w:r>
      <w:r w:rsidRPr="00163C63">
        <w:rPr>
          <w:rFonts w:ascii="Times New Roman" w:hAnsi="Times New Roman" w:cs="Times New Roman"/>
          <w:sz w:val="28"/>
          <w:szCs w:val="28"/>
        </w:rPr>
        <w:t>. Протокол МТИК о результатах выборов должен содержать следующие данные: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1) номер экземпляра;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2) название выборов, дату голосования;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3) слово «Протокол»;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4) наименование МТИК;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5) количество МУИК и поступивших от них протоколов;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6) строки протокола в следующей последовательности: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строка 1: число</w:t>
      </w:r>
      <w:r w:rsidR="00A64215" w:rsidRPr="00163C63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163C63">
        <w:rPr>
          <w:rFonts w:ascii="Times New Roman" w:hAnsi="Times New Roman" w:cs="Times New Roman"/>
          <w:sz w:val="28"/>
          <w:szCs w:val="28"/>
        </w:rPr>
        <w:t xml:space="preserve"> избирателей, внесенных в списки </w:t>
      </w:r>
      <w:r w:rsidR="00F56BB9" w:rsidRPr="00163C63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163C63">
        <w:rPr>
          <w:rFonts w:ascii="Times New Roman" w:hAnsi="Times New Roman" w:cs="Times New Roman"/>
          <w:sz w:val="28"/>
          <w:szCs w:val="28"/>
        </w:rPr>
        <w:t>избирателей на момент окончания голосования;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строка 2: число избирательных бюллетеней, выданных </w:t>
      </w:r>
      <w:r w:rsidR="00F56BB9" w:rsidRPr="00163C63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163C63">
        <w:rPr>
          <w:rFonts w:ascii="Times New Roman" w:hAnsi="Times New Roman" w:cs="Times New Roman"/>
          <w:sz w:val="28"/>
          <w:szCs w:val="28"/>
        </w:rPr>
        <w:t>избирателям;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строка 3:  </w:t>
      </w:r>
      <w:r w:rsidRPr="00163C63">
        <w:rPr>
          <w:rFonts w:ascii="Times New Roman" w:hAnsi="Times New Roman"/>
          <w:sz w:val="28"/>
          <w:szCs w:val="28"/>
        </w:rPr>
        <w:t>ч</w:t>
      </w:r>
      <w:r w:rsidRPr="00163C63">
        <w:rPr>
          <w:rFonts w:ascii="Times New Roman" w:hAnsi="Times New Roman" w:cs="Times New Roman"/>
          <w:sz w:val="28"/>
          <w:szCs w:val="28"/>
        </w:rPr>
        <w:t>исло бюллетеней, содержащихся в стационарных ящиках для голосования;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строка 4: число недействительных избирательных бюллетеней</w:t>
      </w:r>
      <w:r w:rsidRPr="00163C63">
        <w:rPr>
          <w:rFonts w:ascii="Times New Roman" w:hAnsi="Times New Roman"/>
          <w:sz w:val="28"/>
          <w:szCs w:val="28"/>
        </w:rPr>
        <w:t>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строка5: число действительных избирательных бюллетеней;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 xml:space="preserve">7) </w:t>
      </w:r>
      <w:r w:rsidRPr="00163C63">
        <w:rPr>
          <w:rFonts w:ascii="Times New Roman" w:hAnsi="Times New Roman"/>
          <w:sz w:val="28"/>
          <w:szCs w:val="28"/>
        </w:rPr>
        <w:t>ч</w:t>
      </w:r>
      <w:r w:rsidRPr="00163C63">
        <w:rPr>
          <w:rFonts w:ascii="Times New Roman" w:hAnsi="Times New Roman" w:cs="Times New Roman"/>
          <w:sz w:val="28"/>
          <w:szCs w:val="28"/>
        </w:rPr>
        <w:t xml:space="preserve">исло голосов </w:t>
      </w:r>
      <w:r w:rsidR="00A64215" w:rsidRPr="00163C63">
        <w:rPr>
          <w:rFonts w:ascii="Times New Roman" w:hAnsi="Times New Roman" w:cs="Times New Roman"/>
          <w:sz w:val="28"/>
          <w:szCs w:val="28"/>
        </w:rPr>
        <w:t xml:space="preserve">молодых  </w:t>
      </w:r>
      <w:r w:rsidRPr="00163C63">
        <w:rPr>
          <w:rFonts w:ascii="Times New Roman" w:hAnsi="Times New Roman" w:cs="Times New Roman"/>
          <w:sz w:val="28"/>
          <w:szCs w:val="28"/>
        </w:rPr>
        <w:t>избирателей по каждой из позиций, содержащихся во всех избирательных бюллетенях</w:t>
      </w:r>
      <w:r w:rsidRPr="00163C63">
        <w:rPr>
          <w:rFonts w:ascii="Times New Roman" w:hAnsi="Times New Roman"/>
          <w:sz w:val="28"/>
          <w:szCs w:val="28"/>
        </w:rPr>
        <w:t>;</w:t>
      </w:r>
    </w:p>
    <w:p w:rsidR="00785856" w:rsidRPr="00163C63" w:rsidRDefault="00B70095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8</w:t>
      </w:r>
      <w:r w:rsidR="00785856" w:rsidRPr="00163C63">
        <w:rPr>
          <w:rFonts w:ascii="Times New Roman" w:hAnsi="Times New Roman" w:cs="Times New Roman"/>
          <w:sz w:val="28"/>
          <w:szCs w:val="28"/>
        </w:rPr>
        <w:t>) сведения о количестве поступивших в МТИК в день голосования и до окончания подсчета голосов избирателей жалоб (заявлений), прилагаемых к протоколу;</w:t>
      </w:r>
    </w:p>
    <w:p w:rsidR="00785856" w:rsidRPr="00163C63" w:rsidRDefault="00B70095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9</w:t>
      </w:r>
      <w:r w:rsidR="00785856" w:rsidRPr="00163C63">
        <w:rPr>
          <w:rFonts w:ascii="Times New Roman" w:hAnsi="Times New Roman" w:cs="Times New Roman"/>
          <w:sz w:val="28"/>
          <w:szCs w:val="28"/>
        </w:rPr>
        <w:t>) фамилии и инициалы председателя, заместителя председателя, секретаря и других членов МТИК с правом решающего голоса и их подписи;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1</w:t>
      </w:r>
      <w:r w:rsidR="00B70095" w:rsidRPr="00163C63">
        <w:rPr>
          <w:rFonts w:ascii="Times New Roman" w:hAnsi="Times New Roman" w:cs="Times New Roman"/>
          <w:sz w:val="28"/>
          <w:szCs w:val="28"/>
        </w:rPr>
        <w:t>0</w:t>
      </w:r>
      <w:r w:rsidRPr="00163C63">
        <w:rPr>
          <w:rFonts w:ascii="Times New Roman" w:hAnsi="Times New Roman" w:cs="Times New Roman"/>
          <w:sz w:val="28"/>
          <w:szCs w:val="28"/>
        </w:rPr>
        <w:t>) дату и время подписания протокола.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163C63">
        <w:rPr>
          <w:rFonts w:ascii="Times New Roman" w:hAnsi="Times New Roman"/>
          <w:bCs/>
          <w:sz w:val="28"/>
          <w:szCs w:val="28"/>
        </w:rPr>
        <w:t>4. К первому экземпляру протокола о результатах выборов  приобщаются поступившие в МТИК в период, который начинается в день голосования и оканчивается в день составления соответствующего протокола об итогах голосования, жалобы (заявления) на нарушения настоящего Положения  и принятые по указанным жалобам (заявлениям) решения.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163C63">
        <w:rPr>
          <w:rFonts w:ascii="Times New Roman" w:hAnsi="Times New Roman"/>
          <w:bCs/>
          <w:sz w:val="28"/>
          <w:szCs w:val="28"/>
        </w:rPr>
        <w:lastRenderedPageBreak/>
        <w:t xml:space="preserve">5. Второй экземпляр протокола </w:t>
      </w:r>
      <w:r w:rsidRPr="00163C63">
        <w:rPr>
          <w:rFonts w:ascii="Times New Roman" w:hAnsi="Times New Roman"/>
          <w:sz w:val="28"/>
          <w:szCs w:val="28"/>
        </w:rPr>
        <w:t xml:space="preserve">о результатах выборов </w:t>
      </w:r>
      <w:r w:rsidRPr="00163C63">
        <w:rPr>
          <w:rFonts w:ascii="Times New Roman" w:hAnsi="Times New Roman"/>
          <w:bCs/>
          <w:sz w:val="28"/>
          <w:szCs w:val="28"/>
        </w:rPr>
        <w:t>вместе со вторым экземпляром сводной таблицы предоставляются для ознакомления членам МТИК, составившей протокол, кандидатам, наблюдателям, представителям избирательных объединений, а заверенная копия протокола вывешивается для всеобщего ознакомления.</w:t>
      </w:r>
    </w:p>
    <w:p w:rsidR="00785856" w:rsidRPr="00163C63" w:rsidRDefault="00785856" w:rsidP="00785856">
      <w:pPr>
        <w:pStyle w:val="ConsPlusNormal"/>
        <w:ind w:firstLine="540"/>
        <w:jc w:val="both"/>
      </w:pPr>
      <w:r w:rsidRPr="00163C63">
        <w:t>6. На основании протокола о результатах выборов избирательная комиссия принимает решение о результатах выборов. И</w:t>
      </w:r>
      <w:r w:rsidRPr="00163C63">
        <w:rPr>
          <w:bCs/>
        </w:rPr>
        <w:t xml:space="preserve">збранным считается кандидат, получивший наибольшее число голосов </w:t>
      </w:r>
      <w:r w:rsidR="00F56BB9" w:rsidRPr="00163C63">
        <w:rPr>
          <w:bCs/>
        </w:rPr>
        <w:t xml:space="preserve">молодых </w:t>
      </w:r>
      <w:r w:rsidRPr="00163C63">
        <w:rPr>
          <w:bCs/>
        </w:rPr>
        <w:t xml:space="preserve">избирателей (при равенстве числа голосов </w:t>
      </w:r>
      <w:r w:rsidR="00F56BB9" w:rsidRPr="00163C63">
        <w:rPr>
          <w:bCs/>
        </w:rPr>
        <w:t xml:space="preserve">молодых </w:t>
      </w:r>
      <w:r w:rsidRPr="00163C63">
        <w:rPr>
          <w:bCs/>
        </w:rPr>
        <w:t>избирателей избранным признается кандидат, зарегистрированный раньше) в соответствующем избирательном округе.</w:t>
      </w:r>
    </w:p>
    <w:p w:rsidR="00785856" w:rsidRPr="00163C63" w:rsidRDefault="00785856" w:rsidP="007858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3C63">
        <w:rPr>
          <w:rFonts w:ascii="Times New Roman" w:hAnsi="Times New Roman"/>
          <w:bCs/>
          <w:sz w:val="28"/>
          <w:szCs w:val="28"/>
        </w:rPr>
        <w:t>7. Р</w:t>
      </w:r>
      <w:r w:rsidRPr="00163C63">
        <w:rPr>
          <w:rFonts w:ascii="Times New Roman" w:hAnsi="Times New Roman" w:cs="Times New Roman"/>
          <w:sz w:val="28"/>
          <w:szCs w:val="28"/>
        </w:rPr>
        <w:t>ешение МТИК  о результатах выборов в течение суток со дня принятия направля</w:t>
      </w:r>
      <w:r w:rsidRPr="00163C63">
        <w:rPr>
          <w:rFonts w:ascii="Times New Roman" w:hAnsi="Times New Roman"/>
          <w:sz w:val="28"/>
          <w:szCs w:val="28"/>
        </w:rPr>
        <w:t>е</w:t>
      </w:r>
      <w:r w:rsidRPr="00163C63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163C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депутатов, Московский областной молодежный парламент, Молодежную </w:t>
      </w:r>
      <w:r w:rsidR="00F56BB9" w:rsidRPr="00163C6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63C63">
        <w:rPr>
          <w:rFonts w:ascii="Times New Roman" w:eastAsia="Times New Roman" w:hAnsi="Times New Roman" w:cs="Times New Roman"/>
          <w:sz w:val="27"/>
          <w:szCs w:val="27"/>
          <w:lang w:eastAsia="ru-RU"/>
        </w:rPr>
        <w:t>збиратель</w:t>
      </w:r>
      <w:r w:rsidRPr="00163C63">
        <w:rPr>
          <w:rFonts w:ascii="Times New Roman" w:hAnsi="Times New Roman"/>
          <w:sz w:val="27"/>
          <w:szCs w:val="27"/>
        </w:rPr>
        <w:t>ную комиссию Московской области</w:t>
      </w:r>
      <w:r w:rsidRPr="00163C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5856" w:rsidRPr="00163C63" w:rsidRDefault="00785856" w:rsidP="0078585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3C63">
        <w:rPr>
          <w:rFonts w:ascii="Times New Roman" w:hAnsi="Times New Roman"/>
          <w:sz w:val="28"/>
          <w:szCs w:val="28"/>
        </w:rPr>
        <w:t xml:space="preserve">8. Результаты выборов публикуются на официальном сайте Администрации Щёлковского муниципального района, территориальной избирательной комиссии Щёлковского района Московской области, в разделе «Молодежная избирательная комиссия Московской области» сетевого издания «Вестник Избирательной комиссии Московской области» не позднее 5 календарных  дней с момента установления общих результатов выборов. </w:t>
      </w: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785856" w:rsidRPr="00163C63" w:rsidRDefault="00785856" w:rsidP="0078585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785856" w:rsidRPr="00163C63" w:rsidRDefault="00785856" w:rsidP="00785856">
      <w:pPr>
        <w:pStyle w:val="a8"/>
        <w:spacing w:before="0" w:line="240" w:lineRule="auto"/>
        <w:ind w:firstLine="0"/>
        <w:rPr>
          <w:rFonts w:ascii="Times New Roman" w:hAnsi="Times New Roman"/>
        </w:rPr>
      </w:pPr>
    </w:p>
    <w:p w:rsidR="00785856" w:rsidRPr="00163C63" w:rsidRDefault="00785856" w:rsidP="003F09DF">
      <w:pPr>
        <w:ind w:firstLine="851"/>
        <w:jc w:val="both"/>
      </w:pPr>
    </w:p>
    <w:p w:rsidR="005B6170" w:rsidRPr="00163C63" w:rsidRDefault="005B6170" w:rsidP="003F09DF">
      <w:pPr>
        <w:ind w:firstLine="851"/>
        <w:jc w:val="both"/>
      </w:pPr>
    </w:p>
    <w:p w:rsidR="005B6170" w:rsidRPr="00163C63" w:rsidRDefault="005B6170" w:rsidP="003F09DF">
      <w:pPr>
        <w:ind w:firstLine="851"/>
        <w:jc w:val="both"/>
      </w:pPr>
    </w:p>
    <w:sectPr w:rsidR="005B6170" w:rsidRPr="00163C63" w:rsidSect="0078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53E3"/>
    <w:multiLevelType w:val="hybridMultilevel"/>
    <w:tmpl w:val="4948CB68"/>
    <w:lvl w:ilvl="0" w:tplc="A118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7B35CA"/>
    <w:multiLevelType w:val="multilevel"/>
    <w:tmpl w:val="6800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BB071E"/>
    <w:multiLevelType w:val="multilevel"/>
    <w:tmpl w:val="A82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DF"/>
    <w:rsid w:val="0003647D"/>
    <w:rsid w:val="000D7373"/>
    <w:rsid w:val="000F5FBD"/>
    <w:rsid w:val="00111B97"/>
    <w:rsid w:val="001378D1"/>
    <w:rsid w:val="00163C63"/>
    <w:rsid w:val="001C0F39"/>
    <w:rsid w:val="001E4726"/>
    <w:rsid w:val="001F4353"/>
    <w:rsid w:val="001F7A88"/>
    <w:rsid w:val="00212BDC"/>
    <w:rsid w:val="002357FF"/>
    <w:rsid w:val="00236D61"/>
    <w:rsid w:val="00247BC9"/>
    <w:rsid w:val="00263855"/>
    <w:rsid w:val="0029755E"/>
    <w:rsid w:val="002D234E"/>
    <w:rsid w:val="00337C68"/>
    <w:rsid w:val="00373931"/>
    <w:rsid w:val="003E0020"/>
    <w:rsid w:val="003F09DF"/>
    <w:rsid w:val="00430845"/>
    <w:rsid w:val="0043547D"/>
    <w:rsid w:val="00482C3F"/>
    <w:rsid w:val="004B4607"/>
    <w:rsid w:val="004E3CF8"/>
    <w:rsid w:val="004E5B8C"/>
    <w:rsid w:val="004E76FB"/>
    <w:rsid w:val="004F6B43"/>
    <w:rsid w:val="00501500"/>
    <w:rsid w:val="00535994"/>
    <w:rsid w:val="00555A61"/>
    <w:rsid w:val="00556AF7"/>
    <w:rsid w:val="005B6170"/>
    <w:rsid w:val="005C30CB"/>
    <w:rsid w:val="005D6ED2"/>
    <w:rsid w:val="00606BD7"/>
    <w:rsid w:val="00655D47"/>
    <w:rsid w:val="006621DF"/>
    <w:rsid w:val="006701B4"/>
    <w:rsid w:val="006815FA"/>
    <w:rsid w:val="006E7083"/>
    <w:rsid w:val="00712A5C"/>
    <w:rsid w:val="00741732"/>
    <w:rsid w:val="00785856"/>
    <w:rsid w:val="008024CD"/>
    <w:rsid w:val="0082078B"/>
    <w:rsid w:val="00887971"/>
    <w:rsid w:val="008A5056"/>
    <w:rsid w:val="008E57F8"/>
    <w:rsid w:val="008F1A75"/>
    <w:rsid w:val="0092298C"/>
    <w:rsid w:val="00972BFF"/>
    <w:rsid w:val="009943EB"/>
    <w:rsid w:val="009C4BB1"/>
    <w:rsid w:val="009E523F"/>
    <w:rsid w:val="00A141E6"/>
    <w:rsid w:val="00A44093"/>
    <w:rsid w:val="00A56418"/>
    <w:rsid w:val="00A64215"/>
    <w:rsid w:val="00A72479"/>
    <w:rsid w:val="00A913C9"/>
    <w:rsid w:val="00A9307B"/>
    <w:rsid w:val="00AA72A8"/>
    <w:rsid w:val="00AB2391"/>
    <w:rsid w:val="00AD61B5"/>
    <w:rsid w:val="00AE50BE"/>
    <w:rsid w:val="00B1057F"/>
    <w:rsid w:val="00B23012"/>
    <w:rsid w:val="00B70095"/>
    <w:rsid w:val="00BD2B09"/>
    <w:rsid w:val="00BE465B"/>
    <w:rsid w:val="00C314C2"/>
    <w:rsid w:val="00C63756"/>
    <w:rsid w:val="00C93051"/>
    <w:rsid w:val="00CB6B43"/>
    <w:rsid w:val="00CE6DDC"/>
    <w:rsid w:val="00D258FD"/>
    <w:rsid w:val="00D34F91"/>
    <w:rsid w:val="00D676A3"/>
    <w:rsid w:val="00D72537"/>
    <w:rsid w:val="00DA49BB"/>
    <w:rsid w:val="00DC1513"/>
    <w:rsid w:val="00DC3526"/>
    <w:rsid w:val="00E13672"/>
    <w:rsid w:val="00E535D1"/>
    <w:rsid w:val="00E837D9"/>
    <w:rsid w:val="00F04425"/>
    <w:rsid w:val="00F213FE"/>
    <w:rsid w:val="00F2631A"/>
    <w:rsid w:val="00F56BB9"/>
    <w:rsid w:val="00FD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DF"/>
  </w:style>
  <w:style w:type="paragraph" w:styleId="2">
    <w:name w:val="heading 2"/>
    <w:basedOn w:val="a"/>
    <w:next w:val="a"/>
    <w:link w:val="20"/>
    <w:qFormat/>
    <w:rsid w:val="003F09D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9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paragraph" w:customStyle="1" w:styleId="1">
    <w:name w:val="Обычный1"/>
    <w:rsid w:val="003F09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3F09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0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B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B43"/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85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Документ ИКСО"/>
    <w:basedOn w:val="a"/>
    <w:rsid w:val="00785856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5856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585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85856"/>
    <w:rPr>
      <w:rFonts w:ascii="Times New Roman" w:eastAsia="Calibri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DF"/>
  </w:style>
  <w:style w:type="paragraph" w:styleId="2">
    <w:name w:val="heading 2"/>
    <w:basedOn w:val="a"/>
    <w:next w:val="a"/>
    <w:link w:val="20"/>
    <w:qFormat/>
    <w:rsid w:val="003F09D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9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paragraph" w:customStyle="1" w:styleId="1">
    <w:name w:val="Обычный1"/>
    <w:rsid w:val="003F09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3F09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0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B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B43"/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85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Документ ИКСО"/>
    <w:basedOn w:val="a"/>
    <w:rsid w:val="00785856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5856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585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85856"/>
    <w:rPr>
      <w:rFonts w:ascii="Times New Roman" w:eastAsia="Calibri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6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EBCA-96E3-48C0-B832-696FD4A0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3170</TotalTime>
  <Pages>33</Pages>
  <Words>8603</Words>
  <Characters>49039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Санечек</cp:lastModifiedBy>
  <cp:revision>28</cp:revision>
  <cp:lastPrinted>2018-08-20T09:44:00Z</cp:lastPrinted>
  <dcterms:created xsi:type="dcterms:W3CDTF">2017-12-19T06:44:00Z</dcterms:created>
  <dcterms:modified xsi:type="dcterms:W3CDTF">2018-08-21T12:21:00Z</dcterms:modified>
</cp:coreProperties>
</file>