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B5" w:rsidRPr="00FC272D" w:rsidRDefault="00FC272D" w:rsidP="00E9748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2D">
        <w:rPr>
          <w:rFonts w:ascii="Times New Roman" w:hAnsi="Times New Roman" w:cs="Times New Roman"/>
          <w:sz w:val="28"/>
          <w:szCs w:val="28"/>
        </w:rPr>
        <w:t>От 29.12.2017 № 8340</w:t>
      </w:r>
    </w:p>
    <w:p w:rsidR="00FC272D" w:rsidRDefault="00FC272D" w:rsidP="00E9748F">
      <w:pPr>
        <w:pStyle w:val="ConsPlusTitle"/>
        <w:spacing w:line="360" w:lineRule="auto"/>
      </w:pPr>
    </w:p>
    <w:p w:rsidR="000B58B5" w:rsidRDefault="000B58B5" w:rsidP="00E9748F">
      <w:pPr>
        <w:pStyle w:val="ConsPlusTitle"/>
        <w:spacing w:line="360" w:lineRule="auto"/>
      </w:pPr>
    </w:p>
    <w:p w:rsidR="000B58B5" w:rsidRDefault="000B58B5" w:rsidP="00E9748F">
      <w:pPr>
        <w:pStyle w:val="ConsPlusTitle"/>
        <w:spacing w:line="360" w:lineRule="auto"/>
      </w:pPr>
      <w:bookmarkStart w:id="0" w:name="_GoBack"/>
      <w:bookmarkEnd w:id="0"/>
    </w:p>
    <w:p w:rsidR="000B58B5" w:rsidRDefault="000B58B5" w:rsidP="00E9748F">
      <w:pPr>
        <w:pStyle w:val="ConsPlusTitle"/>
        <w:spacing w:line="360" w:lineRule="auto"/>
      </w:pPr>
    </w:p>
    <w:p w:rsidR="000B58B5" w:rsidRDefault="000B58B5" w:rsidP="00E9748F">
      <w:pPr>
        <w:pStyle w:val="ConsPlusTitle"/>
        <w:spacing w:line="360" w:lineRule="auto"/>
      </w:pPr>
    </w:p>
    <w:p w:rsidR="000B58B5" w:rsidRDefault="000B58B5" w:rsidP="00E9748F">
      <w:pPr>
        <w:pStyle w:val="ConsPlusTitle"/>
        <w:spacing w:line="360" w:lineRule="auto"/>
      </w:pPr>
    </w:p>
    <w:p w:rsidR="000B58B5" w:rsidRDefault="000B58B5" w:rsidP="00E9748F">
      <w:pPr>
        <w:pStyle w:val="ConsPlusTitle"/>
        <w:spacing w:line="360" w:lineRule="auto"/>
      </w:pPr>
    </w:p>
    <w:p w:rsidR="000B58B5" w:rsidRPr="00CE2083" w:rsidRDefault="000B58B5" w:rsidP="00E9748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8B5" w:rsidRDefault="000B58B5" w:rsidP="00E9748F">
      <w:pPr>
        <w:pStyle w:val="ConsPlusTitle"/>
        <w:spacing w:line="360" w:lineRule="auto"/>
      </w:pPr>
    </w:p>
    <w:p w:rsidR="004848FD" w:rsidRDefault="004848FD" w:rsidP="00E9748F">
      <w:pPr>
        <w:pStyle w:val="ConsPlusTitle"/>
        <w:spacing w:line="360" w:lineRule="auto"/>
      </w:pPr>
    </w:p>
    <w:p w:rsidR="00CE2083" w:rsidRDefault="00CE2083" w:rsidP="00E9748F">
      <w:pPr>
        <w:pStyle w:val="ConsPlusTitle"/>
        <w:spacing w:line="360" w:lineRule="auto"/>
      </w:pPr>
    </w:p>
    <w:p w:rsidR="004848FD" w:rsidRDefault="004848FD" w:rsidP="000B58B5">
      <w:pPr>
        <w:pStyle w:val="ConsPlusTitle"/>
        <w:spacing w:line="360" w:lineRule="auto"/>
      </w:pPr>
    </w:p>
    <w:p w:rsidR="00B30A8C" w:rsidRDefault="00B30A8C" w:rsidP="00802914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44FF4" w:rsidRPr="00044F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FF4" w:rsidRPr="00044FF4">
        <w:rPr>
          <w:rFonts w:ascii="Times New Roman" w:hAnsi="Times New Roman" w:cs="Times New Roman"/>
          <w:sz w:val="28"/>
          <w:szCs w:val="28"/>
        </w:rPr>
        <w:t xml:space="preserve"> определения </w:t>
      </w:r>
    </w:p>
    <w:p w:rsidR="00B30A8C" w:rsidRDefault="00044FF4" w:rsidP="00802914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F4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</w:p>
    <w:p w:rsidR="00B30A8C" w:rsidRDefault="00044FF4" w:rsidP="00802914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F4">
        <w:rPr>
          <w:rFonts w:ascii="Times New Roman" w:hAnsi="Times New Roman" w:cs="Times New Roman"/>
          <w:sz w:val="28"/>
          <w:szCs w:val="28"/>
        </w:rPr>
        <w:t xml:space="preserve">муниципальных органов Щёлковского муниципального </w:t>
      </w:r>
    </w:p>
    <w:p w:rsidR="00044FF4" w:rsidRPr="00B30A8C" w:rsidRDefault="00044FF4" w:rsidP="00802914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F4">
        <w:rPr>
          <w:rFonts w:ascii="Times New Roman" w:hAnsi="Times New Roman" w:cs="Times New Roman"/>
          <w:sz w:val="28"/>
          <w:szCs w:val="28"/>
        </w:rPr>
        <w:t>района и подведомственных им казенных учреждений</w:t>
      </w:r>
    </w:p>
    <w:p w:rsidR="00E9748F" w:rsidRPr="003B2F29" w:rsidRDefault="00E9748F" w:rsidP="00802914">
      <w:pPr>
        <w:pStyle w:val="ConsPlusTitle"/>
        <w:spacing w:line="312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C658D" w:rsidRDefault="001C658D" w:rsidP="008029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2DFD" w:rsidRPr="00CB0F94">
        <w:rPr>
          <w:rFonts w:ascii="Times New Roman" w:hAnsi="Times New Roman" w:cs="Times New Roman"/>
          <w:sz w:val="28"/>
          <w:szCs w:val="28"/>
        </w:rPr>
        <w:t>о</w:t>
      </w:r>
      <w:r w:rsidRPr="00CB0F94">
        <w:rPr>
          <w:rFonts w:ascii="Times New Roman" w:hAnsi="Times New Roman" w:cs="Times New Roman"/>
          <w:sz w:val="28"/>
          <w:szCs w:val="28"/>
        </w:rPr>
        <w:t xml:space="preserve"> </w:t>
      </w:r>
      <w:r w:rsidR="00622DFD" w:rsidRPr="00CB0F94">
        <w:rPr>
          <w:rFonts w:ascii="Times New Roman" w:hAnsi="Times New Roman" w:cs="Times New Roman"/>
          <w:sz w:val="28"/>
          <w:szCs w:val="28"/>
        </w:rPr>
        <w:t>статьёй</w:t>
      </w:r>
      <w:r w:rsidRPr="00CB0F94">
        <w:rPr>
          <w:rFonts w:ascii="Times New Roman" w:hAnsi="Times New Roman" w:cs="Times New Roman"/>
          <w:sz w:val="28"/>
          <w:szCs w:val="28"/>
        </w:rPr>
        <w:t xml:space="preserve"> 19 Федерального за</w:t>
      </w:r>
      <w:r w:rsidR="00315574" w:rsidRPr="00CB0F94">
        <w:rPr>
          <w:rFonts w:ascii="Times New Roman" w:hAnsi="Times New Roman" w:cs="Times New Roman"/>
          <w:sz w:val="28"/>
          <w:szCs w:val="28"/>
        </w:rPr>
        <w:t xml:space="preserve">кона от </w:t>
      </w:r>
      <w:r w:rsidR="004848FD" w:rsidRPr="00CB0F94">
        <w:rPr>
          <w:rFonts w:ascii="Times New Roman" w:hAnsi="Times New Roman" w:cs="Times New Roman"/>
          <w:sz w:val="28"/>
          <w:szCs w:val="28"/>
        </w:rPr>
        <w:t>05.04.2013</w:t>
      </w:r>
      <w:r w:rsidR="00CB0F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   </w:t>
      </w:r>
      <w:r w:rsidR="00622DFD">
        <w:rPr>
          <w:rFonts w:ascii="Times New Roman" w:hAnsi="Times New Roman" w:cs="Times New Roman"/>
          <w:sz w:val="28"/>
          <w:szCs w:val="28"/>
        </w:rPr>
        <w:t>№</w:t>
      </w:r>
      <w:r w:rsidRPr="003B2F29">
        <w:rPr>
          <w:rFonts w:ascii="Times New Roman" w:hAnsi="Times New Roman" w:cs="Times New Roman"/>
          <w:sz w:val="28"/>
          <w:szCs w:val="28"/>
        </w:rPr>
        <w:t xml:space="preserve"> 44-</w:t>
      </w:r>
      <w:r w:rsidR="004848FD">
        <w:rPr>
          <w:rFonts w:ascii="Times New Roman" w:hAnsi="Times New Roman" w:cs="Times New Roman"/>
          <w:sz w:val="28"/>
          <w:szCs w:val="28"/>
        </w:rPr>
        <w:t>ФЗ</w:t>
      </w:r>
      <w:r w:rsidRPr="003B2F29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</w:t>
      </w:r>
      <w:r w:rsidR="004848FD">
        <w:rPr>
          <w:rFonts w:ascii="Times New Roman" w:hAnsi="Times New Roman" w:cs="Times New Roman"/>
          <w:sz w:val="28"/>
          <w:szCs w:val="28"/>
        </w:rPr>
        <w:t>»</w:t>
      </w:r>
      <w:r w:rsidRPr="003B2F29">
        <w:rPr>
          <w:rFonts w:ascii="Times New Roman" w:hAnsi="Times New Roman" w:cs="Times New Roman"/>
          <w:sz w:val="28"/>
          <w:szCs w:val="28"/>
        </w:rPr>
        <w:t xml:space="preserve">, </w:t>
      </w:r>
      <w:r w:rsidRPr="00EF793F">
        <w:rPr>
          <w:rFonts w:ascii="Times New Roman" w:hAnsi="Times New Roman" w:cs="Times New Roman"/>
          <w:sz w:val="28"/>
          <w:szCs w:val="28"/>
        </w:rPr>
        <w:t>постановлением</w:t>
      </w:r>
      <w:r w:rsidRPr="003B2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44FF4">
        <w:rPr>
          <w:rFonts w:ascii="Times New Roman" w:hAnsi="Times New Roman" w:cs="Times New Roman"/>
          <w:sz w:val="28"/>
          <w:szCs w:val="28"/>
        </w:rPr>
        <w:t>13.10.2014 № 1047 "Об общих правилах определения нормативных затрат на обеспечение функций государственных органов,</w:t>
      </w:r>
      <w:r w:rsidR="00044FF4" w:rsidRPr="00F73FF0">
        <w:rPr>
          <w:rFonts w:ascii="Times New Roman" w:hAnsi="Times New Roman" w:cs="Times New Roman"/>
          <w:sz w:val="24"/>
          <w:szCs w:val="24"/>
        </w:rPr>
        <w:t xml:space="preserve"> </w:t>
      </w:r>
      <w:r w:rsidR="00044FF4" w:rsidRPr="00F73FF0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044FF4">
        <w:rPr>
          <w:rFonts w:ascii="Times New Roman" w:hAnsi="Times New Roman" w:cs="Times New Roman"/>
          <w:sz w:val="28"/>
          <w:szCs w:val="28"/>
        </w:rPr>
        <w:t>, постановлением Администрации Щёлковского муниципального района от 15.11.2016 № 5456 «Об утверждении Т</w:t>
      </w:r>
      <w:r w:rsidR="00044FF4" w:rsidRPr="005B513B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Щёлков</w:t>
      </w:r>
      <w:r w:rsidR="00044FF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</w:t>
      </w:r>
      <w:r w:rsidR="00044FF4" w:rsidRPr="005B513B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  <w:r w:rsidR="00044FF4">
        <w:rPr>
          <w:rFonts w:ascii="Times New Roman" w:hAnsi="Times New Roman" w:cs="Times New Roman"/>
          <w:sz w:val="28"/>
          <w:szCs w:val="28"/>
        </w:rPr>
        <w:t>»</w:t>
      </w:r>
      <w:r w:rsidR="00CB59AB">
        <w:rPr>
          <w:rFonts w:ascii="Times New Roman" w:hAnsi="Times New Roman" w:cs="Times New Roman"/>
          <w:sz w:val="28"/>
          <w:szCs w:val="28"/>
        </w:rPr>
        <w:t>,</w:t>
      </w:r>
      <w:r w:rsidR="00044FF4">
        <w:rPr>
          <w:rFonts w:ascii="Times New Roman" w:hAnsi="Times New Roman" w:cs="Times New Roman"/>
          <w:sz w:val="28"/>
          <w:szCs w:val="28"/>
        </w:rPr>
        <w:t xml:space="preserve"> </w:t>
      </w:r>
      <w:r w:rsidR="00112A3A">
        <w:rPr>
          <w:rFonts w:ascii="Times New Roman" w:hAnsi="Times New Roman" w:cs="Times New Roman"/>
          <w:sz w:val="28"/>
          <w:szCs w:val="28"/>
        </w:rPr>
        <w:t>Администрация Щёлковского муниципального района</w:t>
      </w:r>
      <w:r w:rsidRPr="003B2F29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C57C44" w:rsidRDefault="005927E4" w:rsidP="00802914">
      <w:pPr>
        <w:pStyle w:val="ConsPlusNormal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72D5">
        <w:rPr>
          <w:rFonts w:ascii="Times New Roman" w:hAnsi="Times New Roman" w:cs="Times New Roman"/>
          <w:sz w:val="28"/>
          <w:szCs w:val="28"/>
        </w:rPr>
        <w:t xml:space="preserve">в </w:t>
      </w:r>
      <w:r w:rsidR="00044FF4" w:rsidRPr="00044FF4">
        <w:rPr>
          <w:rFonts w:ascii="Times New Roman" w:hAnsi="Times New Roman" w:cs="Times New Roman"/>
          <w:sz w:val="28"/>
          <w:szCs w:val="28"/>
        </w:rPr>
        <w:t>Правил</w:t>
      </w:r>
      <w:r w:rsidR="008F72D5">
        <w:rPr>
          <w:rFonts w:ascii="Times New Roman" w:hAnsi="Times New Roman" w:cs="Times New Roman"/>
          <w:sz w:val="28"/>
          <w:szCs w:val="28"/>
        </w:rPr>
        <w:t>а</w:t>
      </w:r>
      <w:r w:rsidR="00044FF4" w:rsidRPr="00044FF4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Щёлковского муниципального района и подведом</w:t>
      </w:r>
      <w:r w:rsidR="008F72D5">
        <w:rPr>
          <w:rFonts w:ascii="Times New Roman" w:hAnsi="Times New Roman" w:cs="Times New Roman"/>
          <w:sz w:val="28"/>
          <w:szCs w:val="28"/>
        </w:rPr>
        <w:t>ственных им казенных</w:t>
      </w:r>
      <w:r w:rsidR="003C263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F7129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Щёлковского муниципального района от 07.12.2016 № 5857,</w:t>
      </w:r>
      <w:r w:rsidR="003C263C">
        <w:rPr>
          <w:rFonts w:ascii="Times New Roman" w:hAnsi="Times New Roman" w:cs="Times New Roman"/>
          <w:sz w:val="28"/>
          <w:szCs w:val="28"/>
        </w:rPr>
        <w:t xml:space="preserve"> </w:t>
      </w:r>
      <w:r w:rsidR="003C263C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3C263C" w:rsidRDefault="003C263C" w:rsidP="00802914">
      <w:pPr>
        <w:pStyle w:val="ConsPlusNormal"/>
        <w:numPr>
          <w:ilvl w:val="1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88E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2.16. </w:t>
      </w:r>
      <w:r w:rsidR="00AC388E">
        <w:rPr>
          <w:rFonts w:ascii="Times New Roman" w:hAnsi="Times New Roman" w:cs="Times New Roman"/>
          <w:sz w:val="28"/>
          <w:szCs w:val="28"/>
        </w:rPr>
        <w:t>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88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C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388E" w:rsidRPr="00C4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7059DC" w:rsidRPr="007059DC" w:rsidRDefault="003C263C" w:rsidP="00491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</w:t>
      </w:r>
      <w:r w:rsidR="007059DC">
        <w:rPr>
          <w:rFonts w:ascii="Times New Roman" w:hAnsi="Times New Roman" w:cs="Times New Roman"/>
          <w:sz w:val="28"/>
          <w:szCs w:val="28"/>
        </w:rPr>
        <w:t xml:space="preserve">Затраты на оплату </w:t>
      </w:r>
      <w:r w:rsidR="007059DC" w:rsidRPr="007059DC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49101B">
        <w:rPr>
          <w:rFonts w:ascii="Times New Roman" w:hAnsi="Times New Roman" w:cs="Times New Roman"/>
          <w:sz w:val="28"/>
          <w:szCs w:val="28"/>
        </w:rPr>
        <w:t xml:space="preserve">охраны зданий (помещений), строений, сооружений, прилегающих к ним территорий </w:t>
      </w:r>
      <w:r w:rsidR="007059DC" w:rsidRPr="007059DC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по </w:t>
      </w:r>
      <w:r w:rsidR="007059DC" w:rsidRPr="007059DC">
        <w:rPr>
          <w:rFonts w:ascii="Times New Roman" w:hAnsi="Times New Roman" w:cs="Times New Roman"/>
          <w:sz w:val="28"/>
          <w:szCs w:val="28"/>
        </w:rPr>
        <w:t>формуле:</w:t>
      </w:r>
    </w:p>
    <w:p w:rsidR="007059DC" w:rsidRDefault="007059DC" w:rsidP="0080291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>
            <wp:extent cx="230505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DC" w:rsidRDefault="007059DC" w:rsidP="008029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059DC" w:rsidRDefault="007059DC" w:rsidP="00802914">
      <w:pPr>
        <w:autoSpaceDE w:val="0"/>
        <w:autoSpaceDN w:val="0"/>
        <w:adjustRightInd w:val="0"/>
        <w:spacing w:before="280"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одного поста, рассчитанная с учетом коэффициента сменности;</w:t>
      </w:r>
    </w:p>
    <w:p w:rsidR="007059DC" w:rsidRDefault="007059DC" w:rsidP="00802914">
      <w:pPr>
        <w:autoSpaceDE w:val="0"/>
        <w:autoSpaceDN w:val="0"/>
        <w:adjustRightInd w:val="0"/>
        <w:spacing w:before="280"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постов;</w:t>
      </w:r>
    </w:p>
    <w:p w:rsidR="004F7129" w:rsidRDefault="007059DC" w:rsidP="00802914">
      <w:pPr>
        <w:autoSpaceDE w:val="0"/>
        <w:autoSpaceDN w:val="0"/>
        <w:adjustRightInd w:val="0"/>
        <w:spacing w:before="280"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129">
        <w:rPr>
          <w:rFonts w:ascii="Times New Roman" w:hAnsi="Times New Roman" w:cs="Times New Roman"/>
          <w:sz w:val="28"/>
          <w:szCs w:val="28"/>
        </w:rPr>
        <w:t xml:space="preserve"> - количество месяцев.</w:t>
      </w:r>
      <w:r w:rsidR="00E85EA6">
        <w:rPr>
          <w:rFonts w:ascii="Times New Roman" w:hAnsi="Times New Roman" w:cs="Times New Roman"/>
          <w:sz w:val="28"/>
          <w:szCs w:val="28"/>
        </w:rPr>
        <w:t>»</w:t>
      </w:r>
    </w:p>
    <w:p w:rsidR="003C263C" w:rsidRDefault="004F7129" w:rsidP="007305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распространяется на правоотношения, возникающие с 01 января 2018 года. </w:t>
      </w:r>
    </w:p>
    <w:p w:rsidR="003C45F4" w:rsidRPr="00B129AB" w:rsidRDefault="00B129AB" w:rsidP="00730571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C45F4" w:rsidRPr="00B129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казённому учреждению Щёлковского муниципального района «Комитет по организации закупок»</w:t>
      </w:r>
      <w:r w:rsidR="00BC1245" w:rsidRPr="00B1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(Топчий Е.С.)</w:t>
      </w:r>
      <w:r w:rsidR="003C45F4" w:rsidRPr="00B1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</w:t>
      </w:r>
      <w:r w:rsidR="003C45F4" w:rsidRPr="00B129A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C45F4" w:rsidRPr="00B129AB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 в сфере закупок.</w:t>
      </w:r>
    </w:p>
    <w:p w:rsidR="003C45F4" w:rsidRPr="00B129AB" w:rsidRDefault="00B129AB" w:rsidP="00730571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C45F4" w:rsidRPr="00B12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размещению </w:t>
      </w:r>
      <w:r w:rsidR="003C45F4" w:rsidRPr="00B129AB">
        <w:rPr>
          <w:rFonts w:ascii="Times New Roman" w:hAnsi="Times New Roman" w:cs="Times New Roman"/>
          <w:sz w:val="28"/>
          <w:szCs w:val="28"/>
        </w:rPr>
        <w:t>на официальном сайте Администрации Щёлковского муниципального района.</w:t>
      </w:r>
    </w:p>
    <w:p w:rsidR="002F5CC0" w:rsidRPr="003B2F29" w:rsidRDefault="00B129AB" w:rsidP="008029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58D" w:rsidRPr="003B2F2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57C44" w:rsidRPr="003B2F2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24645" w:rsidRPr="003B2F2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291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24645" w:rsidRPr="003B2F29">
        <w:rPr>
          <w:rFonts w:ascii="Times New Roman" w:hAnsi="Times New Roman" w:cs="Times New Roman"/>
          <w:sz w:val="28"/>
          <w:szCs w:val="28"/>
        </w:rPr>
        <w:t xml:space="preserve">Администрации Щёлковского муниципального района </w:t>
      </w:r>
      <w:r w:rsidR="00C57C44" w:rsidRPr="003B2F29">
        <w:rPr>
          <w:rFonts w:ascii="Times New Roman" w:hAnsi="Times New Roman" w:cs="Times New Roman"/>
          <w:sz w:val="28"/>
          <w:szCs w:val="28"/>
        </w:rPr>
        <w:t>Тамбову Н.В.</w:t>
      </w:r>
    </w:p>
    <w:p w:rsidR="002F5CC0" w:rsidRDefault="002F5CC0" w:rsidP="008029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B5" w:rsidRDefault="000B58B5" w:rsidP="0080291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8B5" w:rsidRPr="003B2F29" w:rsidRDefault="000B58B5" w:rsidP="00802914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914" w:rsidRDefault="00802914" w:rsidP="00802914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5CC0" w:rsidRPr="003B2F29">
        <w:rPr>
          <w:rFonts w:ascii="Times New Roman" w:hAnsi="Times New Roman" w:cs="Times New Roman"/>
          <w:sz w:val="28"/>
          <w:szCs w:val="28"/>
        </w:rPr>
        <w:t xml:space="preserve">Щёлковского </w:t>
      </w:r>
    </w:p>
    <w:p w:rsidR="00E83EFF" w:rsidRDefault="002F5CC0" w:rsidP="00802914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3B2F29">
        <w:rPr>
          <w:rFonts w:ascii="Times New Roman" w:hAnsi="Times New Roman" w:cs="Times New Roman"/>
          <w:sz w:val="28"/>
          <w:szCs w:val="28"/>
        </w:rPr>
        <w:t>муниципаль</w:t>
      </w:r>
      <w:r w:rsidR="000B58B5">
        <w:rPr>
          <w:rFonts w:ascii="Times New Roman" w:hAnsi="Times New Roman" w:cs="Times New Roman"/>
          <w:sz w:val="28"/>
          <w:szCs w:val="28"/>
        </w:rPr>
        <w:t xml:space="preserve">ного района          </w:t>
      </w:r>
      <w:r w:rsidR="004848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2F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2F29">
        <w:rPr>
          <w:rFonts w:ascii="Times New Roman" w:hAnsi="Times New Roman" w:cs="Times New Roman"/>
          <w:sz w:val="28"/>
          <w:szCs w:val="28"/>
        </w:rPr>
        <w:t xml:space="preserve">    А.В. Валов</w:t>
      </w:r>
    </w:p>
    <w:p w:rsidR="00CE2083" w:rsidRDefault="00CE2083" w:rsidP="004848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914" w:rsidRDefault="00802914" w:rsidP="004848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571" w:rsidRDefault="00730571" w:rsidP="004848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2914" w:rsidRDefault="00802914" w:rsidP="004848F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подготовлен Управлением по экономической политике Администрации Щёлковского муниципального района        (</w:t>
      </w:r>
      <w:r w:rsidR="00730571">
        <w:rPr>
          <w:rFonts w:ascii="Times New Roman" w:hAnsi="Times New Roman" w:cs="Times New Roman"/>
          <w:sz w:val="28"/>
          <w:szCs w:val="28"/>
        </w:rPr>
        <w:t>Донгаев Ю.И.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802914" w:rsidP="00081BC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02914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Тамбова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                     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«___» _______201</w:t>
      </w:r>
      <w:r w:rsidR="00802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802914" w:rsidRDefault="00802914" w:rsidP="00081BC7">
      <w:pPr>
        <w:widowControl w:val="0"/>
        <w:tabs>
          <w:tab w:val="left" w:pos="62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1BC7">
        <w:rPr>
          <w:rFonts w:ascii="Times New Roman" w:hAnsi="Times New Roman" w:cs="Times New Roman"/>
          <w:sz w:val="28"/>
          <w:szCs w:val="28"/>
        </w:rPr>
        <w:t>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экономической </w:t>
      </w:r>
    </w:p>
    <w:p w:rsidR="00802914" w:rsidRDefault="00802914" w:rsidP="00802914">
      <w:pPr>
        <w:widowControl w:val="0"/>
        <w:tabs>
          <w:tab w:val="left" w:pos="62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Администрации Щёлковского                                            Е.А. Митряева </w:t>
      </w:r>
    </w:p>
    <w:p w:rsidR="00730571" w:rsidRDefault="00802914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081B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«___» _______2017г.            </w:t>
      </w:r>
      <w:r w:rsidR="00081B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0571" w:rsidRDefault="00730571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9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Щелковского                                            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14">
        <w:rPr>
          <w:rFonts w:ascii="Times New Roman" w:hAnsi="Times New Roman" w:cs="Times New Roman"/>
          <w:sz w:val="28"/>
          <w:szCs w:val="28"/>
        </w:rPr>
        <w:t>Е.В. Суслина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8029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 _______201</w:t>
      </w:r>
      <w:r w:rsidR="00802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3C45F4" w:rsidRDefault="003C45F4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802914" w:rsidRDefault="00802914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802914" w:rsidRDefault="00802914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730571" w:rsidRDefault="00730571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730571" w:rsidRDefault="00730571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CE2083" w:rsidRDefault="00CE2083" w:rsidP="00081BC7">
      <w:pPr>
        <w:widowControl w:val="0"/>
        <w:tabs>
          <w:tab w:val="left" w:pos="6237"/>
        </w:tabs>
        <w:spacing w:line="240" w:lineRule="auto"/>
        <w:ind w:right="-1"/>
        <w:jc w:val="both"/>
        <w:rPr>
          <w:sz w:val="28"/>
          <w:szCs w:val="28"/>
        </w:rPr>
      </w:pPr>
    </w:p>
    <w:p w:rsidR="00081BC7" w:rsidRDefault="00730571" w:rsidP="00081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81BC7">
        <w:rPr>
          <w:rFonts w:ascii="Times New Roman" w:hAnsi="Times New Roman" w:cs="Times New Roman"/>
          <w:sz w:val="28"/>
          <w:szCs w:val="28"/>
        </w:rPr>
        <w:t>Тамбовой Н.В., Управлению по экономической политике, Финансовому управлению, Совету депутатов Щёлковского муниципального района, Контрольно-счетной палате Щёлковского муниципального района,</w:t>
      </w:r>
      <w:r w:rsidR="00081BC7" w:rsidRPr="00AC5148">
        <w:rPr>
          <w:rFonts w:ascii="Times New Roman" w:hAnsi="Times New Roman" w:cs="Times New Roman"/>
          <w:sz w:val="28"/>
          <w:szCs w:val="28"/>
        </w:rPr>
        <w:t xml:space="preserve"> </w:t>
      </w:r>
      <w:r w:rsidR="00081BC7">
        <w:rPr>
          <w:rFonts w:ascii="Times New Roman" w:hAnsi="Times New Roman" w:cs="Times New Roman"/>
          <w:sz w:val="28"/>
          <w:szCs w:val="28"/>
        </w:rPr>
        <w:t>Комитету по образованию, Комитету по физической культуре, спорту и работе с молодёжью, Комитету по культуре и туризму, МКУ ЩМР «</w:t>
      </w:r>
      <w:r w:rsidR="00381A45">
        <w:rPr>
          <w:rFonts w:ascii="Times New Roman" w:hAnsi="Times New Roman" w:cs="Times New Roman"/>
          <w:sz w:val="28"/>
          <w:szCs w:val="28"/>
        </w:rPr>
        <w:t>Комитет по организации закупок</w:t>
      </w:r>
      <w:r w:rsidR="00081BC7">
        <w:rPr>
          <w:rFonts w:ascii="Times New Roman" w:hAnsi="Times New Roman" w:cs="Times New Roman"/>
          <w:sz w:val="28"/>
          <w:szCs w:val="28"/>
        </w:rPr>
        <w:t>»,</w:t>
      </w:r>
      <w:r w:rsidR="00381A45">
        <w:rPr>
          <w:rFonts w:ascii="Times New Roman" w:hAnsi="Times New Roman" w:cs="Times New Roman"/>
          <w:sz w:val="28"/>
          <w:szCs w:val="28"/>
        </w:rPr>
        <w:t xml:space="preserve"> КРО, </w:t>
      </w:r>
      <w:r w:rsidR="00081BC7">
        <w:rPr>
          <w:rFonts w:ascii="Times New Roman" w:hAnsi="Times New Roman" w:cs="Times New Roman"/>
          <w:sz w:val="28"/>
          <w:szCs w:val="28"/>
        </w:rPr>
        <w:t>УД, Горпрокуратуре – по 1 экз.</w:t>
      </w:r>
    </w:p>
    <w:p w:rsidR="00081BC7" w:rsidRPr="00E47998" w:rsidRDefault="00081BC7" w:rsidP="00081BC7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799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Лист 2 постановления Администрации </w:t>
      </w:r>
    </w:p>
    <w:p w:rsidR="00081BC7" w:rsidRPr="00E47998" w:rsidRDefault="00081BC7" w:rsidP="00081BC7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47998">
        <w:rPr>
          <w:rFonts w:ascii="Times New Roman" w:hAnsi="Times New Roman" w:cs="Times New Roman"/>
          <w:sz w:val="20"/>
          <w:szCs w:val="20"/>
        </w:rPr>
        <w:t xml:space="preserve">Щёлковского муниципального района </w:t>
      </w:r>
    </w:p>
    <w:p w:rsidR="00081BC7" w:rsidRDefault="00D04372" w:rsidP="00D04372">
      <w:pPr>
        <w:widowControl w:val="0"/>
        <w:tabs>
          <w:tab w:val="left" w:pos="6237"/>
        </w:tabs>
        <w:spacing w:after="0" w:line="360" w:lineRule="auto"/>
        <w:ind w:firstLine="3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81BC7" w:rsidRPr="00E47998">
        <w:rPr>
          <w:rFonts w:ascii="Times New Roman" w:hAnsi="Times New Roman" w:cs="Times New Roman"/>
          <w:sz w:val="20"/>
          <w:szCs w:val="20"/>
        </w:rPr>
        <w:t>от ____________№_________________</w:t>
      </w:r>
    </w:p>
    <w:tbl>
      <w:tblPr>
        <w:tblStyle w:val="aa"/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81BC7" w:rsidTr="001E434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81BC7" w:rsidRPr="00044FF4" w:rsidRDefault="00381A45" w:rsidP="001E434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18"/>
                <w:szCs w:val="18"/>
              </w:rPr>
              <w:t>О внесении изменений в</w:t>
            </w:r>
            <w:r w:rsidR="00081BC7">
              <w:rPr>
                <w:rFonts w:ascii="Times New Roman" w:hAnsi="Times New Roman" w:cs="Times New Roman"/>
                <w:bCs/>
                <w:spacing w:val="-12"/>
                <w:sz w:val="18"/>
                <w:szCs w:val="18"/>
              </w:rPr>
              <w:t xml:space="preserve"> </w:t>
            </w:r>
            <w:r w:rsidR="00081BC7">
              <w:rPr>
                <w:rFonts w:ascii="Times New Roman" w:hAnsi="Times New Roman" w:cs="Times New Roman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1B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</w:t>
            </w:r>
            <w:r w:rsidR="00081BC7" w:rsidRPr="00044FF4">
              <w:rPr>
                <w:rFonts w:ascii="Times New Roman" w:hAnsi="Times New Roman" w:cs="Times New Roman"/>
                <w:sz w:val="18"/>
                <w:szCs w:val="18"/>
              </w:rPr>
              <w:t>нормативных затрат на обеспечение функций муниципальных органов Щёлков</w:t>
            </w:r>
            <w:r w:rsidR="00081BC7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  <w:r w:rsidR="00081BC7" w:rsidRPr="00044FF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08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BC7" w:rsidRPr="00044FF4">
              <w:rPr>
                <w:rFonts w:ascii="Times New Roman" w:hAnsi="Times New Roman" w:cs="Times New Roman"/>
                <w:sz w:val="18"/>
                <w:szCs w:val="18"/>
              </w:rPr>
              <w:t>и подведомственных им</w:t>
            </w:r>
            <w:r w:rsidR="00081BC7" w:rsidRPr="0004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BC7">
              <w:rPr>
                <w:rFonts w:ascii="Times New Roman" w:hAnsi="Times New Roman" w:cs="Times New Roman"/>
                <w:sz w:val="18"/>
                <w:szCs w:val="18"/>
              </w:rPr>
              <w:t xml:space="preserve">казенных </w:t>
            </w:r>
            <w:r w:rsidR="00081BC7" w:rsidRPr="00044FF4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  <w:p w:rsidR="00081BC7" w:rsidRPr="00E47998" w:rsidRDefault="00081BC7" w:rsidP="001E4340">
            <w:pPr>
              <w:widowControl w:val="0"/>
              <w:tabs>
                <w:tab w:val="left" w:pos="62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Управлением по экономической политике Администрации Щёлковско</w:t>
      </w:r>
      <w:r w:rsidR="003C45F4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D04372">
        <w:rPr>
          <w:rFonts w:ascii="Times New Roman" w:hAnsi="Times New Roman" w:cs="Times New Roman"/>
          <w:sz w:val="28"/>
          <w:szCs w:val="28"/>
        </w:rPr>
        <w:t xml:space="preserve"> (Донгаев Ю.И.)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3C45F4" w:rsidRDefault="003C45F4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39B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</w:t>
      </w:r>
      <w:r w:rsidR="000A39B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Тамбова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                             </w:t>
      </w:r>
      <w:r w:rsidR="000A39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«___» _______201</w:t>
      </w:r>
      <w:r w:rsidR="000A3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BC7" w:rsidRDefault="000A39BC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81BC7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0A39BC" w:rsidRDefault="00081BC7" w:rsidP="000A39BC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</w:p>
    <w:p w:rsidR="000A39BC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39BC">
        <w:rPr>
          <w:rFonts w:ascii="Times New Roman" w:hAnsi="Times New Roman" w:cs="Times New Roman"/>
          <w:sz w:val="28"/>
          <w:szCs w:val="28"/>
        </w:rPr>
        <w:t xml:space="preserve">дминистрации Щелковского                                                             Е.А. Митряева            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39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«___» _______201</w:t>
      </w:r>
      <w:r w:rsidR="000A3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Щелковского                                                     </w:t>
      </w:r>
      <w:r w:rsidR="000A39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6FA">
        <w:rPr>
          <w:rFonts w:ascii="Times New Roman" w:hAnsi="Times New Roman" w:cs="Times New Roman"/>
          <w:sz w:val="28"/>
          <w:szCs w:val="28"/>
        </w:rPr>
        <w:t>Е.В. Су</w:t>
      </w:r>
      <w:r w:rsidR="000A39BC">
        <w:rPr>
          <w:rFonts w:ascii="Times New Roman" w:hAnsi="Times New Roman" w:cs="Times New Roman"/>
          <w:sz w:val="28"/>
          <w:szCs w:val="28"/>
        </w:rPr>
        <w:t>слина</w:t>
      </w:r>
    </w:p>
    <w:p w:rsidR="00081BC7" w:rsidRPr="000C4622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0A39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«___» _______201</w:t>
      </w:r>
      <w:r w:rsidR="000A3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081BC7" w:rsidRDefault="00081BC7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C40E0F" w:rsidRDefault="00C40E0F" w:rsidP="00081BC7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473D6E" w:rsidRPr="003B2F29" w:rsidRDefault="00081BC7" w:rsidP="004B2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Ивановой И.В., Тамбовой Н.В., Управлению по экономической политике, Финансовому управлению, Совету депутатов Щёлковского муниципального района, Контрольно-счетной палате Щёлковского муниципального района,</w:t>
      </w:r>
      <w:r w:rsidRPr="00AC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 по образованию, Комитету по физической культуре, спорту и работе с молодёжью, Комитету по культуре и туризму, МКУ ЩМР «</w:t>
      </w:r>
      <w:r w:rsidR="00381A45">
        <w:rPr>
          <w:rFonts w:ascii="Times New Roman" w:hAnsi="Times New Roman" w:cs="Times New Roman"/>
          <w:sz w:val="28"/>
          <w:szCs w:val="28"/>
        </w:rPr>
        <w:t>Комитет по организации закупок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81A45">
        <w:rPr>
          <w:rFonts w:ascii="Times New Roman" w:hAnsi="Times New Roman" w:cs="Times New Roman"/>
          <w:sz w:val="28"/>
          <w:szCs w:val="28"/>
        </w:rPr>
        <w:t xml:space="preserve">КРО, </w:t>
      </w:r>
      <w:r>
        <w:rPr>
          <w:rFonts w:ascii="Times New Roman" w:hAnsi="Times New Roman" w:cs="Times New Roman"/>
          <w:sz w:val="28"/>
          <w:szCs w:val="28"/>
        </w:rPr>
        <w:t>УД, Горпрокуратуре – по 1 экз.</w:t>
      </w:r>
    </w:p>
    <w:sectPr w:rsidR="00473D6E" w:rsidRPr="003B2F29" w:rsidSect="008029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9C" w:rsidRDefault="00DA2D9C" w:rsidP="00CB3A73">
      <w:pPr>
        <w:spacing w:after="0" w:line="240" w:lineRule="auto"/>
      </w:pPr>
      <w:r>
        <w:separator/>
      </w:r>
    </w:p>
  </w:endnote>
  <w:endnote w:type="continuationSeparator" w:id="0">
    <w:p w:rsidR="00DA2D9C" w:rsidRDefault="00DA2D9C" w:rsidP="00CB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9C" w:rsidRDefault="00DA2D9C" w:rsidP="00CB3A73">
      <w:pPr>
        <w:spacing w:after="0" w:line="240" w:lineRule="auto"/>
      </w:pPr>
      <w:r>
        <w:separator/>
      </w:r>
    </w:p>
  </w:footnote>
  <w:footnote w:type="continuationSeparator" w:id="0">
    <w:p w:rsidR="00DA2D9C" w:rsidRDefault="00DA2D9C" w:rsidP="00CB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4AF3"/>
    <w:multiLevelType w:val="hybridMultilevel"/>
    <w:tmpl w:val="DBDACF42"/>
    <w:lvl w:ilvl="0" w:tplc="E882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F785A"/>
    <w:multiLevelType w:val="multilevel"/>
    <w:tmpl w:val="FD80D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CB5753"/>
    <w:multiLevelType w:val="hybridMultilevel"/>
    <w:tmpl w:val="7674DB40"/>
    <w:lvl w:ilvl="0" w:tplc="BF387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58D"/>
    <w:rsid w:val="000424C3"/>
    <w:rsid w:val="00044FF4"/>
    <w:rsid w:val="00081BC7"/>
    <w:rsid w:val="000945B4"/>
    <w:rsid w:val="000A39BC"/>
    <w:rsid w:val="000B58B5"/>
    <w:rsid w:val="000C37F9"/>
    <w:rsid w:val="000D2276"/>
    <w:rsid w:val="000D2F18"/>
    <w:rsid w:val="000E3720"/>
    <w:rsid w:val="00112A3A"/>
    <w:rsid w:val="0019581D"/>
    <w:rsid w:val="001C658D"/>
    <w:rsid w:val="00213650"/>
    <w:rsid w:val="00225303"/>
    <w:rsid w:val="00266C8C"/>
    <w:rsid w:val="0028636E"/>
    <w:rsid w:val="0028660E"/>
    <w:rsid w:val="00294AF3"/>
    <w:rsid w:val="002B09FE"/>
    <w:rsid w:val="002F2603"/>
    <w:rsid w:val="002F5CC0"/>
    <w:rsid w:val="00315574"/>
    <w:rsid w:val="00374FF0"/>
    <w:rsid w:val="00381A45"/>
    <w:rsid w:val="003B2F29"/>
    <w:rsid w:val="003C263C"/>
    <w:rsid w:val="003C45F4"/>
    <w:rsid w:val="00407E40"/>
    <w:rsid w:val="00424645"/>
    <w:rsid w:val="00437C62"/>
    <w:rsid w:val="00473D6E"/>
    <w:rsid w:val="004830B1"/>
    <w:rsid w:val="004848FD"/>
    <w:rsid w:val="0049101B"/>
    <w:rsid w:val="004A0C69"/>
    <w:rsid w:val="004B2001"/>
    <w:rsid w:val="004E2EC0"/>
    <w:rsid w:val="004F7129"/>
    <w:rsid w:val="00541BBD"/>
    <w:rsid w:val="00576D58"/>
    <w:rsid w:val="005917F7"/>
    <w:rsid w:val="005927E4"/>
    <w:rsid w:val="005A2353"/>
    <w:rsid w:val="005F6266"/>
    <w:rsid w:val="00622DFD"/>
    <w:rsid w:val="00643B8F"/>
    <w:rsid w:val="006C1E14"/>
    <w:rsid w:val="007059DC"/>
    <w:rsid w:val="00730571"/>
    <w:rsid w:val="00764DDD"/>
    <w:rsid w:val="00767230"/>
    <w:rsid w:val="00771C61"/>
    <w:rsid w:val="00785B46"/>
    <w:rsid w:val="007A1B70"/>
    <w:rsid w:val="00802914"/>
    <w:rsid w:val="008B262A"/>
    <w:rsid w:val="008F72D5"/>
    <w:rsid w:val="00925F24"/>
    <w:rsid w:val="00972E57"/>
    <w:rsid w:val="00973274"/>
    <w:rsid w:val="009905EF"/>
    <w:rsid w:val="009A0203"/>
    <w:rsid w:val="009C0FE5"/>
    <w:rsid w:val="009C38CB"/>
    <w:rsid w:val="00A326FA"/>
    <w:rsid w:val="00A824F5"/>
    <w:rsid w:val="00AC07A7"/>
    <w:rsid w:val="00AC388E"/>
    <w:rsid w:val="00AC5148"/>
    <w:rsid w:val="00AD3231"/>
    <w:rsid w:val="00B129AB"/>
    <w:rsid w:val="00B13740"/>
    <w:rsid w:val="00B30A8C"/>
    <w:rsid w:val="00B63F14"/>
    <w:rsid w:val="00BC1245"/>
    <w:rsid w:val="00C33742"/>
    <w:rsid w:val="00C40E0F"/>
    <w:rsid w:val="00C46610"/>
    <w:rsid w:val="00C57C44"/>
    <w:rsid w:val="00C827CD"/>
    <w:rsid w:val="00CB0F94"/>
    <w:rsid w:val="00CB3A73"/>
    <w:rsid w:val="00CB59AB"/>
    <w:rsid w:val="00CB7A8A"/>
    <w:rsid w:val="00CC134B"/>
    <w:rsid w:val="00CE1D71"/>
    <w:rsid w:val="00CE2083"/>
    <w:rsid w:val="00D04372"/>
    <w:rsid w:val="00DA2D9C"/>
    <w:rsid w:val="00DF6712"/>
    <w:rsid w:val="00E57A08"/>
    <w:rsid w:val="00E60FFE"/>
    <w:rsid w:val="00E83EFF"/>
    <w:rsid w:val="00E85EA6"/>
    <w:rsid w:val="00E9748F"/>
    <w:rsid w:val="00ED41E2"/>
    <w:rsid w:val="00EF793F"/>
    <w:rsid w:val="00F30AB2"/>
    <w:rsid w:val="00F97D40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BBB-FE26-4AD6-A895-CF0008C1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65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C65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A73"/>
  </w:style>
  <w:style w:type="paragraph" w:styleId="a8">
    <w:name w:val="footer"/>
    <w:basedOn w:val="a"/>
    <w:link w:val="a9"/>
    <w:uiPriority w:val="99"/>
    <w:unhideWhenUsed/>
    <w:rsid w:val="00CB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A73"/>
  </w:style>
  <w:style w:type="table" w:styleId="aa">
    <w:name w:val="Table Grid"/>
    <w:basedOn w:val="a1"/>
    <w:uiPriority w:val="59"/>
    <w:rsid w:val="00E83E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DCA7-E0BB-4708-B225-29515A6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</dc:creator>
  <cp:keywords/>
  <dc:description/>
  <cp:lastModifiedBy>Экономика</cp:lastModifiedBy>
  <cp:revision>68</cp:revision>
  <cp:lastPrinted>2017-12-27T11:52:00Z</cp:lastPrinted>
  <dcterms:created xsi:type="dcterms:W3CDTF">2016-03-30T12:42:00Z</dcterms:created>
  <dcterms:modified xsi:type="dcterms:W3CDTF">2018-01-11T06:04:00Z</dcterms:modified>
</cp:coreProperties>
</file>