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3C" w:rsidRDefault="003909B1"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bookmarkStart w:id="0" w:name="_GoBack"/>
      <w:bookmarkEnd w:id="0"/>
      <w:r w:rsidR="006330BF" w:rsidRPr="00BF2DE7">
        <w:rPr>
          <w:rFonts w:ascii="Times New Roman" w:hAnsi="Times New Roman" w:cs="Times New Roman"/>
          <w:b/>
          <w:color w:val="000000" w:themeColor="text1"/>
          <w:sz w:val="24"/>
          <w:szCs w:val="24"/>
        </w:rPr>
        <w:t xml:space="preserve"> </w:t>
      </w:r>
    </w:p>
    <w:p w:rsidR="004B7D5F" w:rsidRPr="00BF2DE7" w:rsidRDefault="006330BF" w:rsidP="004D223C">
      <w:pPr>
        <w:pStyle w:val="ConsPlusNormal"/>
        <w:spacing w:line="276" w:lineRule="auto"/>
        <w:ind w:firstLine="540"/>
        <w:jc w:val="center"/>
        <w:rPr>
          <w:rFonts w:ascii="Times New Roman" w:hAnsi="Times New Roman" w:cs="Times New Roman"/>
          <w:b/>
          <w:color w:val="000000" w:themeColor="text1"/>
          <w:sz w:val="24"/>
          <w:szCs w:val="24"/>
        </w:rPr>
      </w:pPr>
      <w:r w:rsidRPr="00BF2DE7">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32679B"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Pr>
            <w:webHidden/>
          </w:rPr>
          <w:fldChar w:fldCharType="begin"/>
        </w:r>
        <w:r w:rsidR="008855ED">
          <w:rPr>
            <w:webHidden/>
          </w:rPr>
          <w:instrText xml:space="preserve"> PAGEREF _Toc502317077 \h </w:instrText>
        </w:r>
        <w:r>
          <w:rPr>
            <w:webHidden/>
          </w:rPr>
        </w:r>
        <w:r>
          <w:rPr>
            <w:webHidden/>
          </w:rPr>
          <w:fldChar w:fldCharType="separate"/>
        </w:r>
        <w:r w:rsidR="003909B1">
          <w:rPr>
            <w:webHidden/>
          </w:rPr>
          <w:t>4</w:t>
        </w:r>
        <w:r>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2679B">
          <w:rPr>
            <w:webHidden/>
          </w:rPr>
          <w:fldChar w:fldCharType="begin"/>
        </w:r>
        <w:r w:rsidR="008855ED">
          <w:rPr>
            <w:webHidden/>
          </w:rPr>
          <w:instrText xml:space="preserve"> PAGEREF _Toc502317078 \h </w:instrText>
        </w:r>
        <w:r w:rsidR="0032679B">
          <w:rPr>
            <w:webHidden/>
          </w:rPr>
        </w:r>
        <w:r w:rsidR="0032679B">
          <w:rPr>
            <w:webHidden/>
          </w:rPr>
          <w:fldChar w:fldCharType="separate"/>
        </w:r>
        <w:r>
          <w:rPr>
            <w:webHidden/>
          </w:rPr>
          <w:t>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2679B">
          <w:rPr>
            <w:webHidden/>
          </w:rPr>
          <w:fldChar w:fldCharType="begin"/>
        </w:r>
        <w:r w:rsidR="008855ED">
          <w:rPr>
            <w:webHidden/>
          </w:rPr>
          <w:instrText xml:space="preserve"> PAGEREF _Toc502317079 \h </w:instrText>
        </w:r>
        <w:r w:rsidR="0032679B">
          <w:rPr>
            <w:webHidden/>
          </w:rPr>
        </w:r>
        <w:r w:rsidR="0032679B">
          <w:rPr>
            <w:webHidden/>
          </w:rPr>
          <w:fldChar w:fldCharType="separate"/>
        </w:r>
        <w:r>
          <w:rPr>
            <w:webHidden/>
          </w:rPr>
          <w:t>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2679B">
          <w:rPr>
            <w:webHidden/>
          </w:rPr>
          <w:fldChar w:fldCharType="begin"/>
        </w:r>
        <w:r w:rsidR="008855ED">
          <w:rPr>
            <w:webHidden/>
          </w:rPr>
          <w:instrText xml:space="preserve"> PAGEREF _Toc502317080 \h </w:instrText>
        </w:r>
        <w:r w:rsidR="0032679B">
          <w:rPr>
            <w:webHidden/>
          </w:rPr>
        </w:r>
        <w:r w:rsidR="0032679B">
          <w:rPr>
            <w:webHidden/>
          </w:rPr>
          <w:fldChar w:fldCharType="separate"/>
        </w:r>
        <w:r>
          <w:rPr>
            <w:webHidden/>
          </w:rPr>
          <w:t>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_Toc502317081 \h </w:instrText>
        </w:r>
        <w:r w:rsidR="0032679B">
          <w:rPr>
            <w:webHidden/>
          </w:rPr>
        </w:r>
        <w:r w:rsidR="0032679B">
          <w:rPr>
            <w:webHidden/>
          </w:rPr>
          <w:fldChar w:fldCharType="separate"/>
        </w:r>
        <w:r>
          <w:rPr>
            <w:webHidden/>
          </w:rPr>
          <w:t>4</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_Toc502317082 \h </w:instrText>
        </w:r>
        <w:r w:rsidR="0032679B">
          <w:rPr>
            <w:webHidden/>
          </w:rPr>
        </w:r>
        <w:r w:rsidR="0032679B">
          <w:rPr>
            <w:webHidden/>
          </w:rPr>
          <w:fldChar w:fldCharType="separate"/>
        </w:r>
        <w:r>
          <w:rPr>
            <w:webHidden/>
          </w:rPr>
          <w:t>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2679B">
          <w:rPr>
            <w:webHidden/>
          </w:rPr>
          <w:fldChar w:fldCharType="begin"/>
        </w:r>
        <w:r w:rsidR="008855ED">
          <w:rPr>
            <w:webHidden/>
          </w:rPr>
          <w:instrText xml:space="preserve"> PAGEREF _Toc502317083 \h </w:instrText>
        </w:r>
        <w:r w:rsidR="0032679B">
          <w:rPr>
            <w:webHidden/>
          </w:rPr>
        </w:r>
        <w:r w:rsidR="0032679B">
          <w:rPr>
            <w:webHidden/>
          </w:rPr>
          <w:fldChar w:fldCharType="separate"/>
        </w:r>
        <w:r>
          <w:rPr>
            <w:webHidden/>
          </w:rPr>
          <w:t>5</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_Toc502317084 \h </w:instrText>
        </w:r>
        <w:r w:rsidR="0032679B">
          <w:rPr>
            <w:webHidden/>
          </w:rPr>
        </w:r>
        <w:r w:rsidR="0032679B">
          <w:rPr>
            <w:webHidden/>
          </w:rPr>
          <w:fldChar w:fldCharType="separate"/>
        </w:r>
        <w:r>
          <w:rPr>
            <w:webHidden/>
          </w:rPr>
          <w:t>5</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_Toc502317085 \h </w:instrText>
        </w:r>
        <w:r w:rsidR="0032679B">
          <w:rPr>
            <w:webHidden/>
          </w:rPr>
        </w:r>
        <w:r w:rsidR="0032679B">
          <w:rPr>
            <w:webHidden/>
          </w:rPr>
          <w:fldChar w:fldCharType="separate"/>
        </w:r>
        <w:r>
          <w:rPr>
            <w:webHidden/>
          </w:rPr>
          <w:t>5</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2679B">
          <w:rPr>
            <w:webHidden/>
          </w:rPr>
          <w:fldChar w:fldCharType="begin"/>
        </w:r>
        <w:r w:rsidR="008855ED">
          <w:rPr>
            <w:webHidden/>
          </w:rPr>
          <w:instrText xml:space="preserve"> PAGEREF _Toc502317086 \h </w:instrText>
        </w:r>
        <w:r w:rsidR="0032679B">
          <w:rPr>
            <w:webHidden/>
          </w:rPr>
        </w:r>
        <w:r w:rsidR="0032679B">
          <w:rPr>
            <w:webHidden/>
          </w:rPr>
          <w:fldChar w:fldCharType="separate"/>
        </w:r>
        <w:r>
          <w:rPr>
            <w:webHidden/>
          </w:rPr>
          <w:t>7</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2679B">
          <w:rPr>
            <w:webHidden/>
          </w:rPr>
          <w:fldChar w:fldCharType="begin"/>
        </w:r>
        <w:r w:rsidR="008855ED">
          <w:rPr>
            <w:webHidden/>
          </w:rPr>
          <w:instrText xml:space="preserve"> PAGEREF _Toc502317087 \h </w:instrText>
        </w:r>
        <w:r w:rsidR="0032679B">
          <w:rPr>
            <w:webHidden/>
          </w:rPr>
        </w:r>
        <w:r w:rsidR="0032679B">
          <w:rPr>
            <w:webHidden/>
          </w:rPr>
          <w:fldChar w:fldCharType="separate"/>
        </w:r>
        <w:r>
          <w:rPr>
            <w:webHidden/>
          </w:rPr>
          <w:t>7</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_Toc502317088 \h </w:instrText>
        </w:r>
        <w:r w:rsidR="0032679B">
          <w:rPr>
            <w:webHidden/>
          </w:rPr>
        </w:r>
        <w:r w:rsidR="0032679B">
          <w:rPr>
            <w:webHidden/>
          </w:rPr>
          <w:fldChar w:fldCharType="separate"/>
        </w:r>
        <w:r>
          <w:rPr>
            <w:webHidden/>
          </w:rPr>
          <w:t>7</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_Toc502317089 \h </w:instrText>
        </w:r>
        <w:r w:rsidR="0032679B">
          <w:rPr>
            <w:webHidden/>
          </w:rPr>
        </w:r>
        <w:r w:rsidR="0032679B">
          <w:rPr>
            <w:webHidden/>
          </w:rPr>
          <w:fldChar w:fldCharType="separate"/>
        </w:r>
        <w:r>
          <w:rPr>
            <w:webHidden/>
          </w:rPr>
          <w:t>8</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32679B">
          <w:rPr>
            <w:webHidden/>
          </w:rPr>
          <w:fldChar w:fldCharType="begin"/>
        </w:r>
        <w:r w:rsidR="008855ED">
          <w:rPr>
            <w:webHidden/>
          </w:rPr>
          <w:instrText xml:space="preserve"> PAGEREF _Toc502317090 \h </w:instrText>
        </w:r>
        <w:r w:rsidR="0032679B">
          <w:rPr>
            <w:webHidden/>
          </w:rPr>
        </w:r>
        <w:r w:rsidR="0032679B">
          <w:rPr>
            <w:webHidden/>
          </w:rPr>
          <w:fldChar w:fldCharType="separate"/>
        </w:r>
        <w:r>
          <w:rPr>
            <w:webHidden/>
          </w:rPr>
          <w:t>9</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_Toc502317091 \h </w:instrText>
        </w:r>
        <w:r w:rsidR="0032679B">
          <w:rPr>
            <w:webHidden/>
          </w:rPr>
        </w:r>
        <w:r w:rsidR="0032679B">
          <w:rPr>
            <w:webHidden/>
          </w:rPr>
          <w:fldChar w:fldCharType="separate"/>
        </w:r>
        <w:r>
          <w:rPr>
            <w:webHidden/>
          </w:rPr>
          <w:t>9</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2679B">
          <w:rPr>
            <w:webHidden/>
          </w:rPr>
          <w:fldChar w:fldCharType="begin"/>
        </w:r>
        <w:r w:rsidR="008855ED">
          <w:rPr>
            <w:webHidden/>
          </w:rPr>
          <w:instrText xml:space="preserve"> PAGEREF _Toc502317092 \h </w:instrText>
        </w:r>
        <w:r w:rsidR="0032679B">
          <w:rPr>
            <w:webHidden/>
          </w:rPr>
        </w:r>
        <w:r w:rsidR="0032679B">
          <w:rPr>
            <w:webHidden/>
          </w:rPr>
          <w:fldChar w:fldCharType="separate"/>
        </w:r>
        <w:r>
          <w:rPr>
            <w:webHidden/>
          </w:rPr>
          <w:t>10</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32679B">
          <w:rPr>
            <w:webHidden/>
          </w:rPr>
          <w:fldChar w:fldCharType="begin"/>
        </w:r>
        <w:r w:rsidR="008855ED">
          <w:rPr>
            <w:webHidden/>
          </w:rPr>
          <w:instrText xml:space="preserve"> PAGEREF _Toc502317093 \h </w:instrText>
        </w:r>
        <w:r w:rsidR="0032679B">
          <w:rPr>
            <w:webHidden/>
          </w:rPr>
        </w:r>
        <w:r w:rsidR="0032679B">
          <w:rPr>
            <w:webHidden/>
          </w:rPr>
          <w:fldChar w:fldCharType="separate"/>
        </w:r>
        <w:r>
          <w:rPr>
            <w:webHidden/>
          </w:rPr>
          <w:t>11</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2679B">
          <w:rPr>
            <w:webHidden/>
          </w:rPr>
          <w:fldChar w:fldCharType="begin"/>
        </w:r>
        <w:r w:rsidR="008855ED">
          <w:rPr>
            <w:webHidden/>
          </w:rPr>
          <w:instrText xml:space="preserve"> PAGEREF _Toc502317094 \h </w:instrText>
        </w:r>
        <w:r w:rsidR="0032679B">
          <w:rPr>
            <w:webHidden/>
          </w:rPr>
        </w:r>
        <w:r w:rsidR="0032679B">
          <w:rPr>
            <w:webHidden/>
          </w:rPr>
          <w:fldChar w:fldCharType="separate"/>
        </w:r>
        <w:r>
          <w:rPr>
            <w:webHidden/>
          </w:rPr>
          <w:t>12</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2679B">
          <w:rPr>
            <w:webHidden/>
          </w:rPr>
          <w:fldChar w:fldCharType="begin"/>
        </w:r>
        <w:r w:rsidR="008855ED">
          <w:rPr>
            <w:webHidden/>
          </w:rPr>
          <w:instrText xml:space="preserve"> PAGEREF _Toc502317095 \h </w:instrText>
        </w:r>
        <w:r w:rsidR="0032679B">
          <w:rPr>
            <w:webHidden/>
          </w:rPr>
        </w:r>
        <w:r w:rsidR="0032679B">
          <w:rPr>
            <w:webHidden/>
          </w:rPr>
          <w:fldChar w:fldCharType="separate"/>
        </w:r>
        <w:r>
          <w:rPr>
            <w:webHidden/>
          </w:rPr>
          <w:t>12</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32679B">
          <w:rPr>
            <w:webHidden/>
          </w:rPr>
          <w:fldChar w:fldCharType="begin"/>
        </w:r>
        <w:r w:rsidR="008855ED">
          <w:rPr>
            <w:webHidden/>
          </w:rPr>
          <w:instrText xml:space="preserve"> PAGEREF _Toc502317096 \h </w:instrText>
        </w:r>
        <w:r w:rsidR="0032679B">
          <w:rPr>
            <w:webHidden/>
          </w:rPr>
        </w:r>
        <w:r w:rsidR="0032679B">
          <w:rPr>
            <w:webHidden/>
          </w:rPr>
          <w:fldChar w:fldCharType="separate"/>
        </w:r>
        <w:r>
          <w:rPr>
            <w:webHidden/>
          </w:rPr>
          <w:t>13</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2679B">
          <w:rPr>
            <w:webHidden/>
          </w:rPr>
          <w:fldChar w:fldCharType="begin"/>
        </w:r>
        <w:r w:rsidR="008855ED">
          <w:rPr>
            <w:webHidden/>
          </w:rPr>
          <w:instrText xml:space="preserve"> PAGEREF _Toc502317097 \h </w:instrText>
        </w:r>
        <w:r w:rsidR="0032679B">
          <w:rPr>
            <w:webHidden/>
          </w:rPr>
        </w:r>
        <w:r w:rsidR="0032679B">
          <w:rPr>
            <w:webHidden/>
          </w:rPr>
          <w:fldChar w:fldCharType="separate"/>
        </w:r>
        <w:r>
          <w:rPr>
            <w:webHidden/>
          </w:rPr>
          <w:t>14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_Toc502317098 \h </w:instrText>
        </w:r>
        <w:r w:rsidR="0032679B">
          <w:rPr>
            <w:webHidden/>
          </w:rPr>
        </w:r>
        <w:r w:rsidR="0032679B">
          <w:rPr>
            <w:webHidden/>
          </w:rPr>
          <w:fldChar w:fldCharType="separate"/>
        </w:r>
        <w:r>
          <w:rPr>
            <w:webHidden/>
          </w:rPr>
          <w:t>14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_Toc502317099 \h </w:instrText>
        </w:r>
        <w:r w:rsidR="0032679B">
          <w:rPr>
            <w:webHidden/>
          </w:rPr>
        </w:r>
        <w:r w:rsidR="0032679B">
          <w:rPr>
            <w:webHidden/>
          </w:rPr>
          <w:fldChar w:fldCharType="separate"/>
        </w:r>
        <w:r>
          <w:rPr>
            <w:webHidden/>
          </w:rPr>
          <w:t>14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32679B">
          <w:rPr>
            <w:webHidden/>
          </w:rPr>
          <w:fldChar w:fldCharType="begin"/>
        </w:r>
        <w:r w:rsidR="008855ED">
          <w:rPr>
            <w:webHidden/>
          </w:rPr>
          <w:instrText xml:space="preserve"> PAGEREF _Toc502317100 \h </w:instrText>
        </w:r>
        <w:r w:rsidR="0032679B">
          <w:rPr>
            <w:webHidden/>
          </w:rPr>
        </w:r>
        <w:r w:rsidR="0032679B">
          <w:rPr>
            <w:webHidden/>
          </w:rPr>
          <w:fldChar w:fldCharType="separate"/>
        </w:r>
        <w:r>
          <w:rPr>
            <w:webHidden/>
          </w:rPr>
          <w:t>14</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2679B">
          <w:rPr>
            <w:webHidden/>
          </w:rPr>
          <w:fldChar w:fldCharType="begin"/>
        </w:r>
        <w:r w:rsidR="008855ED">
          <w:rPr>
            <w:webHidden/>
          </w:rPr>
          <w:instrText xml:space="preserve"> PAGEREF _Toc502317101 \h </w:instrText>
        </w:r>
        <w:r w:rsidR="0032679B">
          <w:rPr>
            <w:webHidden/>
          </w:rPr>
        </w:r>
        <w:r w:rsidR="0032679B">
          <w:rPr>
            <w:webHidden/>
          </w:rPr>
          <w:fldChar w:fldCharType="separate"/>
        </w:r>
        <w:r>
          <w:rPr>
            <w:webHidden/>
          </w:rPr>
          <w:t>15</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2679B">
          <w:rPr>
            <w:webHidden/>
          </w:rPr>
          <w:fldChar w:fldCharType="begin"/>
        </w:r>
        <w:r w:rsidR="008855ED">
          <w:rPr>
            <w:webHidden/>
          </w:rPr>
          <w:instrText xml:space="preserve"> PAGEREF _Toc502317102 \h </w:instrText>
        </w:r>
        <w:r w:rsidR="0032679B">
          <w:rPr>
            <w:webHidden/>
          </w:rPr>
        </w:r>
        <w:r w:rsidR="0032679B">
          <w:rPr>
            <w:webHidden/>
          </w:rPr>
          <w:fldChar w:fldCharType="separate"/>
        </w:r>
        <w:r>
          <w:rPr>
            <w:webHidden/>
          </w:rPr>
          <w:t>15</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_Toc502317103 \h </w:instrText>
        </w:r>
        <w:r w:rsidR="0032679B">
          <w:rPr>
            <w:webHidden/>
          </w:rPr>
        </w:r>
        <w:r w:rsidR="0032679B">
          <w:rPr>
            <w:webHidden/>
          </w:rPr>
          <w:fldChar w:fldCharType="separate"/>
        </w:r>
        <w:r>
          <w:rPr>
            <w:webHidden/>
          </w:rPr>
          <w:t>15</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2679B">
          <w:rPr>
            <w:webHidden/>
          </w:rPr>
          <w:fldChar w:fldCharType="begin"/>
        </w:r>
        <w:r w:rsidR="008855ED">
          <w:rPr>
            <w:webHidden/>
          </w:rPr>
          <w:instrText xml:space="preserve"> PAGEREF _Toc502317104 \h </w:instrText>
        </w:r>
        <w:r w:rsidR="0032679B">
          <w:rPr>
            <w:webHidden/>
          </w:rPr>
        </w:r>
        <w:r w:rsidR="0032679B">
          <w:rPr>
            <w:webHidden/>
          </w:rPr>
          <w:fldChar w:fldCharType="separate"/>
        </w:r>
        <w:r>
          <w:rPr>
            <w:webHidden/>
          </w:rPr>
          <w:t>18</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2679B">
          <w:rPr>
            <w:webHidden/>
          </w:rPr>
          <w:fldChar w:fldCharType="begin"/>
        </w:r>
        <w:r w:rsidR="008855ED">
          <w:rPr>
            <w:webHidden/>
          </w:rPr>
          <w:instrText xml:space="preserve"> PAGEREF _Toc502317105 \h </w:instrText>
        </w:r>
        <w:r w:rsidR="0032679B">
          <w:rPr>
            <w:webHidden/>
          </w:rPr>
        </w:r>
        <w:r w:rsidR="0032679B">
          <w:rPr>
            <w:webHidden/>
          </w:rPr>
          <w:fldChar w:fldCharType="separate"/>
        </w:r>
        <w:r>
          <w:rPr>
            <w:webHidden/>
          </w:rPr>
          <w:t>18</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2679B">
          <w:rPr>
            <w:webHidden/>
          </w:rPr>
          <w:fldChar w:fldCharType="begin"/>
        </w:r>
        <w:r w:rsidR="008855ED">
          <w:rPr>
            <w:webHidden/>
          </w:rPr>
          <w:instrText xml:space="preserve"> PAGEREF _Toc502317106 \h </w:instrText>
        </w:r>
        <w:r w:rsidR="0032679B">
          <w:rPr>
            <w:webHidden/>
          </w:rPr>
        </w:r>
        <w:r w:rsidR="0032679B">
          <w:rPr>
            <w:webHidden/>
          </w:rPr>
          <w:fldChar w:fldCharType="separate"/>
        </w:r>
        <w:r>
          <w:rPr>
            <w:webHidden/>
          </w:rPr>
          <w:t>18</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2679B">
          <w:rPr>
            <w:webHidden/>
          </w:rPr>
          <w:fldChar w:fldCharType="begin"/>
        </w:r>
        <w:r w:rsidR="008855ED">
          <w:rPr>
            <w:webHidden/>
          </w:rPr>
          <w:instrText xml:space="preserve"> PAGEREF _Toc502317107 \h </w:instrText>
        </w:r>
        <w:r w:rsidR="0032679B">
          <w:rPr>
            <w:webHidden/>
          </w:rPr>
        </w:r>
        <w:r w:rsidR="0032679B">
          <w:rPr>
            <w:webHidden/>
          </w:rPr>
          <w:fldChar w:fldCharType="separate"/>
        </w:r>
        <w:r>
          <w:rPr>
            <w:webHidden/>
          </w:rPr>
          <w:t>19</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2679B">
          <w:rPr>
            <w:webHidden/>
          </w:rPr>
          <w:fldChar w:fldCharType="begin"/>
        </w:r>
        <w:r w:rsidR="008855ED">
          <w:rPr>
            <w:webHidden/>
          </w:rPr>
          <w:instrText xml:space="preserve"> PAGEREF _Toc502317108 \h </w:instrText>
        </w:r>
        <w:r w:rsidR="0032679B">
          <w:rPr>
            <w:webHidden/>
          </w:rPr>
        </w:r>
        <w:r w:rsidR="0032679B">
          <w:rPr>
            <w:webHidden/>
          </w:rPr>
          <w:fldChar w:fldCharType="separate"/>
        </w:r>
        <w:r>
          <w:rPr>
            <w:webHidden/>
          </w:rPr>
          <w:t>20</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_Toc502317109 \h </w:instrText>
        </w:r>
        <w:r w:rsidR="0032679B">
          <w:rPr>
            <w:webHidden/>
          </w:rPr>
        </w:r>
        <w:r w:rsidR="0032679B">
          <w:rPr>
            <w:webHidden/>
          </w:rPr>
          <w:fldChar w:fldCharType="separate"/>
        </w:r>
        <w:r>
          <w:rPr>
            <w:webHidden/>
          </w:rPr>
          <w:t>21</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_Toc502317110 \h </w:instrText>
        </w:r>
        <w:r w:rsidR="0032679B">
          <w:rPr>
            <w:webHidden/>
          </w:rPr>
        </w:r>
        <w:r w:rsidR="0032679B">
          <w:rPr>
            <w:webHidden/>
          </w:rPr>
          <w:fldChar w:fldCharType="separate"/>
        </w:r>
        <w:r>
          <w:rPr>
            <w:webHidden/>
          </w:rPr>
          <w:t>21</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_Toc502317111 \h </w:instrText>
        </w:r>
        <w:r w:rsidR="0032679B">
          <w:rPr>
            <w:webHidden/>
          </w:rPr>
        </w:r>
        <w:r w:rsidR="0032679B">
          <w:rPr>
            <w:webHidden/>
          </w:rPr>
          <w:fldChar w:fldCharType="separate"/>
        </w:r>
        <w:r>
          <w:rPr>
            <w:webHidden/>
          </w:rPr>
          <w:t>25</w:t>
        </w:r>
        <w:r w:rsidR="0032679B">
          <w:rPr>
            <w:webHidden/>
          </w:rPr>
          <w:fldChar w:fldCharType="end"/>
        </w:r>
      </w:hyperlink>
    </w:p>
    <w:p w:rsidR="008855ED" w:rsidRDefault="003909B1">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_Toc502317112 \h </w:instrText>
        </w:r>
        <w:r w:rsidR="0032679B">
          <w:rPr>
            <w:webHidden/>
          </w:rPr>
        </w:r>
        <w:r w:rsidR="0032679B">
          <w:rPr>
            <w:webHidden/>
          </w:rPr>
          <w:fldChar w:fldCharType="separate"/>
        </w:r>
        <w:r>
          <w:rPr>
            <w:webHidden/>
          </w:rPr>
          <w:t>25</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32679B">
          <w:rPr>
            <w:webHidden/>
          </w:rPr>
          <w:fldChar w:fldCharType="begin"/>
        </w:r>
        <w:r w:rsidR="008855ED">
          <w:rPr>
            <w:webHidden/>
          </w:rPr>
          <w:instrText xml:space="preserve"> PAGEREF _Toc502317113 \h </w:instrText>
        </w:r>
        <w:r w:rsidR="0032679B">
          <w:rPr>
            <w:webHidden/>
          </w:rPr>
        </w:r>
        <w:r w:rsidR="0032679B">
          <w:rPr>
            <w:webHidden/>
          </w:rPr>
          <w:fldChar w:fldCharType="separate"/>
        </w:r>
        <w:r>
          <w:rPr>
            <w:webHidden/>
          </w:rPr>
          <w:t>28</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32679B">
          <w:rPr>
            <w:webHidden/>
          </w:rPr>
          <w:fldChar w:fldCharType="begin"/>
        </w:r>
        <w:r w:rsidR="008855ED">
          <w:rPr>
            <w:webHidden/>
          </w:rPr>
          <w:instrText xml:space="preserve"> PAGEREF _Toc502317114 \h </w:instrText>
        </w:r>
        <w:r w:rsidR="0032679B">
          <w:rPr>
            <w:webHidden/>
          </w:rPr>
        </w:r>
        <w:r w:rsidR="0032679B">
          <w:rPr>
            <w:webHidden/>
          </w:rPr>
          <w:fldChar w:fldCharType="separate"/>
        </w:r>
        <w:r>
          <w:rPr>
            <w:webHidden/>
          </w:rPr>
          <w:t>28</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32679B">
          <w:rPr>
            <w:webHidden/>
          </w:rPr>
          <w:fldChar w:fldCharType="begin"/>
        </w:r>
        <w:r w:rsidR="008855ED">
          <w:rPr>
            <w:webHidden/>
          </w:rPr>
          <w:instrText xml:space="preserve"> PAGEREF _Toc502317115 \h </w:instrText>
        </w:r>
        <w:r w:rsidR="0032679B">
          <w:rPr>
            <w:webHidden/>
          </w:rPr>
        </w:r>
        <w:r w:rsidR="0032679B">
          <w:rPr>
            <w:webHidden/>
          </w:rPr>
          <w:fldChar w:fldCharType="separate"/>
        </w:r>
        <w:r>
          <w:rPr>
            <w:webHidden/>
          </w:rPr>
          <w:t>30</w:t>
        </w:r>
        <w:r w:rsidR="0032679B">
          <w:rPr>
            <w:webHidden/>
          </w:rPr>
          <w:fldChar w:fldCharType="end"/>
        </w:r>
      </w:hyperlink>
    </w:p>
    <w:p w:rsidR="008855ED" w:rsidRDefault="003909B1"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_Toc502317116 \h </w:instrText>
        </w:r>
        <w:r w:rsidR="0032679B">
          <w:rPr>
            <w:webHidden/>
          </w:rPr>
        </w:r>
        <w:r w:rsidR="0032679B">
          <w:rPr>
            <w:webHidden/>
          </w:rPr>
          <w:fldChar w:fldCharType="separate"/>
        </w:r>
        <w:r>
          <w:rPr>
            <w:webHidden/>
          </w:rPr>
          <w:t>30</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32679B">
          <w:rPr>
            <w:webHidden/>
          </w:rPr>
          <w:fldChar w:fldCharType="begin"/>
        </w:r>
        <w:r w:rsidR="008855ED">
          <w:rPr>
            <w:webHidden/>
          </w:rPr>
          <w:instrText xml:space="preserve"> PAGEREF _Toc502317117 \h </w:instrText>
        </w:r>
        <w:r w:rsidR="0032679B">
          <w:rPr>
            <w:webHidden/>
          </w:rPr>
        </w:r>
        <w:r w:rsidR="0032679B">
          <w:rPr>
            <w:webHidden/>
          </w:rPr>
          <w:fldChar w:fldCharType="separate"/>
        </w:r>
        <w:r>
          <w:rPr>
            <w:webHidden/>
          </w:rPr>
          <w:t>31</w:t>
        </w:r>
        <w:r w:rsidR="0032679B">
          <w:rPr>
            <w:webHidden/>
          </w:rPr>
          <w:fldChar w:fldCharType="end"/>
        </w:r>
      </w:hyperlink>
    </w:p>
    <w:p w:rsidR="008855ED" w:rsidRDefault="003909B1"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_Toc502317118 \h </w:instrText>
        </w:r>
        <w:r w:rsidR="0032679B">
          <w:rPr>
            <w:webHidden/>
          </w:rPr>
        </w:r>
        <w:r w:rsidR="0032679B">
          <w:rPr>
            <w:webHidden/>
          </w:rPr>
          <w:fldChar w:fldCharType="separate"/>
        </w:r>
        <w:r>
          <w:rPr>
            <w:webHidden/>
          </w:rPr>
          <w:t>31</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32679B">
          <w:rPr>
            <w:webHidden/>
          </w:rPr>
          <w:fldChar w:fldCharType="begin"/>
        </w:r>
        <w:r w:rsidR="008855ED">
          <w:rPr>
            <w:webHidden/>
          </w:rPr>
          <w:instrText xml:space="preserve"> PAGEREF _Toc502317119 \h </w:instrText>
        </w:r>
        <w:r w:rsidR="0032679B">
          <w:rPr>
            <w:webHidden/>
          </w:rPr>
        </w:r>
        <w:r w:rsidR="0032679B">
          <w:rPr>
            <w:webHidden/>
          </w:rPr>
          <w:fldChar w:fldCharType="separate"/>
        </w:r>
        <w:r>
          <w:rPr>
            <w:webHidden/>
          </w:rPr>
          <w:t>33</w:t>
        </w:r>
        <w:r w:rsidR="0032679B">
          <w:rPr>
            <w:webHidden/>
          </w:rPr>
          <w:fldChar w:fldCharType="end"/>
        </w:r>
      </w:hyperlink>
    </w:p>
    <w:p w:rsidR="008855ED" w:rsidRDefault="003909B1" w:rsidP="008855ED">
      <w:pPr>
        <w:pStyle w:val="1f3"/>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32679B">
          <w:rPr>
            <w:webHidden/>
          </w:rPr>
          <w:fldChar w:fldCharType="begin"/>
        </w:r>
        <w:r w:rsidR="008855ED">
          <w:rPr>
            <w:webHidden/>
          </w:rPr>
          <w:instrText xml:space="preserve"> PAGEREF _Toc502317120 \h </w:instrText>
        </w:r>
        <w:r w:rsidR="0032679B">
          <w:rPr>
            <w:webHidden/>
          </w:rPr>
        </w:r>
        <w:r w:rsidR="0032679B">
          <w:rPr>
            <w:webHidden/>
          </w:rPr>
          <w:fldChar w:fldCharType="separate"/>
        </w:r>
        <w:r>
          <w:rPr>
            <w:webHidden/>
          </w:rPr>
          <w:t>33</w:t>
        </w:r>
        <w:r w:rsidR="0032679B">
          <w:rPr>
            <w:webHidden/>
          </w:rPr>
          <w:fldChar w:fldCharType="end"/>
        </w:r>
      </w:hyperlink>
    </w:p>
    <w:p w:rsidR="008855ED" w:rsidRPr="008855ED" w:rsidRDefault="003909B1"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32679B" w:rsidRPr="008855ED">
          <w:rPr>
            <w:webHidden/>
          </w:rPr>
          <w:fldChar w:fldCharType="begin"/>
        </w:r>
        <w:r w:rsidR="008855ED" w:rsidRPr="008855ED">
          <w:rPr>
            <w:webHidden/>
          </w:rPr>
          <w:instrText xml:space="preserve"> PAGEREF _Toc502317121 \h </w:instrText>
        </w:r>
        <w:r w:rsidR="0032679B" w:rsidRPr="008855ED">
          <w:rPr>
            <w:webHidden/>
          </w:rPr>
        </w:r>
        <w:r w:rsidR="0032679B" w:rsidRPr="008855ED">
          <w:rPr>
            <w:webHidden/>
          </w:rPr>
          <w:fldChar w:fldCharType="separate"/>
        </w:r>
        <w:r>
          <w:rPr>
            <w:webHidden/>
          </w:rPr>
          <w:t>35</w:t>
        </w:r>
        <w:r w:rsidR="0032679B" w:rsidRPr="008855ED">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32679B">
          <w:rPr>
            <w:webHidden/>
          </w:rPr>
          <w:fldChar w:fldCharType="begin"/>
        </w:r>
        <w:r w:rsidR="008855ED">
          <w:rPr>
            <w:webHidden/>
          </w:rPr>
          <w:instrText xml:space="preserve"> PAGEREF _Toc502317122 \h </w:instrText>
        </w:r>
        <w:r w:rsidR="0032679B">
          <w:rPr>
            <w:webHidden/>
          </w:rPr>
        </w:r>
        <w:r w:rsidR="0032679B">
          <w:rPr>
            <w:webHidden/>
          </w:rPr>
          <w:fldChar w:fldCharType="separate"/>
        </w:r>
        <w:r>
          <w:rPr>
            <w:webHidden/>
          </w:rPr>
          <w:t>37</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32679B">
          <w:rPr>
            <w:webHidden/>
          </w:rPr>
          <w:fldChar w:fldCharType="begin"/>
        </w:r>
        <w:r w:rsidR="008855ED">
          <w:rPr>
            <w:webHidden/>
          </w:rPr>
          <w:instrText xml:space="preserve"> PAGEREF _Toc502317123 \h </w:instrText>
        </w:r>
        <w:r w:rsidR="0032679B">
          <w:rPr>
            <w:webHidden/>
          </w:rPr>
        </w:r>
        <w:r w:rsidR="0032679B">
          <w:rPr>
            <w:webHidden/>
          </w:rPr>
          <w:fldChar w:fldCharType="separate"/>
        </w:r>
        <w:r>
          <w:rPr>
            <w:webHidden/>
          </w:rPr>
          <w:t>37</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32679B">
          <w:rPr>
            <w:webHidden/>
          </w:rPr>
          <w:fldChar w:fldCharType="begin"/>
        </w:r>
        <w:r w:rsidR="008855ED">
          <w:rPr>
            <w:webHidden/>
          </w:rPr>
          <w:instrText xml:space="preserve"> PAGEREF _Toc502317124 \h </w:instrText>
        </w:r>
        <w:r w:rsidR="0032679B">
          <w:rPr>
            <w:webHidden/>
          </w:rPr>
        </w:r>
        <w:r w:rsidR="0032679B">
          <w:rPr>
            <w:webHidden/>
          </w:rPr>
          <w:fldChar w:fldCharType="separate"/>
        </w:r>
        <w:r>
          <w:rPr>
            <w:webHidden/>
          </w:rPr>
          <w:t>38</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_Toc502317125 \h </w:instrText>
        </w:r>
        <w:r w:rsidR="0032679B">
          <w:rPr>
            <w:webHidden/>
          </w:rPr>
        </w:r>
        <w:r w:rsidR="0032679B">
          <w:rPr>
            <w:webHidden/>
          </w:rPr>
          <w:fldChar w:fldCharType="separate"/>
        </w:r>
        <w:r>
          <w:rPr>
            <w:webHidden/>
          </w:rPr>
          <w:t>38</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32679B">
          <w:rPr>
            <w:webHidden/>
          </w:rPr>
          <w:fldChar w:fldCharType="begin"/>
        </w:r>
        <w:r w:rsidR="008855ED">
          <w:rPr>
            <w:webHidden/>
          </w:rPr>
          <w:instrText xml:space="preserve"> PAGEREF _Toc502317126 \h </w:instrText>
        </w:r>
        <w:r w:rsidR="0032679B">
          <w:rPr>
            <w:webHidden/>
          </w:rPr>
        </w:r>
        <w:r w:rsidR="0032679B">
          <w:rPr>
            <w:webHidden/>
          </w:rPr>
          <w:fldChar w:fldCharType="separate"/>
        </w:r>
        <w:r>
          <w:rPr>
            <w:webHidden/>
          </w:rPr>
          <w:t>40</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32679B">
          <w:rPr>
            <w:webHidden/>
          </w:rPr>
          <w:fldChar w:fldCharType="begin"/>
        </w:r>
        <w:r w:rsidR="008855ED">
          <w:rPr>
            <w:webHidden/>
          </w:rPr>
          <w:instrText xml:space="preserve"> PAGEREF _Toc502317127 \h </w:instrText>
        </w:r>
        <w:r w:rsidR="0032679B">
          <w:rPr>
            <w:webHidden/>
          </w:rPr>
        </w:r>
        <w:r w:rsidR="0032679B">
          <w:rPr>
            <w:webHidden/>
          </w:rPr>
          <w:fldChar w:fldCharType="separate"/>
        </w:r>
        <w:r>
          <w:rPr>
            <w:webHidden/>
          </w:rPr>
          <w:t>40</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32679B">
          <w:rPr>
            <w:webHidden/>
          </w:rPr>
          <w:fldChar w:fldCharType="begin"/>
        </w:r>
        <w:r w:rsidR="008855ED">
          <w:rPr>
            <w:webHidden/>
          </w:rPr>
          <w:instrText xml:space="preserve"> PAGEREF _Toc502317128 \h </w:instrText>
        </w:r>
        <w:r w:rsidR="0032679B">
          <w:rPr>
            <w:webHidden/>
          </w:rPr>
        </w:r>
        <w:r w:rsidR="0032679B">
          <w:rPr>
            <w:webHidden/>
          </w:rPr>
          <w:fldChar w:fldCharType="separate"/>
        </w:r>
        <w:r>
          <w:rPr>
            <w:webHidden/>
          </w:rPr>
          <w:t>41</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29" w:history="1">
        <w:r w:rsidR="008855ED" w:rsidRPr="003434A8">
          <w:rPr>
            <w:rStyle w:val="a7"/>
            <w:rFonts w:eastAsia="Times New Roman"/>
            <w:iCs/>
          </w:rPr>
          <w:t>Утверждена Постановлением Правительства Московской области от 08.04.2015 № 229/13</w:t>
        </w:r>
        <w:r w:rsidR="008855ED">
          <w:rPr>
            <w:webHidden/>
          </w:rPr>
          <w:tab/>
        </w:r>
        <w:r w:rsidR="0032679B">
          <w:rPr>
            <w:webHidden/>
          </w:rPr>
          <w:fldChar w:fldCharType="begin"/>
        </w:r>
        <w:r w:rsidR="008855ED">
          <w:rPr>
            <w:webHidden/>
          </w:rPr>
          <w:instrText xml:space="preserve"> PAGEREF _Toc502317129 \h </w:instrText>
        </w:r>
        <w:r w:rsidR="0032679B">
          <w:rPr>
            <w:webHidden/>
          </w:rPr>
        </w:r>
        <w:r w:rsidR="0032679B">
          <w:rPr>
            <w:webHidden/>
          </w:rPr>
          <w:fldChar w:fldCharType="separate"/>
        </w:r>
        <w:r>
          <w:rPr>
            <w:webHidden/>
          </w:rPr>
          <w:t>41</w:t>
        </w:r>
        <w:r w:rsidR="0032679B">
          <w:rPr>
            <w:webHidden/>
          </w:rPr>
          <w:fldChar w:fldCharType="end"/>
        </w:r>
      </w:hyperlink>
    </w:p>
    <w:p w:rsidR="008855ED" w:rsidRDefault="003909B1"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32679B">
          <w:rPr>
            <w:webHidden/>
          </w:rPr>
          <w:fldChar w:fldCharType="begin"/>
        </w:r>
        <w:r w:rsidR="008855ED">
          <w:rPr>
            <w:webHidden/>
          </w:rPr>
          <w:instrText xml:space="preserve"> PAGEREF _Toc502317130 \h </w:instrText>
        </w:r>
        <w:r w:rsidR="0032679B">
          <w:rPr>
            <w:webHidden/>
          </w:rPr>
        </w:r>
        <w:r w:rsidR="0032679B">
          <w:rPr>
            <w:webHidden/>
          </w:rPr>
          <w:fldChar w:fldCharType="separate"/>
        </w:r>
        <w:r>
          <w:rPr>
            <w:webHidden/>
          </w:rPr>
          <w:t>41</w:t>
        </w:r>
        <w:r w:rsidR="0032679B">
          <w:rPr>
            <w:webHidden/>
          </w:rPr>
          <w:fldChar w:fldCharType="end"/>
        </w:r>
      </w:hyperlink>
    </w:p>
    <w:p w:rsidR="008855ED" w:rsidRPr="008855ED" w:rsidRDefault="003909B1"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32679B" w:rsidRPr="008855ED">
          <w:rPr>
            <w:webHidden/>
          </w:rPr>
          <w:fldChar w:fldCharType="begin"/>
        </w:r>
        <w:r w:rsidR="008855ED" w:rsidRPr="008855ED">
          <w:rPr>
            <w:webHidden/>
          </w:rPr>
          <w:instrText xml:space="preserve"> PAGEREF _Toc502317131 \h </w:instrText>
        </w:r>
        <w:r w:rsidR="0032679B" w:rsidRPr="008855ED">
          <w:rPr>
            <w:webHidden/>
          </w:rPr>
        </w:r>
        <w:r w:rsidR="0032679B" w:rsidRPr="008855ED">
          <w:rPr>
            <w:webHidden/>
          </w:rPr>
          <w:fldChar w:fldCharType="separate"/>
        </w:r>
        <w:r>
          <w:rPr>
            <w:webHidden/>
          </w:rPr>
          <w:t>42</w:t>
        </w:r>
        <w:r w:rsidR="0032679B" w:rsidRPr="008855ED">
          <w:rPr>
            <w:webHidden/>
          </w:rPr>
          <w:fldChar w:fldCharType="end"/>
        </w:r>
      </w:hyperlink>
    </w:p>
    <w:p w:rsidR="008855ED" w:rsidRPr="008855ED" w:rsidRDefault="003909B1"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32679B" w:rsidRPr="008855ED">
          <w:rPr>
            <w:webHidden/>
          </w:rPr>
          <w:fldChar w:fldCharType="begin"/>
        </w:r>
        <w:r w:rsidR="008855ED" w:rsidRPr="008855ED">
          <w:rPr>
            <w:webHidden/>
          </w:rPr>
          <w:instrText xml:space="preserve"> PAGEREF _Toc502317132 \h </w:instrText>
        </w:r>
        <w:r w:rsidR="0032679B" w:rsidRPr="008855ED">
          <w:rPr>
            <w:webHidden/>
          </w:rPr>
        </w:r>
        <w:r w:rsidR="0032679B" w:rsidRPr="008855ED">
          <w:rPr>
            <w:webHidden/>
          </w:rPr>
          <w:fldChar w:fldCharType="separate"/>
        </w:r>
        <w:r>
          <w:rPr>
            <w:webHidden/>
          </w:rPr>
          <w:t>42</w:t>
        </w:r>
        <w:r w:rsidR="0032679B" w:rsidRPr="008855ED">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32679B">
          <w:rPr>
            <w:webHidden/>
          </w:rPr>
          <w:fldChar w:fldCharType="begin"/>
        </w:r>
        <w:r w:rsidR="008855ED">
          <w:rPr>
            <w:webHidden/>
          </w:rPr>
          <w:instrText xml:space="preserve"> PAGEREF _Toc502317133 \h </w:instrText>
        </w:r>
        <w:r w:rsidR="0032679B">
          <w:rPr>
            <w:webHidden/>
          </w:rPr>
        </w:r>
        <w:r w:rsidR="0032679B">
          <w:rPr>
            <w:webHidden/>
          </w:rPr>
          <w:fldChar w:fldCharType="separate"/>
        </w:r>
        <w:r>
          <w:rPr>
            <w:webHidden/>
          </w:rPr>
          <w:t>44</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_Toc502317134 \h </w:instrText>
        </w:r>
        <w:r w:rsidR="0032679B">
          <w:rPr>
            <w:webHidden/>
          </w:rPr>
        </w:r>
        <w:r w:rsidR="0032679B">
          <w:rPr>
            <w:webHidden/>
          </w:rPr>
          <w:fldChar w:fldCharType="separate"/>
        </w:r>
        <w:r>
          <w:rPr>
            <w:webHidden/>
          </w:rPr>
          <w:t>44</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32679B">
          <w:rPr>
            <w:webHidden/>
          </w:rPr>
          <w:fldChar w:fldCharType="begin"/>
        </w:r>
        <w:r w:rsidR="008855ED">
          <w:rPr>
            <w:webHidden/>
          </w:rPr>
          <w:instrText xml:space="preserve"> PAGEREF _Toc502317135 \h </w:instrText>
        </w:r>
        <w:r w:rsidR="0032679B">
          <w:rPr>
            <w:webHidden/>
          </w:rPr>
        </w:r>
        <w:r w:rsidR="0032679B">
          <w:rPr>
            <w:webHidden/>
          </w:rPr>
          <w:fldChar w:fldCharType="separate"/>
        </w:r>
        <w:r>
          <w:rPr>
            <w:webHidden/>
          </w:rPr>
          <w:t>54</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_Toc502317136 \h </w:instrText>
        </w:r>
        <w:r w:rsidR="0032679B">
          <w:rPr>
            <w:webHidden/>
          </w:rPr>
        </w:r>
        <w:r w:rsidR="0032679B">
          <w:rPr>
            <w:webHidden/>
          </w:rPr>
          <w:fldChar w:fldCharType="separate"/>
        </w:r>
        <w:r>
          <w:rPr>
            <w:webHidden/>
          </w:rPr>
          <w:t>54</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32679B">
          <w:rPr>
            <w:webHidden/>
          </w:rPr>
          <w:fldChar w:fldCharType="begin"/>
        </w:r>
        <w:r w:rsidR="008855ED">
          <w:rPr>
            <w:webHidden/>
          </w:rPr>
          <w:instrText xml:space="preserve"> PAGEREF _Toc502317137 \h </w:instrText>
        </w:r>
        <w:r w:rsidR="0032679B">
          <w:rPr>
            <w:webHidden/>
          </w:rPr>
        </w:r>
        <w:r w:rsidR="0032679B">
          <w:rPr>
            <w:webHidden/>
          </w:rPr>
          <w:fldChar w:fldCharType="separate"/>
        </w:r>
        <w:r>
          <w:rPr>
            <w:webHidden/>
          </w:rPr>
          <w:t>56</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_Toc502317138 \h </w:instrText>
        </w:r>
        <w:r w:rsidR="0032679B">
          <w:rPr>
            <w:webHidden/>
          </w:rPr>
        </w:r>
        <w:r w:rsidR="0032679B">
          <w:rPr>
            <w:webHidden/>
          </w:rPr>
          <w:fldChar w:fldCharType="separate"/>
        </w:r>
        <w:r>
          <w:rPr>
            <w:webHidden/>
          </w:rPr>
          <w:t>56</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32679B">
          <w:rPr>
            <w:webHidden/>
          </w:rPr>
          <w:fldChar w:fldCharType="begin"/>
        </w:r>
        <w:r w:rsidR="008855ED">
          <w:rPr>
            <w:webHidden/>
          </w:rPr>
          <w:instrText xml:space="preserve"> PAGEREF _Toc502317139 \h </w:instrText>
        </w:r>
        <w:r w:rsidR="0032679B">
          <w:rPr>
            <w:webHidden/>
          </w:rPr>
        </w:r>
        <w:r w:rsidR="0032679B">
          <w:rPr>
            <w:webHidden/>
          </w:rPr>
          <w:fldChar w:fldCharType="separate"/>
        </w:r>
        <w:r>
          <w:rPr>
            <w:webHidden/>
          </w:rPr>
          <w:t>57</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_Toc502317140 \h </w:instrText>
        </w:r>
        <w:r w:rsidR="0032679B">
          <w:rPr>
            <w:webHidden/>
          </w:rPr>
        </w:r>
        <w:r w:rsidR="0032679B">
          <w:rPr>
            <w:webHidden/>
          </w:rPr>
          <w:fldChar w:fldCharType="separate"/>
        </w:r>
        <w:r>
          <w:rPr>
            <w:webHidden/>
          </w:rPr>
          <w:t>57</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32679B">
          <w:rPr>
            <w:webHidden/>
          </w:rPr>
          <w:fldChar w:fldCharType="begin"/>
        </w:r>
        <w:r w:rsidR="008855ED">
          <w:rPr>
            <w:webHidden/>
          </w:rPr>
          <w:instrText xml:space="preserve"> PAGEREF _Toc502317141 \h </w:instrText>
        </w:r>
        <w:r w:rsidR="0032679B">
          <w:rPr>
            <w:webHidden/>
          </w:rPr>
        </w:r>
        <w:r w:rsidR="0032679B">
          <w:rPr>
            <w:webHidden/>
          </w:rPr>
          <w:fldChar w:fldCharType="separate"/>
        </w:r>
        <w:r>
          <w:rPr>
            <w:webHidden/>
          </w:rPr>
          <w:t>58</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32679B">
          <w:rPr>
            <w:webHidden/>
          </w:rPr>
          <w:fldChar w:fldCharType="begin"/>
        </w:r>
        <w:r w:rsidR="008855ED">
          <w:rPr>
            <w:webHidden/>
          </w:rPr>
          <w:instrText xml:space="preserve"> PAGEREF _Toc502317142 \h </w:instrText>
        </w:r>
        <w:r w:rsidR="0032679B">
          <w:rPr>
            <w:webHidden/>
          </w:rPr>
        </w:r>
        <w:r w:rsidR="0032679B">
          <w:rPr>
            <w:webHidden/>
          </w:rPr>
          <w:fldChar w:fldCharType="separate"/>
        </w:r>
        <w:r>
          <w:rPr>
            <w:webHidden/>
          </w:rPr>
          <w:t>60</w:t>
        </w:r>
        <w:r w:rsidR="0032679B">
          <w:rPr>
            <w:webHidden/>
          </w:rPr>
          <w:fldChar w:fldCharType="end"/>
        </w:r>
      </w:hyperlink>
    </w:p>
    <w:p w:rsidR="008855ED" w:rsidRDefault="003909B1">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2679B">
          <w:rPr>
            <w:noProof/>
            <w:webHidden/>
          </w:rPr>
          <w:fldChar w:fldCharType="begin"/>
        </w:r>
        <w:r w:rsidR="008855ED">
          <w:rPr>
            <w:noProof/>
            <w:webHidden/>
          </w:rPr>
          <w:instrText xml:space="preserve"> PAGEREF _Toc502317143 \h </w:instrText>
        </w:r>
        <w:r w:rsidR="0032679B">
          <w:rPr>
            <w:noProof/>
            <w:webHidden/>
          </w:rPr>
        </w:r>
        <w:r w:rsidR="0032679B">
          <w:rPr>
            <w:noProof/>
            <w:webHidden/>
          </w:rPr>
          <w:fldChar w:fldCharType="separate"/>
        </w:r>
        <w:r>
          <w:rPr>
            <w:noProof/>
            <w:webHidden/>
          </w:rPr>
          <w:t>64</w:t>
        </w:r>
        <w:r w:rsidR="0032679B">
          <w:rPr>
            <w:noProof/>
            <w:webHidden/>
          </w:rPr>
          <w:fldChar w:fldCharType="end"/>
        </w:r>
      </w:hyperlink>
    </w:p>
    <w:p w:rsidR="008855ED" w:rsidRDefault="003909B1">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32679B">
          <w:rPr>
            <w:noProof/>
            <w:webHidden/>
          </w:rPr>
          <w:fldChar w:fldCharType="begin"/>
        </w:r>
        <w:r w:rsidR="008855ED">
          <w:rPr>
            <w:noProof/>
            <w:webHidden/>
          </w:rPr>
          <w:instrText xml:space="preserve"> PAGEREF _Toc502317144 \h </w:instrText>
        </w:r>
        <w:r w:rsidR="0032679B">
          <w:rPr>
            <w:noProof/>
            <w:webHidden/>
          </w:rPr>
        </w:r>
        <w:r w:rsidR="0032679B">
          <w:rPr>
            <w:noProof/>
            <w:webHidden/>
          </w:rPr>
          <w:fldChar w:fldCharType="separate"/>
        </w:r>
        <w:r>
          <w:rPr>
            <w:noProof/>
            <w:webHidden/>
          </w:rPr>
          <w:t>65</w:t>
        </w:r>
        <w:r w:rsidR="0032679B">
          <w:rPr>
            <w:noProof/>
            <w:webHidden/>
          </w:rPr>
          <w:fldChar w:fldCharType="end"/>
        </w:r>
      </w:hyperlink>
    </w:p>
    <w:p w:rsidR="008855ED" w:rsidRDefault="003909B1"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32679B">
          <w:rPr>
            <w:webHidden/>
          </w:rPr>
          <w:fldChar w:fldCharType="begin"/>
        </w:r>
        <w:r w:rsidR="008855ED">
          <w:rPr>
            <w:webHidden/>
          </w:rPr>
          <w:instrText xml:space="preserve"> PAGEREF _Toc502317145 \h </w:instrText>
        </w:r>
        <w:r w:rsidR="0032679B">
          <w:rPr>
            <w:webHidden/>
          </w:rPr>
        </w:r>
        <w:r w:rsidR="0032679B">
          <w:rPr>
            <w:webHidden/>
          </w:rPr>
          <w:fldChar w:fldCharType="separate"/>
        </w:r>
        <w:r>
          <w:rPr>
            <w:webHidden/>
          </w:rPr>
          <w:t>69</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32679B">
          <w:rPr>
            <w:webHidden/>
          </w:rPr>
          <w:fldChar w:fldCharType="begin"/>
        </w:r>
        <w:r w:rsidR="008855ED">
          <w:rPr>
            <w:webHidden/>
          </w:rPr>
          <w:instrText xml:space="preserve"> PAGEREF _Toc502317146 \h </w:instrText>
        </w:r>
        <w:r w:rsidR="0032679B">
          <w:rPr>
            <w:webHidden/>
          </w:rPr>
        </w:r>
        <w:r w:rsidR="0032679B">
          <w:rPr>
            <w:webHidden/>
          </w:rPr>
          <w:fldChar w:fldCharType="separate"/>
        </w:r>
        <w:r>
          <w:rPr>
            <w:webHidden/>
          </w:rPr>
          <w:t>69</w:t>
        </w:r>
        <w:r w:rsidR="0032679B">
          <w:rPr>
            <w:webHidden/>
          </w:rPr>
          <w:fldChar w:fldCharType="end"/>
        </w:r>
      </w:hyperlink>
    </w:p>
    <w:p w:rsidR="008855ED" w:rsidRDefault="003909B1" w:rsidP="008855ED">
      <w:pPr>
        <w:pStyle w:val="1f3"/>
        <w:rPr>
          <w:rFonts w:asciiTheme="minorHAnsi" w:hAnsiTheme="minorHAnsi" w:cstheme="minorBidi"/>
          <w:b/>
          <w:sz w:val="22"/>
          <w:szCs w:val="22"/>
        </w:rPr>
      </w:pPr>
      <w:hyperlink w:anchor="_Toc502317147" w:history="1">
        <w:r w:rsidR="008855ED" w:rsidRPr="003434A8">
          <w:rPr>
            <w:rStyle w:val="a7"/>
          </w:rPr>
          <w:t>Блок-схема предоставления Муниципальной услуги при обращении через РПГУ</w:t>
        </w:r>
        <w:r w:rsidR="008855ED">
          <w:rPr>
            <w:webHidden/>
          </w:rPr>
          <w:tab/>
        </w:r>
        <w:r w:rsidR="0032679B">
          <w:rPr>
            <w:webHidden/>
          </w:rPr>
          <w:fldChar w:fldCharType="begin"/>
        </w:r>
        <w:r w:rsidR="008855ED">
          <w:rPr>
            <w:webHidden/>
          </w:rPr>
          <w:instrText xml:space="preserve"> PAGEREF _Toc502317147 \h </w:instrText>
        </w:r>
        <w:r w:rsidR="0032679B">
          <w:rPr>
            <w:webHidden/>
          </w:rPr>
          <w:fldChar w:fldCharType="separate"/>
        </w:r>
        <w:r>
          <w:rPr>
            <w:b/>
            <w:bCs w:val="0"/>
            <w:webHidden/>
          </w:rPr>
          <w:t>Ошибка! Закладка не определена.</w:t>
        </w:r>
        <w:r w:rsidR="0032679B">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B07750" w:rsidRPr="00B07750">
        <w:rPr>
          <w:color w:val="000000" w:themeColor="text1"/>
          <w:sz w:val="24"/>
          <w:szCs w:val="24"/>
        </w:rPr>
        <w:t xml:space="preserve">Щёлковского муниципального района  Московской области </w:t>
      </w:r>
      <w:r w:rsidR="00614778" w:rsidRPr="00BF2DE7">
        <w:rPr>
          <w:color w:val="000000" w:themeColor="text1"/>
          <w:sz w:val="24"/>
          <w:szCs w:val="24"/>
        </w:rPr>
        <w:t xml:space="preserve">(далее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9670CB">
        <w:rPr>
          <w:rFonts w:ascii="Times New Roman" w:hAnsi="Times New Roman"/>
          <w:sz w:val="24"/>
          <w:szCs w:val="24"/>
        </w:rPr>
        <w:t xml:space="preserve"> </w:t>
      </w:r>
      <w:r w:rsidR="00B07750" w:rsidRPr="00B07750">
        <w:rPr>
          <w:rFonts w:ascii="Times New Roman" w:hAnsi="Times New Roman"/>
          <w:sz w:val="24"/>
          <w:szCs w:val="24"/>
        </w:rPr>
        <w:t>Российская Федерация, Московская область, Щёлковский муниципальный район, г. Щёлково, площадь Ленина, д.2</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B07750" w:rsidRPr="00B07750">
        <w:rPr>
          <w:rFonts w:ascii="Times New Roman" w:hAnsi="Times New Roman"/>
          <w:sz w:val="24"/>
          <w:szCs w:val="24"/>
        </w:rPr>
        <w:t>Московская область, Щёлковский муниципальный район, г. Щёлково, площадь Ленина, д.2</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B07750" w:rsidRPr="00B07750">
        <w:t xml:space="preserve"> </w:t>
      </w:r>
      <w:r w:rsidR="00B07750" w:rsidRPr="00B07750">
        <w:rPr>
          <w:rFonts w:ascii="Times New Roman" w:hAnsi="Times New Roman"/>
          <w:sz w:val="24"/>
          <w:szCs w:val="24"/>
        </w:rPr>
        <w:t>8 (496) 566-99-66</w:t>
      </w:r>
      <w:r w:rsidRPr="009670CB">
        <w:rPr>
          <w:rFonts w:ascii="Times New Roman" w:hAnsi="Times New Roman"/>
          <w:sz w:val="24"/>
          <w:szCs w:val="24"/>
        </w:rPr>
        <w:t xml:space="preserve"> </w:t>
      </w:r>
    </w:p>
    <w:p w:rsidR="00561546"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B07750">
        <w:rPr>
          <w:rFonts w:ascii="Times New Roman" w:hAnsi="Times New Roman"/>
          <w:sz w:val="24"/>
          <w:szCs w:val="24"/>
        </w:rPr>
        <w:t>8 9496)5669690</w:t>
      </w:r>
    </w:p>
    <w:p w:rsidR="00B07750" w:rsidRPr="00B07750" w:rsidRDefault="00B07750" w:rsidP="00B07750">
      <w:pPr>
        <w:autoSpaceDE w:val="0"/>
        <w:autoSpaceDN w:val="0"/>
        <w:adjustRightInd w:val="0"/>
        <w:spacing w:after="0"/>
        <w:ind w:firstLine="567"/>
        <w:jc w:val="both"/>
        <w:rPr>
          <w:rFonts w:ascii="Times New Roman" w:hAnsi="Times New Roman"/>
          <w:sz w:val="24"/>
          <w:szCs w:val="24"/>
        </w:rPr>
      </w:pPr>
      <w:r w:rsidRPr="00B07750">
        <w:rPr>
          <w:rFonts w:ascii="Times New Roman" w:hAnsi="Times New Roman"/>
          <w:sz w:val="24"/>
          <w:szCs w:val="24"/>
        </w:rPr>
        <w:t>Официальный сайт в информационно-коммуникационной сети «Интернет»:</w:t>
      </w:r>
    </w:p>
    <w:p w:rsidR="00B07750" w:rsidRPr="009670CB" w:rsidRDefault="00B07750" w:rsidP="00B07750">
      <w:pPr>
        <w:autoSpaceDE w:val="0"/>
        <w:autoSpaceDN w:val="0"/>
        <w:adjustRightInd w:val="0"/>
        <w:spacing w:after="0"/>
        <w:ind w:firstLine="567"/>
        <w:jc w:val="both"/>
        <w:rPr>
          <w:rFonts w:ascii="Times New Roman" w:hAnsi="Times New Roman"/>
          <w:sz w:val="24"/>
          <w:szCs w:val="24"/>
        </w:rPr>
      </w:pPr>
      <w:r w:rsidRPr="00B07750">
        <w:rPr>
          <w:rFonts w:ascii="Times New Roman" w:hAnsi="Times New Roman"/>
          <w:sz w:val="24"/>
          <w:szCs w:val="24"/>
        </w:rPr>
        <w:t>www.http://shhyolkovo.ru</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w:t>
      </w:r>
      <w:r w:rsidR="00D24B65" w:rsidRPr="00BF2DE7">
        <w:rPr>
          <w:color w:val="000000" w:themeColor="text1"/>
          <w:sz w:val="24"/>
          <w:szCs w:val="24"/>
        </w:rPr>
        <w:lastRenderedPageBreak/>
        <w:t>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w:t>
      </w:r>
      <w:r w:rsidR="00141F52">
        <w:rPr>
          <w:color w:val="000000" w:themeColor="text1"/>
          <w:sz w:val="24"/>
          <w:szCs w:val="24"/>
        </w:rPr>
        <w:lastRenderedPageBreak/>
        <w:t>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BF6B37" w:rsidRPr="00BF6B37" w:rsidRDefault="00BF6B37" w:rsidP="00BF6B37">
      <w:pPr>
        <w:numPr>
          <w:ilvl w:val="1"/>
          <w:numId w:val="30"/>
        </w:numPr>
        <w:autoSpaceDE w:val="0"/>
        <w:autoSpaceDN w:val="0"/>
        <w:adjustRightInd w:val="0"/>
        <w:spacing w:after="0"/>
        <w:ind w:left="0" w:firstLine="709"/>
        <w:jc w:val="both"/>
        <w:rPr>
          <w:rFonts w:ascii="Times New Roman" w:hAnsi="Times New Roman"/>
          <w:sz w:val="24"/>
          <w:szCs w:val="24"/>
        </w:rPr>
      </w:pPr>
      <w:r w:rsidRPr="00BF6B37">
        <w:rPr>
          <w:rFonts w:ascii="Times New Roman" w:hAnsi="Times New Roman"/>
          <w:sz w:val="24"/>
          <w:szCs w:val="24"/>
        </w:rPr>
        <w:t xml:space="preserve">Личное обращение Заявителя (представителя Заявителя) в </w:t>
      </w:r>
      <w:proofErr w:type="gramStart"/>
      <w:r w:rsidRPr="00BF6B37">
        <w:rPr>
          <w:rFonts w:ascii="Times New Roman" w:hAnsi="Times New Roman"/>
          <w:sz w:val="24"/>
          <w:szCs w:val="24"/>
        </w:rPr>
        <w:t>Администрацию  в</w:t>
      </w:r>
      <w:proofErr w:type="gramEnd"/>
      <w:r w:rsidRPr="00BF6B37">
        <w:rPr>
          <w:rFonts w:ascii="Times New Roman" w:hAnsi="Times New Roman"/>
          <w:sz w:val="24"/>
          <w:szCs w:val="24"/>
        </w:rPr>
        <w:t xml:space="preserve"> письменной форме, либо  посредством почтового  отправления.</w:t>
      </w:r>
    </w:p>
    <w:p w:rsidR="00BF6B37" w:rsidRPr="00BF6B37" w:rsidRDefault="00BF6B37" w:rsidP="00BF6B37">
      <w:pPr>
        <w:autoSpaceDE w:val="0"/>
        <w:autoSpaceDN w:val="0"/>
        <w:adjustRightInd w:val="0"/>
        <w:spacing w:after="0"/>
        <w:ind w:firstLine="709"/>
        <w:jc w:val="both"/>
        <w:rPr>
          <w:rFonts w:ascii="Times New Roman" w:hAnsi="Times New Roman"/>
          <w:sz w:val="24"/>
          <w:szCs w:val="24"/>
        </w:rPr>
      </w:pPr>
      <w:r w:rsidRPr="00BF6B37">
        <w:rPr>
          <w:rFonts w:ascii="Times New Roman" w:hAnsi="Times New Roman"/>
          <w:sz w:val="24"/>
          <w:szCs w:val="24"/>
        </w:rPr>
        <w:t xml:space="preserve">16.1.1 Для получения Муниципальной услуги Заявитель (или представитель Заявителя) </w:t>
      </w:r>
      <w:proofErr w:type="gramStart"/>
      <w:r w:rsidRPr="00BF6B37">
        <w:rPr>
          <w:rFonts w:ascii="Times New Roman" w:hAnsi="Times New Roman"/>
          <w:sz w:val="24"/>
          <w:szCs w:val="24"/>
        </w:rPr>
        <w:t>обращается  в</w:t>
      </w:r>
      <w:proofErr w:type="gramEnd"/>
      <w:r w:rsidRPr="00BF6B37">
        <w:rPr>
          <w:rFonts w:ascii="Times New Roman" w:hAnsi="Times New Roman"/>
          <w:sz w:val="24"/>
          <w:szCs w:val="24"/>
        </w:rPr>
        <w:t xml:space="preserve"> Администрацию с  заявлением лично, посредством почтового отправления, по электронной почте</w:t>
      </w:r>
      <w:r w:rsidRPr="00BF6B37">
        <w:rPr>
          <w:rFonts w:ascii="Times New Roman" w:hAnsi="Times New Roman"/>
          <w:sz w:val="28"/>
          <w:szCs w:val="28"/>
        </w:rPr>
        <w:t xml:space="preserve"> </w:t>
      </w:r>
      <w:r w:rsidRPr="00BF6B37">
        <w:rPr>
          <w:rFonts w:ascii="Times New Roman" w:hAnsi="Times New Roman"/>
          <w:sz w:val="24"/>
          <w:szCs w:val="24"/>
        </w:rPr>
        <w:t>с приложением документов, указанными в пункте 10 настоящего Административного регламента</w:t>
      </w:r>
    </w:p>
    <w:p w:rsidR="00BF6B37" w:rsidRPr="00BF6B37" w:rsidRDefault="00BF6B37" w:rsidP="00BF6B37">
      <w:pPr>
        <w:autoSpaceDE w:val="0"/>
        <w:autoSpaceDN w:val="0"/>
        <w:adjustRightInd w:val="0"/>
        <w:spacing w:after="0"/>
        <w:ind w:firstLine="709"/>
        <w:jc w:val="both"/>
        <w:rPr>
          <w:rFonts w:ascii="Times New Roman" w:hAnsi="Times New Roman"/>
          <w:sz w:val="24"/>
          <w:szCs w:val="24"/>
        </w:rPr>
      </w:pPr>
      <w:r w:rsidRPr="00BF6B37">
        <w:rPr>
          <w:rFonts w:ascii="Times New Roman" w:hAnsi="Times New Roman"/>
          <w:sz w:val="24"/>
          <w:szCs w:val="24"/>
        </w:rPr>
        <w:t xml:space="preserve">16.1.2. Специалист Администрации выдает Заявителю или его представителю расписку в получении документов с указанием их перечня </w:t>
      </w:r>
      <w:proofErr w:type="gramStart"/>
      <w:r w:rsidRPr="00BF6B37">
        <w:rPr>
          <w:rFonts w:ascii="Times New Roman" w:hAnsi="Times New Roman"/>
          <w:sz w:val="24"/>
          <w:szCs w:val="24"/>
        </w:rPr>
        <w:t>и  даты</w:t>
      </w:r>
      <w:proofErr w:type="gramEnd"/>
      <w:r w:rsidRPr="00BF6B37">
        <w:rPr>
          <w:rFonts w:ascii="Times New Roman" w:hAnsi="Times New Roman"/>
          <w:sz w:val="24"/>
          <w:szCs w:val="24"/>
        </w:rPr>
        <w:t xml:space="preserve"> получения, а также с указанием даты выдачи результата.</w:t>
      </w:r>
    </w:p>
    <w:p w:rsidR="00BF6B37" w:rsidRPr="00BF6B37" w:rsidRDefault="00BF6B37" w:rsidP="00BF6B37">
      <w:pPr>
        <w:autoSpaceDE w:val="0"/>
        <w:autoSpaceDN w:val="0"/>
        <w:adjustRightInd w:val="0"/>
        <w:spacing w:after="0"/>
        <w:ind w:firstLine="709"/>
        <w:jc w:val="both"/>
        <w:rPr>
          <w:rFonts w:ascii="Times New Roman" w:hAnsi="Times New Roman"/>
          <w:sz w:val="24"/>
          <w:szCs w:val="24"/>
        </w:rPr>
      </w:pPr>
      <w:r w:rsidRPr="00BF6B37">
        <w:rPr>
          <w:rFonts w:ascii="Times New Roman" w:hAnsi="Times New Roman"/>
          <w:sz w:val="24"/>
          <w:szCs w:val="24"/>
        </w:rPr>
        <w:t>16.1.3 Администрация осуществляет административные процедуры, предусмотренные в рамках оказания муниципальной услуги.</w:t>
      </w:r>
    </w:p>
    <w:p w:rsidR="00BF6B37" w:rsidRPr="00BF6B37" w:rsidRDefault="00BF6B37" w:rsidP="00BF6B37">
      <w:pPr>
        <w:numPr>
          <w:ilvl w:val="1"/>
          <w:numId w:val="30"/>
        </w:numPr>
        <w:autoSpaceDE w:val="0"/>
        <w:autoSpaceDN w:val="0"/>
        <w:adjustRightInd w:val="0"/>
        <w:spacing w:after="0"/>
        <w:ind w:left="0" w:firstLine="709"/>
        <w:jc w:val="both"/>
        <w:rPr>
          <w:rFonts w:ascii="Times New Roman" w:hAnsi="Times New Roman"/>
          <w:sz w:val="24"/>
          <w:szCs w:val="24"/>
        </w:rPr>
      </w:pPr>
      <w:r w:rsidRPr="00BF6B37">
        <w:rPr>
          <w:rFonts w:ascii="Times New Roman" w:hAnsi="Times New Roman"/>
          <w:color w:val="000000" w:themeColor="text1"/>
          <w:sz w:val="24"/>
          <w:szCs w:val="24"/>
        </w:rPr>
        <w:t xml:space="preserve">Личное обращение Заявителя (представителя Заявителя) </w:t>
      </w:r>
      <w:r w:rsidRPr="00BF6B37">
        <w:rPr>
          <w:rFonts w:ascii="Times New Roman" w:hAnsi="Times New Roman"/>
          <w:sz w:val="24"/>
          <w:szCs w:val="24"/>
        </w:rPr>
        <w:t>в Администрацию через МФЦ.</w:t>
      </w:r>
      <w:r w:rsidRPr="00BF6B37">
        <w:rPr>
          <w:rFonts w:ascii="Times New Roman" w:hAnsi="Times New Roman"/>
          <w:sz w:val="28"/>
          <w:szCs w:val="28"/>
          <w:vertAlign w:val="superscript"/>
        </w:rPr>
        <w:footnoteReference w:id="3"/>
      </w:r>
    </w:p>
    <w:p w:rsidR="00BF6B37" w:rsidRPr="00BF6B37" w:rsidRDefault="00BF6B37" w:rsidP="00BF6B37">
      <w:pPr>
        <w:numPr>
          <w:ilvl w:val="2"/>
          <w:numId w:val="42"/>
        </w:numPr>
        <w:spacing w:after="0"/>
        <w:ind w:left="0" w:firstLine="567"/>
        <w:jc w:val="both"/>
        <w:rPr>
          <w:rFonts w:ascii="Times New Roman" w:hAnsi="Times New Roman"/>
          <w:color w:val="000000" w:themeColor="text1"/>
          <w:sz w:val="24"/>
          <w:szCs w:val="24"/>
        </w:rPr>
      </w:pPr>
      <w:r w:rsidRPr="00BF6B37">
        <w:rPr>
          <w:rFonts w:ascii="Times New Roman" w:hAnsi="Times New Roman"/>
          <w:color w:val="000000" w:themeColor="text1"/>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BF6B37" w:rsidRPr="00BF6B37" w:rsidRDefault="00BF6B37" w:rsidP="00BF6B37">
      <w:pPr>
        <w:numPr>
          <w:ilvl w:val="2"/>
          <w:numId w:val="42"/>
        </w:numPr>
        <w:spacing w:after="0"/>
        <w:ind w:left="0" w:firstLine="567"/>
        <w:jc w:val="both"/>
        <w:rPr>
          <w:rFonts w:ascii="Times New Roman" w:hAnsi="Times New Roman"/>
          <w:color w:val="000000" w:themeColor="text1"/>
          <w:sz w:val="24"/>
          <w:szCs w:val="24"/>
        </w:rPr>
      </w:pPr>
      <w:r w:rsidRPr="00BF6B37">
        <w:rPr>
          <w:rFonts w:ascii="Times New Roman" w:hAnsi="Times New Roman"/>
          <w:color w:val="000000" w:themeColor="text1"/>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F6B37" w:rsidRPr="00BF6B37" w:rsidRDefault="00BF6B37" w:rsidP="00BF6B37">
      <w:pPr>
        <w:numPr>
          <w:ilvl w:val="2"/>
          <w:numId w:val="42"/>
        </w:numPr>
        <w:spacing w:after="0"/>
        <w:ind w:left="0" w:firstLine="567"/>
        <w:jc w:val="both"/>
        <w:rPr>
          <w:rFonts w:ascii="Times New Roman" w:hAnsi="Times New Roman"/>
          <w:color w:val="000000" w:themeColor="text1"/>
          <w:sz w:val="24"/>
          <w:szCs w:val="24"/>
        </w:rPr>
      </w:pPr>
      <w:r w:rsidRPr="00BF6B37">
        <w:rPr>
          <w:rFonts w:ascii="Times New Roman" w:hAnsi="Times New Roman"/>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BF6B37" w:rsidRPr="00BF6B37" w:rsidRDefault="00BF6B37" w:rsidP="00BF6B37">
      <w:pPr>
        <w:numPr>
          <w:ilvl w:val="2"/>
          <w:numId w:val="42"/>
        </w:numPr>
        <w:spacing w:after="0"/>
        <w:ind w:left="0" w:firstLine="567"/>
        <w:jc w:val="both"/>
        <w:rPr>
          <w:rFonts w:ascii="Times New Roman" w:hAnsi="Times New Roman"/>
          <w:color w:val="000000" w:themeColor="text1"/>
          <w:sz w:val="24"/>
          <w:szCs w:val="24"/>
        </w:rPr>
      </w:pPr>
      <w:r w:rsidRPr="00BF6B37">
        <w:rPr>
          <w:rFonts w:ascii="Times New Roman" w:hAnsi="Times New Roman"/>
          <w:color w:val="000000" w:themeColor="text1"/>
          <w:sz w:val="24"/>
          <w:szCs w:val="24"/>
        </w:rPr>
        <w:lastRenderedPageBreak/>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BF6B37" w:rsidRPr="00BF6B37" w:rsidRDefault="00BF6B37" w:rsidP="00BF6B37">
      <w:pPr>
        <w:numPr>
          <w:ilvl w:val="2"/>
          <w:numId w:val="42"/>
        </w:numPr>
        <w:spacing w:after="0"/>
        <w:ind w:left="0" w:firstLine="567"/>
        <w:jc w:val="both"/>
        <w:rPr>
          <w:rFonts w:ascii="Times New Roman" w:hAnsi="Times New Roman"/>
          <w:color w:val="000000" w:themeColor="text1"/>
          <w:sz w:val="24"/>
          <w:szCs w:val="24"/>
        </w:rPr>
      </w:pPr>
      <w:r w:rsidRPr="00BF6B37">
        <w:rPr>
          <w:rFonts w:ascii="Times New Roman" w:hAnsi="Times New Roman"/>
          <w:color w:val="000000" w:themeColor="text1"/>
          <w:sz w:val="24"/>
          <w:szCs w:val="24"/>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BF6B37" w:rsidRPr="00BF6B37" w:rsidRDefault="00BF6B37" w:rsidP="00BF6B37">
      <w:pPr>
        <w:numPr>
          <w:ilvl w:val="2"/>
          <w:numId w:val="42"/>
        </w:numPr>
        <w:tabs>
          <w:tab w:val="left" w:pos="567"/>
        </w:tabs>
        <w:spacing w:after="0"/>
        <w:ind w:left="0" w:right="-1" w:firstLine="567"/>
        <w:rPr>
          <w:rFonts w:ascii="Times New Roman" w:hAnsi="Times New Roman"/>
          <w:color w:val="000000" w:themeColor="text1"/>
          <w:sz w:val="24"/>
          <w:szCs w:val="24"/>
        </w:rPr>
      </w:pPr>
      <w:r w:rsidRPr="00BF6B37">
        <w:rPr>
          <w:rFonts w:ascii="Times New Roman" w:hAnsi="Times New Roman"/>
          <w:sz w:val="24"/>
          <w:szCs w:val="24"/>
        </w:rPr>
        <w:t xml:space="preserve">В МФЦ Заявителю (представителю Заявителю) обеспечен бесплатный доступ к РПГУ для предоставления документов необходимых для </w:t>
      </w:r>
      <w:proofErr w:type="gramStart"/>
      <w:r w:rsidRPr="00BF6B37">
        <w:rPr>
          <w:rFonts w:ascii="Times New Roman" w:hAnsi="Times New Roman"/>
          <w:sz w:val="24"/>
          <w:szCs w:val="24"/>
        </w:rPr>
        <w:t>получения  Муниципальной</w:t>
      </w:r>
      <w:proofErr w:type="gramEnd"/>
      <w:r w:rsidRPr="00BF6B37">
        <w:rPr>
          <w:rFonts w:ascii="Times New Roman" w:hAnsi="Times New Roman"/>
          <w:sz w:val="24"/>
          <w:szCs w:val="24"/>
        </w:rPr>
        <w:t xml:space="preserve"> услуги, в порядке, предусмотренном  подпунктами 16.2, 16.3. настоящего Административного регламента.</w:t>
      </w:r>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w:t>
      </w:r>
      <w:r w:rsidR="00073707" w:rsidRPr="00BF2DE7">
        <w:rPr>
          <w:color w:val="000000" w:themeColor="text1"/>
          <w:sz w:val="24"/>
          <w:szCs w:val="24"/>
        </w:rPr>
        <w:lastRenderedPageBreak/>
        <w:t xml:space="preserve">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w:t>
      </w:r>
      <w:r w:rsidR="002707F4" w:rsidRPr="00BF2DE7">
        <w:rPr>
          <w:color w:val="000000" w:themeColor="text1"/>
          <w:sz w:val="24"/>
          <w:szCs w:val="24"/>
        </w:rPr>
        <w:lastRenderedPageBreak/>
        <w:t>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lastRenderedPageBreak/>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lastRenderedPageBreak/>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lastRenderedPageBreak/>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w:t>
      </w:r>
      <w:r w:rsidR="00A207CB" w:rsidRPr="00A207CB">
        <w:rPr>
          <w:sz w:val="24"/>
          <w:szCs w:val="24"/>
          <w:lang w:eastAsia="ar-SA"/>
        </w:rPr>
        <w:lastRenderedPageBreak/>
        <w:t xml:space="preserve">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proofErr w:type="gramStart"/>
      <w:r w:rsidRPr="00A207CB">
        <w:rPr>
          <w:rFonts w:ascii="Times New Roman" w:hAnsi="Times New Roman"/>
          <w:sz w:val="24"/>
          <w:szCs w:val="24"/>
          <w:lang w:eastAsia="ar-SA"/>
        </w:rPr>
        <w:t>законодательством  Российской</w:t>
      </w:r>
      <w:proofErr w:type="gramEnd"/>
      <w:r w:rsidRPr="00A207CB">
        <w:rPr>
          <w:rFonts w:ascii="Times New Roman" w:hAnsi="Times New Roman"/>
          <w:sz w:val="24"/>
          <w:szCs w:val="24"/>
          <w:lang w:eastAsia="ar-SA"/>
        </w:rPr>
        <w:t xml:space="preserve">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lastRenderedPageBreak/>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B07750" w:rsidRPr="00BF2DE7" w:rsidRDefault="00B07750" w:rsidP="00B07750">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Администраци</w:t>
      </w:r>
      <w:r>
        <w:rPr>
          <w:rFonts w:ascii="Times New Roman" w:hAnsi="Times New Roman"/>
          <w:b/>
          <w:color w:val="000000" w:themeColor="text1"/>
          <w:sz w:val="24"/>
          <w:szCs w:val="24"/>
        </w:rPr>
        <w:t>я Щёлковского муниципального района</w:t>
      </w:r>
      <w:r w:rsidRPr="00BF2DE7">
        <w:rPr>
          <w:rFonts w:ascii="Times New Roman" w:hAnsi="Times New Roman"/>
          <w:b/>
          <w:color w:val="000000" w:themeColor="text1"/>
          <w:sz w:val="24"/>
          <w:szCs w:val="24"/>
        </w:rPr>
        <w:t>.</w:t>
      </w:r>
    </w:p>
    <w:p w:rsidR="00B07750" w:rsidRPr="00BF2DE7" w:rsidRDefault="00B07750" w:rsidP="00B07750">
      <w:pPr>
        <w:suppressAutoHyphens/>
        <w:autoSpaceDE w:val="0"/>
        <w:autoSpaceDN w:val="0"/>
        <w:adjustRightInd w:val="0"/>
        <w:spacing w:after="0"/>
        <w:ind w:firstLine="540"/>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themeColor="text1"/>
          <w:sz w:val="24"/>
          <w:szCs w:val="24"/>
          <w:lang w:eastAsia="ar-SA"/>
        </w:rPr>
        <w:t>Российская Федерация, Московская область, Щёлковский муниципальный район, г. Щёлково, площадь Ленина, д.2</w:t>
      </w:r>
    </w:p>
    <w:p w:rsidR="00B07750"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r>
        <w:rPr>
          <w:rFonts w:ascii="Times New Roman" w:eastAsia="Times New Roman" w:hAnsi="Times New Roman"/>
          <w:color w:val="000000" w:themeColor="text1"/>
          <w:sz w:val="24"/>
          <w:szCs w:val="24"/>
          <w:lang w:eastAsia="ar-SA"/>
        </w:rPr>
        <w:t xml:space="preserve"> </w:t>
      </w:r>
    </w:p>
    <w:p w:rsidR="00B07750" w:rsidRPr="003360EC"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3360EC">
        <w:rPr>
          <w:rFonts w:ascii="Times New Roman" w:eastAsia="Times New Roman" w:hAnsi="Times New Roman"/>
          <w:color w:val="000000" w:themeColor="text1"/>
          <w:sz w:val="24"/>
          <w:szCs w:val="24"/>
          <w:lang w:eastAsia="ar-SA"/>
        </w:rPr>
        <w:t>понедельник: с 0</w:t>
      </w:r>
      <w:r>
        <w:rPr>
          <w:rFonts w:ascii="Times New Roman" w:eastAsia="Times New Roman" w:hAnsi="Times New Roman"/>
          <w:color w:val="000000" w:themeColor="text1"/>
          <w:sz w:val="24"/>
          <w:szCs w:val="24"/>
          <w:lang w:eastAsia="ar-SA"/>
        </w:rPr>
        <w:t>9</w:t>
      </w:r>
      <w:r w:rsidRPr="003360EC">
        <w:rPr>
          <w:rFonts w:ascii="Times New Roman" w:eastAsia="Times New Roman" w:hAnsi="Times New Roman"/>
          <w:color w:val="000000" w:themeColor="text1"/>
          <w:sz w:val="24"/>
          <w:szCs w:val="24"/>
          <w:lang w:eastAsia="ar-SA"/>
        </w:rPr>
        <w:t xml:space="preserve">.00 до </w:t>
      </w:r>
      <w:r>
        <w:rPr>
          <w:rFonts w:ascii="Times New Roman" w:eastAsia="Times New Roman" w:hAnsi="Times New Roman"/>
          <w:color w:val="000000" w:themeColor="text1"/>
          <w:sz w:val="24"/>
          <w:szCs w:val="24"/>
          <w:lang w:eastAsia="ar-SA"/>
        </w:rPr>
        <w:t>18</w:t>
      </w:r>
      <w:r w:rsidRPr="003360EC">
        <w:rPr>
          <w:rFonts w:ascii="Times New Roman" w:eastAsia="Times New Roman" w:hAnsi="Times New Roman"/>
          <w:color w:val="000000" w:themeColor="text1"/>
          <w:sz w:val="24"/>
          <w:szCs w:val="24"/>
          <w:lang w:eastAsia="ar-SA"/>
        </w:rPr>
        <w:t>.00</w:t>
      </w:r>
    </w:p>
    <w:p w:rsidR="00B07750" w:rsidRPr="003360EC"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3360EC">
        <w:rPr>
          <w:rFonts w:ascii="Times New Roman" w:eastAsia="Times New Roman" w:hAnsi="Times New Roman"/>
          <w:color w:val="000000" w:themeColor="text1"/>
          <w:sz w:val="24"/>
          <w:szCs w:val="24"/>
          <w:lang w:eastAsia="ar-SA"/>
        </w:rPr>
        <w:t>вторник: с 0</w:t>
      </w:r>
      <w:r>
        <w:rPr>
          <w:rFonts w:ascii="Times New Roman" w:eastAsia="Times New Roman" w:hAnsi="Times New Roman"/>
          <w:color w:val="000000" w:themeColor="text1"/>
          <w:sz w:val="24"/>
          <w:szCs w:val="24"/>
          <w:lang w:eastAsia="ar-SA"/>
        </w:rPr>
        <w:t>9</w:t>
      </w:r>
      <w:r w:rsidRPr="003360EC">
        <w:rPr>
          <w:rFonts w:ascii="Times New Roman" w:eastAsia="Times New Roman" w:hAnsi="Times New Roman"/>
          <w:color w:val="000000" w:themeColor="text1"/>
          <w:sz w:val="24"/>
          <w:szCs w:val="24"/>
          <w:lang w:eastAsia="ar-SA"/>
        </w:rPr>
        <w:t xml:space="preserve">.00 до </w:t>
      </w:r>
      <w:r>
        <w:rPr>
          <w:rFonts w:ascii="Times New Roman" w:eastAsia="Times New Roman" w:hAnsi="Times New Roman"/>
          <w:color w:val="000000" w:themeColor="text1"/>
          <w:sz w:val="24"/>
          <w:szCs w:val="24"/>
          <w:lang w:eastAsia="ar-SA"/>
        </w:rPr>
        <w:t>18</w:t>
      </w:r>
      <w:r w:rsidRPr="003360EC">
        <w:rPr>
          <w:rFonts w:ascii="Times New Roman" w:eastAsia="Times New Roman" w:hAnsi="Times New Roman"/>
          <w:color w:val="000000" w:themeColor="text1"/>
          <w:sz w:val="24"/>
          <w:szCs w:val="24"/>
          <w:lang w:eastAsia="ar-SA"/>
        </w:rPr>
        <w:t>.00</w:t>
      </w:r>
    </w:p>
    <w:p w:rsidR="00B07750" w:rsidRPr="003360EC"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3360EC">
        <w:rPr>
          <w:rFonts w:ascii="Times New Roman" w:eastAsia="Times New Roman" w:hAnsi="Times New Roman"/>
          <w:color w:val="000000" w:themeColor="text1"/>
          <w:sz w:val="24"/>
          <w:szCs w:val="24"/>
          <w:lang w:eastAsia="ar-SA"/>
        </w:rPr>
        <w:t>среда: с 0</w:t>
      </w:r>
      <w:r>
        <w:rPr>
          <w:rFonts w:ascii="Times New Roman" w:eastAsia="Times New Roman" w:hAnsi="Times New Roman"/>
          <w:color w:val="000000" w:themeColor="text1"/>
          <w:sz w:val="24"/>
          <w:szCs w:val="24"/>
          <w:lang w:eastAsia="ar-SA"/>
        </w:rPr>
        <w:t>9</w:t>
      </w:r>
      <w:r w:rsidRPr="003360EC">
        <w:rPr>
          <w:rFonts w:ascii="Times New Roman" w:eastAsia="Times New Roman" w:hAnsi="Times New Roman"/>
          <w:color w:val="000000" w:themeColor="text1"/>
          <w:sz w:val="24"/>
          <w:szCs w:val="24"/>
          <w:lang w:eastAsia="ar-SA"/>
        </w:rPr>
        <w:t xml:space="preserve">.00 до </w:t>
      </w:r>
      <w:r>
        <w:rPr>
          <w:rFonts w:ascii="Times New Roman" w:eastAsia="Times New Roman" w:hAnsi="Times New Roman"/>
          <w:color w:val="000000" w:themeColor="text1"/>
          <w:sz w:val="24"/>
          <w:szCs w:val="24"/>
          <w:lang w:eastAsia="ar-SA"/>
        </w:rPr>
        <w:t>18</w:t>
      </w:r>
      <w:r w:rsidRPr="003360EC">
        <w:rPr>
          <w:rFonts w:ascii="Times New Roman" w:eastAsia="Times New Roman" w:hAnsi="Times New Roman"/>
          <w:color w:val="000000" w:themeColor="text1"/>
          <w:sz w:val="24"/>
          <w:szCs w:val="24"/>
          <w:lang w:eastAsia="ar-SA"/>
        </w:rPr>
        <w:t>.00</w:t>
      </w:r>
    </w:p>
    <w:p w:rsidR="00B07750" w:rsidRPr="003360EC"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3360EC">
        <w:rPr>
          <w:rFonts w:ascii="Times New Roman" w:eastAsia="Times New Roman" w:hAnsi="Times New Roman"/>
          <w:color w:val="000000" w:themeColor="text1"/>
          <w:sz w:val="24"/>
          <w:szCs w:val="24"/>
          <w:lang w:eastAsia="ar-SA"/>
        </w:rPr>
        <w:t>четверг: с 0</w:t>
      </w:r>
      <w:r>
        <w:rPr>
          <w:rFonts w:ascii="Times New Roman" w:eastAsia="Times New Roman" w:hAnsi="Times New Roman"/>
          <w:color w:val="000000" w:themeColor="text1"/>
          <w:sz w:val="24"/>
          <w:szCs w:val="24"/>
          <w:lang w:eastAsia="ar-SA"/>
        </w:rPr>
        <w:t>9</w:t>
      </w:r>
      <w:r w:rsidRPr="003360EC">
        <w:rPr>
          <w:rFonts w:ascii="Times New Roman" w:eastAsia="Times New Roman" w:hAnsi="Times New Roman"/>
          <w:color w:val="000000" w:themeColor="text1"/>
          <w:sz w:val="24"/>
          <w:szCs w:val="24"/>
          <w:lang w:eastAsia="ar-SA"/>
        </w:rPr>
        <w:t xml:space="preserve">.00 до </w:t>
      </w:r>
      <w:r>
        <w:rPr>
          <w:rFonts w:ascii="Times New Roman" w:eastAsia="Times New Roman" w:hAnsi="Times New Roman"/>
          <w:color w:val="000000" w:themeColor="text1"/>
          <w:sz w:val="24"/>
          <w:szCs w:val="24"/>
          <w:lang w:eastAsia="ar-SA"/>
        </w:rPr>
        <w:t>18</w:t>
      </w:r>
      <w:r w:rsidRPr="003360EC">
        <w:rPr>
          <w:rFonts w:ascii="Times New Roman" w:eastAsia="Times New Roman" w:hAnsi="Times New Roman"/>
          <w:color w:val="000000" w:themeColor="text1"/>
          <w:sz w:val="24"/>
          <w:szCs w:val="24"/>
          <w:lang w:eastAsia="ar-SA"/>
        </w:rPr>
        <w:t>.00</w:t>
      </w:r>
    </w:p>
    <w:p w:rsidR="00B07750" w:rsidRPr="00BF2DE7" w:rsidRDefault="00B07750" w:rsidP="00B07750">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3360EC">
        <w:rPr>
          <w:rFonts w:ascii="Times New Roman" w:eastAsia="Times New Roman" w:hAnsi="Times New Roman"/>
          <w:color w:val="000000" w:themeColor="text1"/>
          <w:sz w:val="24"/>
          <w:szCs w:val="24"/>
          <w:lang w:eastAsia="ar-SA"/>
        </w:rPr>
        <w:t>пятница: с</w:t>
      </w:r>
      <w:r>
        <w:rPr>
          <w:rFonts w:ascii="Times New Roman" w:eastAsia="Times New Roman" w:hAnsi="Times New Roman"/>
          <w:color w:val="000000" w:themeColor="text1"/>
          <w:sz w:val="24"/>
          <w:szCs w:val="24"/>
          <w:lang w:eastAsia="ar-SA"/>
        </w:rPr>
        <w:t xml:space="preserve"> 09</w:t>
      </w:r>
      <w:r w:rsidRPr="003360EC">
        <w:rPr>
          <w:rFonts w:ascii="Times New Roman" w:eastAsia="Times New Roman" w:hAnsi="Times New Roman"/>
          <w:color w:val="000000" w:themeColor="text1"/>
          <w:sz w:val="24"/>
          <w:szCs w:val="24"/>
          <w:lang w:eastAsia="ar-SA"/>
        </w:rPr>
        <w:t xml:space="preserve">.00 до </w:t>
      </w:r>
      <w:r>
        <w:rPr>
          <w:rFonts w:ascii="Times New Roman" w:eastAsia="Times New Roman" w:hAnsi="Times New Roman"/>
          <w:color w:val="000000" w:themeColor="text1"/>
          <w:sz w:val="24"/>
          <w:szCs w:val="24"/>
          <w:lang w:eastAsia="ar-SA"/>
        </w:rPr>
        <w:t>16</w:t>
      </w:r>
      <w:r w:rsidRPr="003360EC">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45</w:t>
      </w:r>
    </w:p>
    <w:p w:rsidR="00B07750" w:rsidRPr="00BF2DE7" w:rsidRDefault="00B07750" w:rsidP="00B07750">
      <w:pPr>
        <w:spacing w:after="0"/>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Pr="00184582">
        <w:rPr>
          <w:rFonts w:ascii="Times New Roman" w:hAnsi="Times New Roman"/>
          <w:color w:val="000000" w:themeColor="text1"/>
          <w:sz w:val="24"/>
          <w:szCs w:val="24"/>
        </w:rPr>
        <w:t>Московская область, Щёлковский муниципальный район, г. Щёлково, площадь Ленина, д.2</w:t>
      </w:r>
    </w:p>
    <w:p w:rsidR="00B07750" w:rsidRPr="00BF2DE7" w:rsidRDefault="00B07750" w:rsidP="00B0775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w:t>
      </w:r>
      <w:proofErr w:type="gramStart"/>
      <w:r w:rsidRPr="00BF2DE7">
        <w:rPr>
          <w:rFonts w:ascii="Times New Roman" w:hAnsi="Times New Roman"/>
          <w:color w:val="000000" w:themeColor="text1"/>
          <w:sz w:val="24"/>
          <w:szCs w:val="24"/>
        </w:rPr>
        <w:t xml:space="preserve">телефон: </w:t>
      </w:r>
      <w:r>
        <w:rPr>
          <w:rFonts w:ascii="Times New Roman" w:hAnsi="Times New Roman"/>
          <w:color w:val="000000" w:themeColor="text1"/>
          <w:sz w:val="24"/>
          <w:szCs w:val="24"/>
        </w:rPr>
        <w:t xml:space="preserve"> 8</w:t>
      </w:r>
      <w:proofErr w:type="gramEnd"/>
      <w:r>
        <w:rPr>
          <w:rFonts w:ascii="Times New Roman" w:hAnsi="Times New Roman"/>
          <w:color w:val="000000" w:themeColor="text1"/>
          <w:sz w:val="24"/>
          <w:szCs w:val="24"/>
        </w:rPr>
        <w:t xml:space="preserve"> (496) 566-99-66</w:t>
      </w:r>
    </w:p>
    <w:p w:rsidR="00B07750" w:rsidRDefault="00B07750" w:rsidP="00B0775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w:t>
      </w:r>
    </w:p>
    <w:p w:rsidR="00B07750" w:rsidRPr="00F94EAD" w:rsidRDefault="00B07750" w:rsidP="00B07750">
      <w:pPr>
        <w:spacing w:after="0"/>
        <w:rPr>
          <w:rFonts w:ascii="Times New Roman" w:hAnsi="Times New Roman"/>
          <w:color w:val="000000" w:themeColor="text1"/>
          <w:sz w:val="24"/>
          <w:szCs w:val="24"/>
        </w:rPr>
      </w:pPr>
      <w:r w:rsidRPr="00F94EAD">
        <w:rPr>
          <w:rFonts w:ascii="Times New Roman" w:hAnsi="Times New Roman"/>
          <w:color w:val="000000" w:themeColor="text1"/>
          <w:sz w:val="24"/>
          <w:szCs w:val="24"/>
        </w:rPr>
        <w:t>www</w:t>
      </w:r>
      <w:r>
        <w:rPr>
          <w:rFonts w:ascii="Times New Roman" w:hAnsi="Times New Roman"/>
          <w:color w:val="000000" w:themeColor="text1"/>
          <w:sz w:val="24"/>
          <w:szCs w:val="24"/>
        </w:rPr>
        <w:t>.</w:t>
      </w:r>
      <w:r w:rsidRPr="00BF2DE7">
        <w:rPr>
          <w:rFonts w:ascii="Times New Roman" w:hAnsi="Times New Roman"/>
          <w:color w:val="000000" w:themeColor="text1"/>
          <w:sz w:val="24"/>
          <w:szCs w:val="24"/>
        </w:rPr>
        <w:t>http://</w:t>
      </w:r>
      <w:proofErr w:type="spellStart"/>
      <w:r>
        <w:rPr>
          <w:rFonts w:ascii="Times New Roman" w:hAnsi="Times New Roman"/>
          <w:color w:val="000000" w:themeColor="text1"/>
          <w:sz w:val="24"/>
          <w:szCs w:val="24"/>
          <w:lang w:val="en-US"/>
        </w:rPr>
        <w:t>shhyolkovo</w:t>
      </w:r>
      <w:proofErr w:type="spellEnd"/>
      <w:r w:rsidRPr="00F94EAD">
        <w:rPr>
          <w:rFonts w:ascii="Times New Roman" w:hAnsi="Times New Roman"/>
          <w:color w:val="000000" w:themeColor="text1"/>
          <w:sz w:val="24"/>
          <w:szCs w:val="24"/>
        </w:rPr>
        <w:t>.</w:t>
      </w:r>
      <w:proofErr w:type="spellStart"/>
      <w:r>
        <w:rPr>
          <w:rFonts w:ascii="Times New Roman" w:hAnsi="Times New Roman"/>
          <w:color w:val="000000" w:themeColor="text1"/>
          <w:sz w:val="24"/>
          <w:szCs w:val="24"/>
          <w:lang w:val="en-US"/>
        </w:rPr>
        <w:t>ru</w:t>
      </w:r>
      <w:proofErr w:type="spellEnd"/>
    </w:p>
    <w:p w:rsidR="00B07750" w:rsidRDefault="00B07750" w:rsidP="00B07750">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roofErr w:type="spellStart"/>
      <w:r>
        <w:rPr>
          <w:rFonts w:ascii="Times New Roman" w:hAnsi="Times New Roman"/>
          <w:color w:val="000000" w:themeColor="text1"/>
          <w:sz w:val="24"/>
          <w:szCs w:val="24"/>
          <w:lang w:val="en-US"/>
        </w:rPr>
        <w:t>ValovAV</w:t>
      </w:r>
      <w:proofErr w:type="spellEnd"/>
      <w:r>
        <w:fldChar w:fldCharType="begin"/>
      </w:r>
      <w:r>
        <w:instrText xml:space="preserve"> HYPERLINK "mailto:schelkov@mosreg.ru" </w:instrText>
      </w:r>
      <w:r>
        <w:fldChar w:fldCharType="separate"/>
      </w:r>
      <w:r w:rsidRPr="00C24444">
        <w:rPr>
          <w:rStyle w:val="a7"/>
          <w:rFonts w:ascii="Times New Roman" w:hAnsi="Times New Roman"/>
          <w:sz w:val="24"/>
          <w:szCs w:val="24"/>
        </w:rPr>
        <w:t>@mosreg.ru</w:t>
      </w:r>
      <w:r>
        <w:rPr>
          <w:rStyle w:val="a7"/>
          <w:rFonts w:ascii="Times New Roman" w:hAnsi="Times New Roman"/>
          <w:sz w:val="24"/>
          <w:szCs w:val="24"/>
        </w:rPr>
        <w:fldChar w:fldCharType="end"/>
      </w:r>
      <w:r w:rsidRPr="00F94EAD">
        <w:rPr>
          <w:rFonts w:ascii="Times New Roman" w:hAnsi="Times New Roman"/>
          <w:color w:val="000000" w:themeColor="text1"/>
          <w:sz w:val="24"/>
          <w:szCs w:val="24"/>
        </w:rPr>
        <w:t>.</w:t>
      </w:r>
    </w:p>
    <w:p w:rsidR="00B07750" w:rsidRPr="00F94EAD" w:rsidRDefault="00B07750" w:rsidP="00B07750">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Горячая линия Губернатора Московской области: </w:t>
      </w:r>
      <w:r w:rsidRPr="00F94EAD">
        <w:rPr>
          <w:rFonts w:ascii="Times New Roman" w:hAnsi="Times New Roman"/>
          <w:color w:val="000000" w:themeColor="text1"/>
          <w:sz w:val="24"/>
          <w:szCs w:val="24"/>
        </w:rPr>
        <w:t>8-800-550-50-30</w:t>
      </w:r>
    </w:p>
    <w:p w:rsidR="00B07750" w:rsidRPr="00BF2DE7" w:rsidRDefault="00B07750" w:rsidP="00B07750">
      <w:pPr>
        <w:spacing w:after="0"/>
        <w:rPr>
          <w:rFonts w:ascii="Times New Roman" w:hAnsi="Times New Roman"/>
          <w:color w:val="000000" w:themeColor="text1"/>
          <w:sz w:val="16"/>
          <w:szCs w:val="24"/>
        </w:rPr>
      </w:pPr>
    </w:p>
    <w:p w:rsidR="00B07750" w:rsidRPr="00BF2DE7" w:rsidRDefault="00B07750" w:rsidP="00B07750">
      <w:pPr>
        <w:spacing w:after="0" w:line="240" w:lineRule="auto"/>
        <w:contextualSpacing/>
        <w:jc w:val="center"/>
        <w:rPr>
          <w:rFonts w:ascii="Times New Roman" w:eastAsia="Times New Roman" w:hAnsi="Times New Roman"/>
          <w:b/>
          <w:color w:val="000000" w:themeColor="text1"/>
          <w:sz w:val="18"/>
          <w:szCs w:val="24"/>
          <w:lang w:eastAsia="ru-RU"/>
        </w:rPr>
      </w:pPr>
    </w:p>
    <w:p w:rsidR="00B07750" w:rsidRDefault="00B07750" w:rsidP="00B07750">
      <w:pPr>
        <w:pStyle w:val="affff3"/>
        <w:numPr>
          <w:ilvl w:val="0"/>
          <w:numId w:val="22"/>
        </w:numPr>
        <w:spacing w:after="0"/>
        <w:ind w:left="360" w:right="-143"/>
        <w:jc w:val="both"/>
        <w:rPr>
          <w:rFonts w:ascii="Times New Roman" w:hAnsi="Times New Roman"/>
          <w:b/>
          <w:color w:val="000000" w:themeColor="text1"/>
          <w:sz w:val="24"/>
          <w:szCs w:val="24"/>
        </w:rPr>
      </w:pPr>
      <w:r w:rsidRPr="0010023D">
        <w:rPr>
          <w:rFonts w:ascii="Times New Roman" w:hAnsi="Times New Roman"/>
          <w:b/>
          <w:color w:val="000000" w:themeColor="text1"/>
          <w:sz w:val="24"/>
          <w:szCs w:val="24"/>
        </w:rPr>
        <w:t xml:space="preserve">Муниципальное автономное учреждение «Многофункциональный центр по предоставлению государственных и муниципальных услуг Щёлковского муниципального района (далее - МАУ «МФЦ») тел. </w:t>
      </w:r>
      <w:r>
        <w:rPr>
          <w:rFonts w:ascii="Times New Roman" w:hAnsi="Times New Roman"/>
          <w:b/>
          <w:color w:val="000000" w:themeColor="text1"/>
          <w:sz w:val="24"/>
          <w:szCs w:val="24"/>
        </w:rPr>
        <w:t>+ 7</w:t>
      </w:r>
      <w:r w:rsidRPr="0010023D">
        <w:rPr>
          <w:rFonts w:ascii="Times New Roman" w:hAnsi="Times New Roman"/>
          <w:b/>
          <w:color w:val="000000" w:themeColor="text1"/>
          <w:sz w:val="24"/>
          <w:szCs w:val="24"/>
        </w:rPr>
        <w:t xml:space="preserve"> (496)251-65-70.</w:t>
      </w:r>
    </w:p>
    <w:p w:rsidR="00B07750" w:rsidRDefault="00B07750" w:rsidP="00B07750">
      <w:pPr>
        <w:pStyle w:val="affff3"/>
        <w:spacing w:after="0"/>
        <w:ind w:left="0" w:right="-143"/>
        <w:jc w:val="both"/>
        <w:rPr>
          <w:rFonts w:ascii="Times New Roman" w:hAnsi="Times New Roman"/>
          <w:color w:val="000000" w:themeColor="text1"/>
          <w:sz w:val="24"/>
          <w:szCs w:val="24"/>
        </w:rPr>
      </w:pPr>
      <w:r w:rsidRPr="001517FA">
        <w:rPr>
          <w:rFonts w:ascii="Times New Roman" w:hAnsi="Times New Roman"/>
          <w:color w:val="000000" w:themeColor="text1"/>
          <w:sz w:val="24"/>
          <w:szCs w:val="24"/>
        </w:rPr>
        <w:t>Место нахождения:</w:t>
      </w:r>
    </w:p>
    <w:p w:rsidR="00B07750" w:rsidRDefault="00B07750" w:rsidP="00B07750">
      <w:pPr>
        <w:pStyle w:val="affff3"/>
        <w:spacing w:after="0"/>
        <w:ind w:left="0" w:right="-143"/>
        <w:jc w:val="both"/>
        <w:rPr>
          <w:rFonts w:ascii="Times New Roman" w:hAnsi="Times New Roman"/>
          <w:color w:val="000000" w:themeColor="text1"/>
          <w:sz w:val="24"/>
          <w:szCs w:val="24"/>
        </w:rPr>
      </w:pPr>
      <w:r w:rsidRPr="00D15259">
        <w:rPr>
          <w:rFonts w:ascii="Times New Roman" w:hAnsi="Times New Roman"/>
          <w:color w:val="000000" w:themeColor="text1"/>
          <w:sz w:val="24"/>
          <w:szCs w:val="24"/>
        </w:rPr>
        <w:t>-</w:t>
      </w:r>
      <w:r w:rsidRPr="001517FA">
        <w:rPr>
          <w:rFonts w:ascii="Times New Roman" w:hAnsi="Times New Roman"/>
          <w:color w:val="000000" w:themeColor="text1"/>
          <w:sz w:val="24"/>
          <w:szCs w:val="24"/>
        </w:rPr>
        <w:t xml:space="preserve"> Российская Федерация, Московская область, г. Щёлково, ул. </w:t>
      </w:r>
      <w:proofErr w:type="gramStart"/>
      <w:r w:rsidRPr="001517FA">
        <w:rPr>
          <w:rFonts w:ascii="Times New Roman" w:hAnsi="Times New Roman"/>
          <w:color w:val="000000" w:themeColor="text1"/>
          <w:sz w:val="24"/>
          <w:szCs w:val="24"/>
        </w:rPr>
        <w:t>Свирская,  д.</w:t>
      </w:r>
      <w:proofErr w:type="gramEnd"/>
      <w:r w:rsidRPr="001517FA">
        <w:rPr>
          <w:rFonts w:ascii="Times New Roman" w:hAnsi="Times New Roman"/>
          <w:color w:val="000000" w:themeColor="text1"/>
          <w:sz w:val="24"/>
          <w:szCs w:val="24"/>
        </w:rPr>
        <w:t>2А</w:t>
      </w:r>
    </w:p>
    <w:p w:rsidR="00B07750" w:rsidRPr="00D15259" w:rsidRDefault="00B07750" w:rsidP="00B07750">
      <w:pPr>
        <w:pStyle w:val="affff3"/>
        <w:spacing w:after="0"/>
        <w:ind w:left="0" w:right="-143"/>
        <w:jc w:val="both"/>
        <w:rPr>
          <w:rFonts w:ascii="Times New Roman" w:hAnsi="Times New Roman"/>
          <w:color w:val="000000" w:themeColor="text1"/>
          <w:sz w:val="24"/>
          <w:szCs w:val="24"/>
        </w:rPr>
      </w:pPr>
      <w:r w:rsidRPr="00D15259">
        <w:rPr>
          <w:rFonts w:ascii="Times New Roman" w:hAnsi="Times New Roman"/>
          <w:color w:val="000000" w:themeColor="text1"/>
          <w:sz w:val="24"/>
          <w:szCs w:val="24"/>
        </w:rPr>
        <w:t xml:space="preserve">- Российская Федерация, Московская область, </w:t>
      </w:r>
      <w:proofErr w:type="spellStart"/>
      <w:r>
        <w:rPr>
          <w:rFonts w:ascii="Times New Roman" w:hAnsi="Times New Roman"/>
          <w:color w:val="000000" w:themeColor="text1"/>
          <w:sz w:val="24"/>
          <w:szCs w:val="24"/>
        </w:rPr>
        <w:t>п.Монино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Новинское</w:t>
      </w:r>
      <w:proofErr w:type="spellEnd"/>
      <w:r>
        <w:rPr>
          <w:rFonts w:ascii="Times New Roman" w:hAnsi="Times New Roman"/>
          <w:color w:val="000000" w:themeColor="text1"/>
          <w:sz w:val="24"/>
          <w:szCs w:val="24"/>
        </w:rPr>
        <w:t xml:space="preserve"> шоссе, д.6</w:t>
      </w:r>
    </w:p>
    <w:p w:rsidR="00B07750" w:rsidRPr="0010023D"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понедельник: с 08.00 до 20.00</w:t>
      </w:r>
    </w:p>
    <w:p w:rsidR="00B07750" w:rsidRPr="0010023D"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вторник: с 08.00 до 20.00</w:t>
      </w:r>
    </w:p>
    <w:p w:rsidR="00B07750" w:rsidRPr="0010023D"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среда: с 08.00 до 20.00</w:t>
      </w:r>
    </w:p>
    <w:p w:rsidR="00B07750" w:rsidRPr="0010023D"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четверг: с 08.00 до 20.00</w:t>
      </w:r>
    </w:p>
    <w:p w:rsidR="00B07750" w:rsidRPr="0010023D" w:rsidRDefault="00B07750" w:rsidP="00B07750">
      <w:pPr>
        <w:spacing w:after="0"/>
        <w:ind w:firstLine="993"/>
        <w:rPr>
          <w:rFonts w:ascii="Times New Roman" w:hAnsi="Times New Roman"/>
          <w:color w:val="000000" w:themeColor="text1"/>
          <w:sz w:val="24"/>
          <w:szCs w:val="24"/>
        </w:rPr>
      </w:pPr>
      <w:r w:rsidRPr="0010023D">
        <w:rPr>
          <w:rFonts w:ascii="Times New Roman" w:hAnsi="Times New Roman"/>
          <w:color w:val="000000" w:themeColor="text1"/>
          <w:sz w:val="24"/>
          <w:szCs w:val="24"/>
        </w:rPr>
        <w:t>пятница: с 8.00 до 20.00</w:t>
      </w:r>
    </w:p>
    <w:p w:rsidR="00B07750" w:rsidRPr="0010023D"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 xml:space="preserve">суббота: с </w:t>
      </w:r>
      <w:r>
        <w:rPr>
          <w:rFonts w:ascii="Times New Roman" w:hAnsi="Times New Roman"/>
          <w:color w:val="000000" w:themeColor="text1"/>
          <w:sz w:val="24"/>
          <w:szCs w:val="24"/>
        </w:rPr>
        <w:t>8</w:t>
      </w:r>
      <w:r w:rsidRPr="0010023D">
        <w:rPr>
          <w:rFonts w:ascii="Times New Roman" w:hAnsi="Times New Roman"/>
          <w:color w:val="000000" w:themeColor="text1"/>
          <w:sz w:val="24"/>
          <w:szCs w:val="24"/>
        </w:rPr>
        <w:t>.00 до 20.00</w:t>
      </w:r>
    </w:p>
    <w:p w:rsidR="00B07750" w:rsidRDefault="00B07750" w:rsidP="00B07750">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воскресенье: выходной</w:t>
      </w:r>
    </w:p>
    <w:p w:rsidR="00B07750" w:rsidRPr="0010023D" w:rsidRDefault="00B07750" w:rsidP="00B07750">
      <w:pPr>
        <w:pStyle w:val="affff3"/>
        <w:spacing w:after="0"/>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Телефоны для </w:t>
      </w:r>
      <w:proofErr w:type="gramStart"/>
      <w:r>
        <w:rPr>
          <w:rFonts w:ascii="Times New Roman" w:hAnsi="Times New Roman"/>
          <w:color w:val="000000" w:themeColor="text1"/>
          <w:sz w:val="24"/>
          <w:szCs w:val="24"/>
        </w:rPr>
        <w:t>справок:+</w:t>
      </w:r>
      <w:proofErr w:type="gramEnd"/>
      <w:r>
        <w:rPr>
          <w:rFonts w:ascii="Times New Roman" w:hAnsi="Times New Roman"/>
          <w:color w:val="000000" w:themeColor="text1"/>
          <w:sz w:val="24"/>
          <w:szCs w:val="24"/>
        </w:rPr>
        <w:t xml:space="preserve"> 7 (496)251-65-68, + 7 (496)251-65-73 (ежедневно с</w:t>
      </w:r>
      <w:r w:rsidRPr="001517FA">
        <w:rPr>
          <w:rFonts w:ascii="Times New Roman" w:hAnsi="Times New Roman"/>
          <w:color w:val="000000" w:themeColor="text1"/>
          <w:sz w:val="24"/>
          <w:szCs w:val="24"/>
        </w:rPr>
        <w:t xml:space="preserve"> 8.00 до 20.00</w:t>
      </w:r>
      <w:r>
        <w:rPr>
          <w:rFonts w:ascii="Times New Roman" w:hAnsi="Times New Roman"/>
          <w:color w:val="000000" w:themeColor="text1"/>
          <w:sz w:val="24"/>
          <w:szCs w:val="24"/>
        </w:rPr>
        <w:t>)</w:t>
      </w:r>
    </w:p>
    <w:p w:rsidR="00B07750" w:rsidRPr="0010023D" w:rsidRDefault="00B07750" w:rsidP="00B07750">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Информация приведена на сайтах:</w:t>
      </w:r>
    </w:p>
    <w:p w:rsidR="00B07750" w:rsidRPr="0010023D" w:rsidRDefault="00B07750" w:rsidP="00B07750">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 РПГУ: uslugi.mosreg.ru</w:t>
      </w:r>
    </w:p>
    <w:p w:rsidR="00B07750" w:rsidRDefault="00B07750" w:rsidP="00B07750">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 xml:space="preserve">- МФЦ: </w:t>
      </w:r>
      <w:proofErr w:type="spellStart"/>
      <w:r w:rsidRPr="00D15259">
        <w:rPr>
          <w:rFonts w:ascii="Times New Roman" w:hAnsi="Times New Roman"/>
          <w:color w:val="000000" w:themeColor="text1"/>
          <w:sz w:val="24"/>
          <w:szCs w:val="24"/>
        </w:rPr>
        <w:t>mfc</w:t>
      </w:r>
      <w:r>
        <w:rPr>
          <w:rFonts w:ascii="Times New Roman" w:hAnsi="Times New Roman"/>
          <w:color w:val="000000" w:themeColor="text1"/>
          <w:sz w:val="24"/>
          <w:szCs w:val="24"/>
          <w:lang w:val="en-US"/>
        </w:rPr>
        <w:t>sch</w:t>
      </w:r>
      <w:proofErr w:type="spellEnd"/>
      <w:r w:rsidRPr="00D15259">
        <w:rPr>
          <w:rFonts w:ascii="Times New Roman" w:hAnsi="Times New Roman"/>
          <w:color w:val="000000" w:themeColor="text1"/>
          <w:sz w:val="24"/>
          <w:szCs w:val="24"/>
        </w:rPr>
        <w:t>.</w:t>
      </w:r>
      <w:proofErr w:type="spellStart"/>
      <w:r w:rsidRPr="00D15259">
        <w:rPr>
          <w:rFonts w:ascii="Times New Roman" w:hAnsi="Times New Roman"/>
          <w:color w:val="000000" w:themeColor="text1"/>
          <w:sz w:val="24"/>
          <w:szCs w:val="24"/>
        </w:rPr>
        <w:t>ru</w:t>
      </w:r>
      <w:proofErr w:type="spellEnd"/>
    </w:p>
    <w:p w:rsidR="00B07750" w:rsidRPr="00BF2DE7" w:rsidRDefault="00B07750" w:rsidP="00B07750">
      <w:pPr>
        <w:spacing w:after="0"/>
        <w:rPr>
          <w:rFonts w:ascii="Times New Roman" w:hAnsi="Times New Roman"/>
          <w:color w:val="000000" w:themeColor="text1"/>
          <w:sz w:val="24"/>
          <w:szCs w:val="24"/>
        </w:rPr>
      </w:pPr>
      <w:r>
        <w:rPr>
          <w:rFonts w:ascii="Times New Roman" w:hAnsi="Times New Roman"/>
          <w:color w:val="000000" w:themeColor="text1"/>
          <w:sz w:val="24"/>
          <w:szCs w:val="24"/>
        </w:rPr>
        <w:t>График приема граждан для консультирования и приема жалоб: каждая третья среда месяца с 10.00 до 12.00</w:t>
      </w:r>
      <w:r w:rsidRPr="00BF2DE7">
        <w:rPr>
          <w:rFonts w:ascii="Times New Roman" w:hAnsi="Times New Roman"/>
          <w:color w:val="000000" w:themeColor="text1"/>
          <w:sz w:val="24"/>
          <w:szCs w:val="24"/>
        </w:rPr>
        <w:br w:type="page"/>
      </w:r>
    </w:p>
    <w:p w:rsidR="00B07750" w:rsidRPr="00BF2DE7" w:rsidRDefault="00B07750" w:rsidP="00E03504">
      <w:pPr>
        <w:pStyle w:val="1-"/>
        <w:tabs>
          <w:tab w:val="left" w:pos="993"/>
        </w:tabs>
        <w:spacing w:before="0"/>
        <w:rPr>
          <w:color w:val="000000" w:themeColor="text1"/>
          <w:sz w:val="24"/>
          <w:szCs w:val="24"/>
        </w:rPr>
      </w:pP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w:t>
      </w:r>
      <w:r w:rsidRPr="00E324BD">
        <w:rPr>
          <w:rFonts w:ascii="Times New Roman" w:hAnsi="Times New Roman"/>
          <w:sz w:val="24"/>
          <w:szCs w:val="24"/>
        </w:rPr>
        <w:lastRenderedPageBreak/>
        <w:t xml:space="preserve">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0"/>
          <w:footerReference w:type="first" r:id="rId11"/>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2"/>
          <w:footerReference w:type="first" r:id="rId13"/>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4"/>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316"/>
        <w:gridCol w:w="689"/>
        <w:gridCol w:w="3509"/>
        <w:gridCol w:w="2223"/>
        <w:gridCol w:w="12"/>
        <w:gridCol w:w="2877"/>
        <w:gridCol w:w="56"/>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w:t>
            </w:r>
            <w:r w:rsidRPr="001E59DE">
              <w:rPr>
                <w:rFonts w:ascii="Times New Roman" w:eastAsia="Times New Roman" w:hAnsi="Times New Roman"/>
                <w:color w:val="000000" w:themeColor="text1"/>
                <w:sz w:val="24"/>
                <w:szCs w:val="24"/>
                <w:lang w:eastAsia="ru-RU"/>
              </w:rPr>
              <w:lastRenderedPageBreak/>
              <w:t>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w:t>
            </w:r>
            <w:r w:rsidRPr="001E59DE">
              <w:rPr>
                <w:rFonts w:ascii="Times New Roman" w:eastAsia="Times New Roman" w:hAnsi="Times New Roman"/>
                <w:color w:val="000000" w:themeColor="text1"/>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w:t>
            </w:r>
            <w:r w:rsidRPr="001E59DE">
              <w:rPr>
                <w:rFonts w:ascii="Times New Roman" w:eastAsia="Times New Roman" w:hAnsi="Times New Roman"/>
                <w:color w:val="000000" w:themeColor="text1"/>
                <w:sz w:val="24"/>
                <w:szCs w:val="24"/>
                <w:lang w:eastAsia="ru-RU"/>
              </w:rPr>
              <w:lastRenderedPageBreak/>
              <w:t>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w:t>
            </w:r>
            <w:r w:rsidRPr="001E59DE">
              <w:rPr>
                <w:rFonts w:ascii="Times New Roman" w:eastAsia="Times New Roman" w:hAnsi="Times New Roman"/>
                <w:color w:val="000000" w:themeColor="text1"/>
                <w:sz w:val="24"/>
                <w:szCs w:val="24"/>
                <w:lang w:eastAsia="ru-RU"/>
              </w:rPr>
              <w:lastRenderedPageBreak/>
              <w:t>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1E59DE">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1E59DE">
              <w:rPr>
                <w:rFonts w:ascii="Times New Roman" w:eastAsia="Times New Roman" w:hAnsi="Times New Roman"/>
                <w:color w:val="000000" w:themeColor="text1"/>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w:t>
            </w:r>
            <w:r w:rsidRPr="001E59DE">
              <w:rPr>
                <w:rFonts w:ascii="Times New Roman" w:hAnsi="Times New Roman"/>
                <w:color w:val="000000" w:themeColor="text1"/>
                <w:sz w:val="24"/>
                <w:szCs w:val="24"/>
                <w:lang w:eastAsia="ru-RU"/>
              </w:rPr>
              <w:lastRenderedPageBreak/>
              <w:t>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7"/>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BF6B37" w:rsidP="001D30ED">
      <w:pPr>
        <w:pStyle w:val="affff8"/>
        <w:jc w:val="center"/>
        <w:rPr>
          <w:rFonts w:ascii="Times New Roman" w:hAnsi="Times New Roman"/>
          <w:b/>
        </w:rPr>
      </w:pPr>
      <w:bookmarkStart w:id="321" w:name="_Toc474850950"/>
      <w:r w:rsidRPr="00BF6B37">
        <w:rPr>
          <w:rFonts w:ascii="Times New Roman" w:hAnsi="Times New Roman"/>
          <w:b/>
        </w:rPr>
        <w:t>Порядок выполнения административных действий при личном обращении Заявителя (представителя Заявителя) в Администрацию</w:t>
      </w:r>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568"/>
        <w:gridCol w:w="2376"/>
        <w:gridCol w:w="2430"/>
        <w:gridCol w:w="5043"/>
      </w:tblGrid>
      <w:tr w:rsidR="00BF6B37" w:rsidRPr="00BF2DE7" w:rsidTr="003909B1">
        <w:trPr>
          <w:trHeight w:val="18"/>
          <w:tblHeader/>
        </w:trPr>
        <w:tc>
          <w:tcPr>
            <w:tcW w:w="2406" w:type="dxa"/>
            <w:shd w:val="clear" w:color="auto" w:fill="auto"/>
          </w:tcPr>
          <w:p w:rsidR="00BF6B37" w:rsidRPr="00BF2DE7" w:rsidRDefault="00BF6B37" w:rsidP="003909B1">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lastRenderedPageBreak/>
              <w:t>Место выполнения процедуры/ используемая ИС</w:t>
            </w:r>
          </w:p>
        </w:tc>
        <w:tc>
          <w:tcPr>
            <w:tcW w:w="2568" w:type="dxa"/>
            <w:shd w:val="clear" w:color="auto" w:fill="auto"/>
          </w:tcPr>
          <w:p w:rsidR="00BF6B37" w:rsidRPr="00BF2DE7" w:rsidRDefault="00BF6B37" w:rsidP="003909B1">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76" w:type="dxa"/>
            <w:shd w:val="clear" w:color="auto" w:fill="auto"/>
          </w:tcPr>
          <w:p w:rsidR="00BF6B37" w:rsidRPr="00BF2DE7" w:rsidRDefault="00BF6B37" w:rsidP="003909B1">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BF6B37" w:rsidRPr="00BF2DE7" w:rsidRDefault="00BF6B37" w:rsidP="003909B1">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430" w:type="dxa"/>
          </w:tcPr>
          <w:p w:rsidR="00BF6B37" w:rsidRPr="00BF2DE7" w:rsidRDefault="00BF6B37" w:rsidP="003909B1">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5043" w:type="dxa"/>
            <w:shd w:val="clear" w:color="auto" w:fill="auto"/>
          </w:tcPr>
          <w:p w:rsidR="00BF6B37" w:rsidRPr="00BF2DE7" w:rsidRDefault="00BF6B37" w:rsidP="003909B1">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BF6B37" w:rsidRPr="00BF2DE7" w:rsidTr="003909B1">
        <w:trPr>
          <w:trHeight w:val="18"/>
        </w:trPr>
        <w:tc>
          <w:tcPr>
            <w:tcW w:w="2406" w:type="dxa"/>
            <w:vMerge w:val="restart"/>
            <w:shd w:val="clear" w:color="auto" w:fill="auto"/>
          </w:tcPr>
          <w:p w:rsidR="00BF6B37" w:rsidRDefault="00BF6B37" w:rsidP="003909B1">
            <w:pPr>
              <w:autoSpaceDE w:val="0"/>
              <w:autoSpaceDN w:val="0"/>
              <w:adjustRightInd w:val="0"/>
              <w:spacing w:after="0" w:line="240" w:lineRule="auto"/>
              <w:ind w:hanging="142"/>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
          <w:p w:rsidR="00BF6B37" w:rsidRPr="00BF2DE7" w:rsidRDefault="00BF6B37" w:rsidP="003909B1">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Администрация </w:t>
            </w:r>
          </w:p>
        </w:tc>
        <w:tc>
          <w:tcPr>
            <w:tcW w:w="2568" w:type="dxa"/>
            <w:shd w:val="clear" w:color="auto" w:fill="auto"/>
          </w:tcPr>
          <w:p w:rsidR="00BF6B37" w:rsidRPr="00BF2DE7" w:rsidRDefault="00BF6B37" w:rsidP="003909B1">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76" w:type="dxa"/>
            <w:vMerge w:val="restart"/>
            <w:shd w:val="clear" w:color="auto" w:fill="auto"/>
          </w:tcPr>
          <w:p w:rsidR="00BF6B37" w:rsidRPr="00BF2DE7" w:rsidRDefault="00BF6B37" w:rsidP="003909B1">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рабочих</w:t>
            </w:r>
            <w:r w:rsidRPr="00BF2DE7">
              <w:rPr>
                <w:rFonts w:ascii="Times New Roman" w:hAnsi="Times New Roman"/>
                <w:color w:val="000000" w:themeColor="text1"/>
                <w:sz w:val="24"/>
                <w:szCs w:val="24"/>
                <w:lang w:eastAsia="ru-RU"/>
              </w:rPr>
              <w:t xml:space="preserve"> д</w:t>
            </w:r>
            <w:r>
              <w:rPr>
                <w:rFonts w:ascii="Times New Roman" w:hAnsi="Times New Roman"/>
                <w:color w:val="000000" w:themeColor="text1"/>
                <w:sz w:val="24"/>
                <w:szCs w:val="24"/>
                <w:lang w:eastAsia="ru-RU"/>
              </w:rPr>
              <w:t>ня</w:t>
            </w:r>
            <w:r w:rsidRPr="00BF2DE7">
              <w:rPr>
                <w:rFonts w:ascii="Times New Roman" w:hAnsi="Times New Roman"/>
                <w:color w:val="000000" w:themeColor="text1"/>
                <w:sz w:val="24"/>
                <w:szCs w:val="24"/>
                <w:lang w:eastAsia="ru-RU"/>
              </w:rPr>
              <w:t xml:space="preserve"> </w:t>
            </w:r>
          </w:p>
          <w:p w:rsidR="00BF6B37" w:rsidRPr="00BF2DE7" w:rsidRDefault="00BF6B37" w:rsidP="003909B1">
            <w:pPr>
              <w:spacing w:after="0" w:line="240" w:lineRule="auto"/>
              <w:jc w:val="center"/>
              <w:rPr>
                <w:rFonts w:ascii="Times New Roman" w:hAnsi="Times New Roman"/>
                <w:color w:val="000000" w:themeColor="text1"/>
                <w:sz w:val="24"/>
                <w:szCs w:val="24"/>
                <w:lang w:eastAsia="ru-RU"/>
              </w:rPr>
            </w:pPr>
          </w:p>
        </w:tc>
        <w:tc>
          <w:tcPr>
            <w:tcW w:w="2430" w:type="dxa"/>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5043" w:type="dxa"/>
            <w:vMerge w:val="restart"/>
            <w:shd w:val="clear" w:color="auto" w:fill="auto"/>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F6B37" w:rsidRPr="00BF2DE7" w:rsidRDefault="00BF6B37" w:rsidP="003909B1">
            <w:pPr>
              <w:spacing w:after="0" w:line="240" w:lineRule="auto"/>
              <w:ind w:firstLine="596"/>
              <w:jc w:val="both"/>
              <w:rPr>
                <w:rFonts w:ascii="Times New Roman" w:hAnsi="Times New Roman"/>
                <w:color w:val="000000" w:themeColor="text1"/>
                <w:sz w:val="24"/>
                <w:szCs w:val="24"/>
                <w:lang w:eastAsia="ru-RU"/>
              </w:rPr>
            </w:pPr>
          </w:p>
        </w:tc>
      </w:tr>
      <w:tr w:rsidR="00BF6B37" w:rsidRPr="00BF2DE7" w:rsidTr="003909B1">
        <w:trPr>
          <w:trHeight w:val="349"/>
        </w:trPr>
        <w:tc>
          <w:tcPr>
            <w:tcW w:w="2406" w:type="dxa"/>
            <w:vMerge/>
            <w:tcBorders>
              <w:bottom w:val="single" w:sz="4" w:space="0" w:color="auto"/>
            </w:tcBorders>
            <w:shd w:val="clear" w:color="auto" w:fill="auto"/>
          </w:tcPr>
          <w:p w:rsidR="00BF6B37" w:rsidRPr="00BF2DE7" w:rsidRDefault="00BF6B37" w:rsidP="003909B1">
            <w:pPr>
              <w:spacing w:after="0" w:line="240" w:lineRule="auto"/>
              <w:jc w:val="both"/>
              <w:rPr>
                <w:rFonts w:ascii="Times New Roman" w:hAnsi="Times New Roman"/>
                <w:color w:val="000000" w:themeColor="text1"/>
                <w:sz w:val="24"/>
                <w:szCs w:val="24"/>
                <w:lang w:eastAsia="ru-RU"/>
              </w:rPr>
            </w:pPr>
          </w:p>
        </w:tc>
        <w:tc>
          <w:tcPr>
            <w:tcW w:w="2568" w:type="dxa"/>
            <w:tcBorders>
              <w:bottom w:val="single" w:sz="4" w:space="0" w:color="auto"/>
            </w:tcBorders>
            <w:shd w:val="clear" w:color="auto" w:fill="auto"/>
          </w:tcPr>
          <w:p w:rsidR="00BF6B37" w:rsidRPr="00BF2DE7" w:rsidRDefault="00BF6B37" w:rsidP="003909B1">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r>
              <w:rPr>
                <w:rFonts w:ascii="Times New Roman" w:hAnsi="Times New Roman"/>
                <w:color w:val="000000" w:themeColor="text1"/>
                <w:sz w:val="24"/>
                <w:szCs w:val="24"/>
                <w:lang w:eastAsia="ru-RU"/>
              </w:rPr>
              <w:t xml:space="preserve"> и правильности заполнения заявления</w:t>
            </w:r>
          </w:p>
        </w:tc>
        <w:tc>
          <w:tcPr>
            <w:tcW w:w="2376" w:type="dxa"/>
            <w:vMerge/>
            <w:tcBorders>
              <w:bottom w:val="single" w:sz="4" w:space="0" w:color="auto"/>
            </w:tcBorders>
            <w:shd w:val="clear" w:color="auto" w:fill="auto"/>
          </w:tcPr>
          <w:p w:rsidR="00BF6B37" w:rsidRPr="00BF2DE7" w:rsidRDefault="00BF6B37" w:rsidP="003909B1">
            <w:pPr>
              <w:spacing w:after="0" w:line="240" w:lineRule="auto"/>
              <w:jc w:val="center"/>
              <w:rPr>
                <w:rFonts w:ascii="Times New Roman" w:hAnsi="Times New Roman"/>
                <w:color w:val="000000" w:themeColor="text1"/>
                <w:sz w:val="24"/>
                <w:szCs w:val="24"/>
                <w:lang w:eastAsia="ru-RU"/>
              </w:rPr>
            </w:pPr>
          </w:p>
        </w:tc>
        <w:tc>
          <w:tcPr>
            <w:tcW w:w="2430" w:type="dxa"/>
            <w:tcBorders>
              <w:bottom w:val="single" w:sz="4" w:space="0" w:color="auto"/>
            </w:tcBorders>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5043" w:type="dxa"/>
            <w:vMerge/>
            <w:tcBorders>
              <w:bottom w:val="single" w:sz="4" w:space="0" w:color="auto"/>
            </w:tcBorders>
            <w:shd w:val="clear" w:color="auto" w:fill="auto"/>
          </w:tcPr>
          <w:p w:rsidR="00BF6B37" w:rsidRPr="00BF2DE7" w:rsidRDefault="00BF6B37" w:rsidP="003909B1">
            <w:pPr>
              <w:spacing w:after="0" w:line="240" w:lineRule="auto"/>
              <w:ind w:firstLine="596"/>
              <w:jc w:val="both"/>
              <w:rPr>
                <w:rFonts w:ascii="Times New Roman" w:hAnsi="Times New Roman"/>
                <w:color w:val="000000" w:themeColor="text1"/>
                <w:sz w:val="24"/>
                <w:szCs w:val="24"/>
                <w:lang w:eastAsia="ru-RU"/>
              </w:rPr>
            </w:pPr>
          </w:p>
        </w:tc>
      </w:tr>
      <w:tr w:rsidR="00BF6B37" w:rsidRPr="00BF2DE7" w:rsidTr="003909B1">
        <w:trPr>
          <w:trHeight w:val="18"/>
        </w:trPr>
        <w:tc>
          <w:tcPr>
            <w:tcW w:w="2406" w:type="dxa"/>
            <w:vMerge/>
            <w:shd w:val="clear" w:color="auto" w:fill="auto"/>
          </w:tcPr>
          <w:p w:rsidR="00BF6B37" w:rsidRPr="00BF2DE7" w:rsidRDefault="00BF6B37" w:rsidP="003909B1">
            <w:pPr>
              <w:spacing w:after="0" w:line="240" w:lineRule="auto"/>
              <w:jc w:val="both"/>
              <w:rPr>
                <w:rFonts w:ascii="Times New Roman" w:hAnsi="Times New Roman"/>
                <w:color w:val="000000" w:themeColor="text1"/>
                <w:sz w:val="24"/>
                <w:szCs w:val="24"/>
                <w:lang w:eastAsia="ru-RU"/>
              </w:rPr>
            </w:pPr>
          </w:p>
        </w:tc>
        <w:tc>
          <w:tcPr>
            <w:tcW w:w="2568" w:type="dxa"/>
            <w:shd w:val="clear" w:color="auto" w:fill="auto"/>
          </w:tcPr>
          <w:p w:rsidR="00BF6B37" w:rsidRPr="00BF2DE7" w:rsidRDefault="00BF6B37" w:rsidP="003909B1">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Сверка копий представленных документов с оригиналами</w:t>
            </w:r>
          </w:p>
        </w:tc>
        <w:tc>
          <w:tcPr>
            <w:tcW w:w="2376" w:type="dxa"/>
            <w:vMerge/>
            <w:shd w:val="clear" w:color="auto" w:fill="auto"/>
          </w:tcPr>
          <w:p w:rsidR="00BF6B37" w:rsidRPr="00BF2DE7" w:rsidRDefault="00BF6B37" w:rsidP="003909B1">
            <w:pPr>
              <w:spacing w:after="0" w:line="240" w:lineRule="auto"/>
              <w:jc w:val="center"/>
              <w:rPr>
                <w:rFonts w:ascii="Times New Roman" w:hAnsi="Times New Roman"/>
                <w:color w:val="000000" w:themeColor="text1"/>
                <w:sz w:val="24"/>
                <w:szCs w:val="24"/>
                <w:lang w:eastAsia="ru-RU"/>
              </w:rPr>
            </w:pPr>
          </w:p>
        </w:tc>
        <w:tc>
          <w:tcPr>
            <w:tcW w:w="2430" w:type="dxa"/>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 минут</w:t>
            </w:r>
          </w:p>
        </w:tc>
        <w:tc>
          <w:tcPr>
            <w:tcW w:w="5043" w:type="dxa"/>
            <w:shd w:val="clear" w:color="auto" w:fill="auto"/>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Доверенность (в случае обращения представителя), а также иные документы, представляемые Заявителем</w:t>
            </w:r>
          </w:p>
        </w:tc>
      </w:tr>
      <w:tr w:rsidR="00BF6B37" w:rsidRPr="00BF2DE7" w:rsidTr="003909B1">
        <w:trPr>
          <w:trHeight w:val="543"/>
        </w:trPr>
        <w:tc>
          <w:tcPr>
            <w:tcW w:w="2406" w:type="dxa"/>
            <w:vMerge/>
            <w:shd w:val="clear" w:color="auto" w:fill="auto"/>
          </w:tcPr>
          <w:p w:rsidR="00BF6B37" w:rsidRPr="00BF2DE7" w:rsidRDefault="00BF6B37" w:rsidP="003909B1">
            <w:pPr>
              <w:spacing w:after="0" w:line="240" w:lineRule="auto"/>
              <w:jc w:val="both"/>
              <w:rPr>
                <w:rFonts w:ascii="Times New Roman" w:hAnsi="Times New Roman"/>
                <w:color w:val="000000" w:themeColor="text1"/>
                <w:sz w:val="24"/>
                <w:szCs w:val="24"/>
                <w:lang w:eastAsia="ru-RU"/>
              </w:rPr>
            </w:pPr>
          </w:p>
        </w:tc>
        <w:tc>
          <w:tcPr>
            <w:tcW w:w="2568" w:type="dxa"/>
            <w:shd w:val="clear" w:color="auto" w:fill="auto"/>
          </w:tcPr>
          <w:p w:rsidR="00BF6B37" w:rsidRPr="00BF2DE7" w:rsidRDefault="00BF6B37" w:rsidP="003909B1">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Передача пакета документов в Подразделение Администрации</w:t>
            </w:r>
          </w:p>
        </w:tc>
        <w:tc>
          <w:tcPr>
            <w:tcW w:w="2376" w:type="dxa"/>
            <w:vMerge/>
            <w:shd w:val="clear" w:color="auto" w:fill="auto"/>
          </w:tcPr>
          <w:p w:rsidR="00BF6B37" w:rsidRPr="00BF2DE7" w:rsidRDefault="00BF6B37" w:rsidP="003909B1">
            <w:pPr>
              <w:spacing w:after="0" w:line="240" w:lineRule="auto"/>
              <w:jc w:val="center"/>
              <w:rPr>
                <w:rFonts w:ascii="Times New Roman" w:hAnsi="Times New Roman"/>
                <w:color w:val="000000" w:themeColor="text1"/>
                <w:sz w:val="24"/>
                <w:szCs w:val="24"/>
                <w:lang w:eastAsia="ru-RU"/>
              </w:rPr>
            </w:pPr>
          </w:p>
        </w:tc>
        <w:tc>
          <w:tcPr>
            <w:tcW w:w="2430" w:type="dxa"/>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p>
        </w:tc>
        <w:tc>
          <w:tcPr>
            <w:tcW w:w="5043" w:type="dxa"/>
            <w:shd w:val="clear" w:color="auto" w:fill="auto"/>
          </w:tcPr>
          <w:p w:rsidR="00BF6B37" w:rsidRPr="00BF2DE7" w:rsidRDefault="00BF6B37" w:rsidP="003909B1">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Полученное Заявление и прилагаемые к нему документы формируются в единое дело, на заявлении проставляется отметка </w:t>
            </w:r>
            <w:proofErr w:type="gramStart"/>
            <w:r>
              <w:rPr>
                <w:rFonts w:ascii="Times New Roman" w:hAnsi="Times New Roman"/>
                <w:color w:val="000000" w:themeColor="text1"/>
                <w:sz w:val="24"/>
                <w:szCs w:val="24"/>
                <w:lang w:eastAsia="ru-RU"/>
              </w:rPr>
              <w:t>с  указанием</w:t>
            </w:r>
            <w:proofErr w:type="gramEnd"/>
            <w:r>
              <w:rPr>
                <w:rFonts w:ascii="Times New Roman" w:hAnsi="Times New Roman"/>
                <w:color w:val="000000" w:themeColor="text1"/>
                <w:sz w:val="24"/>
                <w:szCs w:val="24"/>
                <w:lang w:eastAsia="ru-RU"/>
              </w:rPr>
              <w:t xml:space="preserve"> регистрационного номера и даты поступления. </w:t>
            </w:r>
            <w:proofErr w:type="gramStart"/>
            <w:r>
              <w:rPr>
                <w:rFonts w:ascii="Times New Roman" w:hAnsi="Times New Roman"/>
                <w:color w:val="000000" w:themeColor="text1"/>
                <w:sz w:val="24"/>
                <w:szCs w:val="24"/>
                <w:lang w:eastAsia="ru-RU"/>
              </w:rPr>
              <w:t>Документы  передаются</w:t>
            </w:r>
            <w:proofErr w:type="gramEnd"/>
            <w:r>
              <w:rPr>
                <w:rFonts w:ascii="Times New Roman" w:hAnsi="Times New Roman"/>
                <w:color w:val="000000" w:themeColor="text1"/>
                <w:sz w:val="24"/>
                <w:szCs w:val="24"/>
                <w:lang w:eastAsia="ru-RU"/>
              </w:rPr>
              <w:t xml:space="preserve"> в Подразделение Администрации в электронной форме и на бумажном носителе.  В соответствии с резолюцией Главы </w:t>
            </w:r>
            <w:r>
              <w:rPr>
                <w:rFonts w:ascii="Times New Roman" w:hAnsi="Times New Roman"/>
                <w:color w:val="000000" w:themeColor="text1"/>
                <w:sz w:val="24"/>
                <w:szCs w:val="24"/>
                <w:lang w:eastAsia="ru-RU"/>
              </w:rPr>
              <w:lastRenderedPageBreak/>
              <w:t xml:space="preserve">Щёлковского </w:t>
            </w:r>
            <w:proofErr w:type="gramStart"/>
            <w:r>
              <w:rPr>
                <w:rFonts w:ascii="Times New Roman" w:hAnsi="Times New Roman"/>
                <w:color w:val="000000" w:themeColor="text1"/>
                <w:sz w:val="24"/>
                <w:szCs w:val="24"/>
                <w:lang w:eastAsia="ru-RU"/>
              </w:rPr>
              <w:t>муниципального  района</w:t>
            </w:r>
            <w:proofErr w:type="gramEnd"/>
            <w:r>
              <w:rPr>
                <w:rFonts w:ascii="Times New Roman" w:hAnsi="Times New Roman"/>
                <w:color w:val="000000" w:themeColor="text1"/>
                <w:sz w:val="24"/>
                <w:szCs w:val="24"/>
                <w:lang w:eastAsia="ru-RU"/>
              </w:rPr>
              <w:t xml:space="preserve"> Заявление и документы поступают на исполнение сотруднику Администрации.</w:t>
            </w:r>
          </w:p>
        </w:tc>
      </w:tr>
    </w:tbl>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BF6B37" w:rsidP="00BF6B37">
      <w:pPr>
        <w:pStyle w:val="affff8"/>
        <w:ind w:left="928"/>
        <w:rPr>
          <w:rFonts w:ascii="Times New Roman" w:hAnsi="Times New Roman"/>
          <w:b/>
        </w:rPr>
      </w:pPr>
      <w:r>
        <w:rPr>
          <w:rFonts w:ascii="Times New Roman" w:hAnsi="Times New Roman"/>
          <w:b/>
        </w:rPr>
        <w:t>2.</w:t>
      </w:r>
      <w:r w:rsidR="00404B18"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предоставления Заявителем </w:t>
            </w:r>
            <w:r w:rsidRPr="00BF2DE7">
              <w:rPr>
                <w:rFonts w:ascii="Times New Roman" w:hAnsi="Times New Roman"/>
                <w:color w:val="000000" w:themeColor="text1"/>
                <w:sz w:val="24"/>
                <w:szCs w:val="24"/>
              </w:rPr>
              <w:lastRenderedPageBreak/>
              <w:t>(представителем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w:t>
            </w:r>
            <w:r w:rsidRPr="00CC3B19">
              <w:rPr>
                <w:rFonts w:ascii="Times New Roman" w:eastAsia="Times New Roman" w:hAnsi="Times New Roman"/>
                <w:sz w:val="24"/>
                <w:szCs w:val="24"/>
              </w:rPr>
              <w:lastRenderedPageBreak/>
              <w:t xml:space="preserve">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02317144"/>
            <w:r w:rsidRPr="00CC3B19">
              <w:rPr>
                <w:rFonts w:ascii="Times New Roman" w:eastAsia="Times New Roman" w:hAnsi="Times New Roman"/>
                <w:sz w:val="24"/>
                <w:szCs w:val="24"/>
              </w:rPr>
              <w:lastRenderedPageBreak/>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w:t>
            </w:r>
            <w:r w:rsidRPr="00BF2DE7">
              <w:rPr>
                <w:rFonts w:ascii="Times New Roman" w:hAnsi="Times New Roman"/>
                <w:color w:val="000000" w:themeColor="text1"/>
                <w:sz w:val="24"/>
                <w:szCs w:val="24"/>
              </w:rPr>
              <w:lastRenderedPageBreak/>
              <w:t xml:space="preserve">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8"/>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Типовой форме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6"/>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85pt;height:569.35pt" o:ole="">
            <v:imagedata r:id="rId19" o:title=""/>
          </v:shape>
          <o:OLEObject Type="Embed" ProgID="Visio.Drawing.11" ShapeID="_x0000_i1025" DrawAspect="Content" ObjectID="_1593529613" r:id="rId20"/>
        </w:object>
      </w:r>
    </w:p>
    <w:sectPr w:rsidR="004F2AA7" w:rsidRPr="00BF2DE7" w:rsidSect="006B7F0D">
      <w:headerReference w:type="default" r:id="rId21"/>
      <w:footerReference w:type="default" r:id="rId22"/>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0D" w:rsidRDefault="0054380D" w:rsidP="005F1EAE">
      <w:pPr>
        <w:spacing w:after="0" w:line="240" w:lineRule="auto"/>
      </w:pPr>
      <w:r>
        <w:separator/>
      </w:r>
    </w:p>
  </w:endnote>
  <w:endnote w:type="continuationSeparator" w:id="0">
    <w:p w:rsidR="0054380D" w:rsidRDefault="0054380D" w:rsidP="005F1EAE">
      <w:pPr>
        <w:spacing w:after="0" w:line="240" w:lineRule="auto"/>
      </w:pPr>
      <w:r>
        <w:continuationSeparator/>
      </w:r>
    </w:p>
  </w:endnote>
  <w:endnote w:type="continuationNotice" w:id="1">
    <w:p w:rsidR="0054380D" w:rsidRDefault="00543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D43216" w:rsidRDefault="003909B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402CE">
      <w:rPr>
        <w:rStyle w:val="af5"/>
        <w:rFonts w:ascii="Times New Roman" w:hAnsi="Times New Roman"/>
        <w:noProof/>
        <w:sz w:val="24"/>
        <w:szCs w:val="24"/>
      </w:rPr>
      <w:t>21</w:t>
    </w:r>
    <w:r w:rsidRPr="00D43216">
      <w:rPr>
        <w:rStyle w:val="af5"/>
        <w:rFonts w:ascii="Times New Roman" w:hAnsi="Times New Roman"/>
        <w:sz w:val="24"/>
        <w:szCs w:val="24"/>
      </w:rPr>
      <w:fldChar w:fldCharType="end"/>
    </w:r>
  </w:p>
  <w:p w:rsidR="003909B1" w:rsidRDefault="003909B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Default="003909B1">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D43216" w:rsidRDefault="003909B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402CE">
      <w:rPr>
        <w:rStyle w:val="af5"/>
        <w:rFonts w:ascii="Times New Roman" w:hAnsi="Times New Roman"/>
        <w:noProof/>
        <w:sz w:val="24"/>
        <w:szCs w:val="24"/>
      </w:rPr>
      <w:t>41</w:t>
    </w:r>
    <w:r w:rsidRPr="00D43216">
      <w:rPr>
        <w:rStyle w:val="af5"/>
        <w:rFonts w:ascii="Times New Roman" w:hAnsi="Times New Roman"/>
        <w:sz w:val="24"/>
        <w:szCs w:val="24"/>
      </w:rPr>
      <w:fldChar w:fldCharType="end"/>
    </w:r>
  </w:p>
  <w:p w:rsidR="003909B1" w:rsidRDefault="003909B1">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Default="003909B1">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Content>
      <w:p w:rsidR="003909B1" w:rsidRPr="00600B30" w:rsidRDefault="003909B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402CE">
          <w:rPr>
            <w:rFonts w:ascii="Times New Roman" w:hAnsi="Times New Roman"/>
            <w:noProof/>
            <w:sz w:val="24"/>
            <w:szCs w:val="24"/>
          </w:rPr>
          <w:t>43</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D43216" w:rsidRDefault="003909B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402CE">
      <w:rPr>
        <w:rStyle w:val="af5"/>
        <w:rFonts w:ascii="Times New Roman" w:hAnsi="Times New Roman"/>
        <w:noProof/>
        <w:sz w:val="24"/>
        <w:szCs w:val="24"/>
      </w:rPr>
      <w:t>53</w:t>
    </w:r>
    <w:r w:rsidRPr="00D43216">
      <w:rPr>
        <w:rStyle w:val="af5"/>
        <w:rFonts w:ascii="Times New Roman" w:hAnsi="Times New Roman"/>
        <w:sz w:val="24"/>
        <w:szCs w:val="24"/>
      </w:rPr>
      <w:fldChar w:fldCharType="end"/>
    </w:r>
  </w:p>
  <w:p w:rsidR="003909B1" w:rsidRDefault="003909B1">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Content>
      <w:p w:rsidR="003909B1" w:rsidRPr="00600B30" w:rsidRDefault="003909B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402CE">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CC6429" w:rsidRDefault="003909B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402CE">
      <w:rPr>
        <w:rStyle w:val="af5"/>
        <w:rFonts w:ascii="Times New Roman" w:hAnsi="Times New Roman"/>
        <w:noProof/>
        <w:sz w:val="24"/>
        <w:szCs w:val="24"/>
      </w:rPr>
      <w:t>68</w:t>
    </w:r>
    <w:r w:rsidRPr="00CC6429">
      <w:rPr>
        <w:rStyle w:val="af5"/>
        <w:rFonts w:ascii="Times New Roman" w:hAnsi="Times New Roman"/>
        <w:sz w:val="24"/>
        <w:szCs w:val="24"/>
      </w:rPr>
      <w:fldChar w:fldCharType="end"/>
    </w:r>
  </w:p>
  <w:p w:rsidR="003909B1" w:rsidRPr="00FF3AC8" w:rsidRDefault="003909B1"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CC6429" w:rsidRDefault="003909B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402CE">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3909B1" w:rsidRPr="00FF3AC8" w:rsidRDefault="003909B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0D" w:rsidRDefault="0054380D" w:rsidP="005F1EAE">
      <w:pPr>
        <w:spacing w:after="0" w:line="240" w:lineRule="auto"/>
      </w:pPr>
      <w:r>
        <w:separator/>
      </w:r>
    </w:p>
  </w:footnote>
  <w:footnote w:type="continuationSeparator" w:id="0">
    <w:p w:rsidR="0054380D" w:rsidRDefault="0054380D" w:rsidP="005F1EAE">
      <w:pPr>
        <w:spacing w:after="0" w:line="240" w:lineRule="auto"/>
      </w:pPr>
      <w:r>
        <w:continuationSeparator/>
      </w:r>
    </w:p>
  </w:footnote>
  <w:footnote w:type="continuationNotice" w:id="1">
    <w:p w:rsidR="0054380D" w:rsidRDefault="0054380D">
      <w:pPr>
        <w:spacing w:after="0" w:line="240" w:lineRule="auto"/>
      </w:pPr>
    </w:p>
  </w:footnote>
  <w:footnote w:id="2">
    <w:p w:rsidR="003909B1" w:rsidRDefault="003909B1">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 w:id="3">
    <w:p w:rsidR="003909B1" w:rsidRPr="006526F6" w:rsidRDefault="003909B1" w:rsidP="00BF6B37">
      <w:pPr>
        <w:pStyle w:val="ae"/>
        <w:jc w:val="both"/>
      </w:pPr>
      <w:r w:rsidRPr="00B14C04">
        <w:rPr>
          <w:rStyle w:val="afe"/>
        </w:rPr>
        <w:footnoteRef/>
      </w:r>
      <w:r w:rsidRPr="00B14C04">
        <w:t xml:space="preserve"> В соответствии </w:t>
      </w:r>
      <w:proofErr w:type="gramStart"/>
      <w:r w:rsidRPr="00B14C04">
        <w:t>с  порядком</w:t>
      </w:r>
      <w:proofErr w:type="gramEnd"/>
      <w:r w:rsidRPr="00B14C04">
        <w:t xml:space="preserve">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A35C85" w:rsidRDefault="003909B1"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B1" w:rsidRPr="008A44E3" w:rsidRDefault="003909B1"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 w:numId="4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2CE"/>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9B1"/>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380D"/>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750"/>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4E4A"/>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6B37"/>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3DE2BE-BD69-4B59-A1C3-5D78428D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21DE-CCE9-4103-A12C-8C353AD47B96}">
  <ds:schemaRefs>
    <ds:schemaRef ds:uri="http://schemas.openxmlformats.org/officeDocument/2006/bibliography"/>
  </ds:schemaRefs>
</ds:datastoreItem>
</file>

<file path=customXml/itemProps2.xml><?xml version="1.0" encoding="utf-8"?>
<ds:datastoreItem xmlns:ds="http://schemas.openxmlformats.org/officeDocument/2006/customXml" ds:itemID="{0F703D2C-F46E-4D97-A1B9-A2D7CB86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20752</Words>
  <Characters>118289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138764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exif_MSED_3b8490b8282a708f1e8ee79501a1d1c662a901dd9d71e9a187ff39b4c7ae2708</dc:description>
  <cp:lastModifiedBy>User</cp:lastModifiedBy>
  <cp:revision>6</cp:revision>
  <cp:lastPrinted>2018-07-19T15:12:00Z</cp:lastPrinted>
  <dcterms:created xsi:type="dcterms:W3CDTF">2018-07-19T09:17:00Z</dcterms:created>
  <dcterms:modified xsi:type="dcterms:W3CDTF">2018-07-19T15:20:00Z</dcterms:modified>
</cp:coreProperties>
</file>