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98" w:rsidRDefault="009F5998" w:rsidP="009F5998">
      <w:pPr>
        <w:spacing w:after="0" w:line="25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9F5998" w:rsidRDefault="009F5998" w:rsidP="009F5998">
      <w:pPr>
        <w:spacing w:after="0" w:line="25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ОКРУГА ЩЁЛКОВО</w:t>
      </w:r>
    </w:p>
    <w:p w:rsidR="009F5998" w:rsidRDefault="009F5998" w:rsidP="009F5998">
      <w:pPr>
        <w:spacing w:after="0" w:line="25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</w:t>
      </w:r>
    </w:p>
    <w:p w:rsidR="009F5998" w:rsidRDefault="009F5998" w:rsidP="009F5998">
      <w:pPr>
        <w:spacing w:after="0" w:line="25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998" w:rsidRDefault="009F5998" w:rsidP="009F5998">
      <w:pPr>
        <w:spacing w:after="0" w:line="25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F5998" w:rsidRDefault="009F5998" w:rsidP="009F5998">
      <w:pPr>
        <w:spacing w:after="0" w:line="25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998" w:rsidRDefault="009F5998" w:rsidP="00784723">
      <w:pPr>
        <w:spacing w:after="0" w:line="256" w:lineRule="auto"/>
        <w:ind w:firstLine="708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784723">
        <w:rPr>
          <w:rFonts w:ascii="Times New Roman" w:hAnsi="Times New Roman" w:cs="Times New Roman"/>
          <w:sz w:val="20"/>
          <w:szCs w:val="20"/>
        </w:rPr>
        <w:t xml:space="preserve"> 25.06.2019 № 1022/92-234-НПА</w:t>
      </w:r>
    </w:p>
    <w:p w:rsidR="009F5998" w:rsidRDefault="009F5998" w:rsidP="009F5998">
      <w:pPr>
        <w:spacing w:line="276" w:lineRule="auto"/>
        <w:jc w:val="center"/>
        <w:rPr>
          <w:b/>
          <w:bCs/>
          <w:sz w:val="28"/>
          <w:szCs w:val="28"/>
        </w:rPr>
      </w:pPr>
    </w:p>
    <w:p w:rsidR="009F5998" w:rsidRDefault="009F5998" w:rsidP="009F5998">
      <w:pPr>
        <w:tabs>
          <w:tab w:val="left" w:pos="4962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социальной поддержки в рамках реализации межнациональных отношений и международного сотрудничества городского округа Щёлково </w:t>
      </w:r>
    </w:p>
    <w:p w:rsidR="009F5998" w:rsidRDefault="009F5998" w:rsidP="009F5998">
      <w:pPr>
        <w:spacing w:line="276" w:lineRule="auto"/>
        <w:rPr>
          <w:b/>
          <w:i/>
          <w:sz w:val="28"/>
          <w:szCs w:val="28"/>
        </w:rPr>
      </w:pPr>
    </w:p>
    <w:p w:rsidR="009F5998" w:rsidRDefault="009F5998" w:rsidP="009F5998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порядке участия Щёлковского муниципального района в организациях межмуниципального сотрудничества, утвержденного решением Совета депутатов Щёлковского муниципального района Московской области от 14.07.2009 № 455/70, в рамках реализации соглашений о побратимских отношениях, а также в целях защиты прав и свобод человека и гражданина, в связи со сложившейся ситуацией в отдельных районах Донецкой и Луганской областей Украины, руководствуясь общепризнанными принципами и нормами международного гуманитарного права, Совет депутатов городского округа Щёлково</w:t>
      </w:r>
    </w:p>
    <w:p w:rsidR="009F5998" w:rsidRDefault="009F5998" w:rsidP="009F5998">
      <w:pPr>
        <w:spacing w:line="360" w:lineRule="auto"/>
        <w:jc w:val="center"/>
        <w:rPr>
          <w:sz w:val="28"/>
          <w:szCs w:val="28"/>
        </w:rPr>
      </w:pPr>
    </w:p>
    <w:p w:rsidR="009F5998" w:rsidRDefault="009F5998" w:rsidP="009F59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F5998" w:rsidRDefault="009F5998" w:rsidP="009F5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Установить, что Администрация городского округа Щёлково вправе при наличии бюджетных средств организовать однократно в течение календарного года международную смену в муниципальных загородных детских оздоровительных лагерях, расположенных на территории городского округа Щёлково, безвозмездно для следующих категорий граждан:  </w:t>
      </w:r>
    </w:p>
    <w:p w:rsidR="009F5998" w:rsidRDefault="009F5998" w:rsidP="009F59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1.1.дети – граждане иностранных государств, с которыми у Щёлковского муниципального района заключены соглашения о побратимских отношениях.</w:t>
      </w:r>
    </w:p>
    <w:p w:rsidR="009F5998" w:rsidRDefault="009F5998" w:rsidP="009F59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дети, проживающие в Донецкой и Луганской областях Украины, которые в связи со сложившейся на данной территории ситуацией нуждаются в оказании мер социальной поддержки.</w:t>
      </w:r>
    </w:p>
    <w:p w:rsidR="009F5998" w:rsidRDefault="009F5998" w:rsidP="009F59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Перечень лиц, указанных в п. 1 настоящего решения, на текущий календарный год, утверждается Администрацией городского округа Щёлково на основании поступивших в предшествующем календарном году заявок.  </w:t>
      </w:r>
    </w:p>
    <w:p w:rsidR="009F5998" w:rsidRDefault="009F5998" w:rsidP="009F5998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Предоставление путевок и финансирование мероприятий по оказанию мер социальной поддержки, указанных в п. 1 настоящего решения, осуществляется в порядке, установленном муниципальным правовым актом Администрации городского округа Щёлково. </w:t>
      </w:r>
    </w:p>
    <w:p w:rsidR="009F5998" w:rsidRDefault="009F5998" w:rsidP="009F5998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 момента его официального опубликования.</w:t>
      </w:r>
    </w:p>
    <w:p w:rsidR="009F5998" w:rsidRDefault="009F5998" w:rsidP="009F5998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F5998" w:rsidRDefault="009F5998" w:rsidP="009F5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8" w:rsidRDefault="009F5998" w:rsidP="009F59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998" w:rsidRDefault="009F5998" w:rsidP="009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Главы</w:t>
      </w:r>
    </w:p>
    <w:p w:rsidR="009F5998" w:rsidRDefault="009F5998" w:rsidP="009F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С.В. Горелов</w:t>
      </w:r>
    </w:p>
    <w:p w:rsidR="009F5998" w:rsidRDefault="009F5998" w:rsidP="009F59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998" w:rsidRDefault="009F5998" w:rsidP="009F59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998" w:rsidRDefault="009F5998" w:rsidP="009F5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9F5998" w:rsidRDefault="009F5998" w:rsidP="009F5998">
      <w:pPr>
        <w:spacing w:after="0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Щёлково                                                         Н.В. Суровцева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5652" w:rsidRDefault="00784723">
      <w:bookmarkStart w:id="0" w:name="_GoBack"/>
      <w:bookmarkEnd w:id="0"/>
    </w:p>
    <w:sectPr w:rsidR="00335652" w:rsidSect="0093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5998"/>
    <w:rsid w:val="00327C1A"/>
    <w:rsid w:val="00784723"/>
    <w:rsid w:val="008C7D09"/>
    <w:rsid w:val="009331F6"/>
    <w:rsid w:val="009F5998"/>
    <w:rsid w:val="00E2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userkm</dc:creator>
  <cp:lastModifiedBy>Санечек</cp:lastModifiedBy>
  <cp:revision>4</cp:revision>
  <dcterms:created xsi:type="dcterms:W3CDTF">2019-07-01T08:41:00Z</dcterms:created>
  <dcterms:modified xsi:type="dcterms:W3CDTF">2019-07-01T08:42:00Z</dcterms:modified>
</cp:coreProperties>
</file>