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"Регламент антитеррористической комиссии в субъекте Российской Федерации"</w:t>
              <w:br/>
              <w:t xml:space="preserve">(утв. НАК 17.06.2016)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19.06.2025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председателем Национального</w:t>
      </w:r>
    </w:p>
    <w:p>
      <w:pPr>
        <w:pStyle w:val="0"/>
        <w:jc w:val="right"/>
      </w:pPr>
      <w:r>
        <w:rPr>
          <w:sz w:val="20"/>
        </w:rPr>
        <w:t xml:space="preserve">антитеррористического комитета</w:t>
      </w:r>
    </w:p>
    <w:p>
      <w:pPr>
        <w:pStyle w:val="0"/>
        <w:jc w:val="right"/>
      </w:pPr>
      <w:r>
        <w:rPr>
          <w:sz w:val="20"/>
        </w:rPr>
        <w:t xml:space="preserve">17 июня 2016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РЕГЛАМЕНТ</w:t>
      </w:r>
    </w:p>
    <w:p>
      <w:pPr>
        <w:pStyle w:val="2"/>
        <w:jc w:val="center"/>
      </w:pPr>
      <w:r>
        <w:rPr>
          <w:sz w:val="20"/>
        </w:rPr>
        <w:t xml:space="preserve">АНТИТЕРРОРИСТИЧЕСКОЙ КОМИССИИ В СУБЪЕКТЕ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Регламент разработан в соответствии с </w:t>
      </w:r>
      <w:hyperlink w:history="0" r:id="rId7" w:tooltip="Указ Президента РФ от 15.02.2006 N 116 (ред. от 25.11.2019) &quot;О мерах по противодействию терроризму&quot; (вместе с &quot;Положением о Национальном антитеррористическом комитете&quot;)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15 февраля 2006 г. N 116 "О мерах по противодействию терроризму" и устанавливает общие правила организации деятельности антитеррористической комиссии в субъекте Российской Федерации (далее - Комиссия) по реализации ее полномочий, закрепленных в Положении об антитеррористической комиссии в субъекте Российской Федерации и нормативных правовых актах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Основные задачи и функции Комиссии изложены в Положении об антитеррористической комиссии в субъекте Российской Федерации, утвержденном председателем Национального антитеррористического комитета (далее - Комитет).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II. Планирование и организация работы Комиссии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Комиссия осуществляет свою деятельность в соответствии с планом работы Комиссии на год (далее - план работы Комиссии).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План работы Комиссии готовится исходя из складывающейся обстановки в области противодействия терроризму в субъекте Российской Федерации, с учетом рекомендаций аппарата Комитета по планированию деятельности Комиссии, рассматривается на заседании Комиссии и утверждается председателем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Заседания Комиссии проводятся в соответствии с планом работы Комиссии не реже одного раза в квартал. В случае необходимости по решениям председателя Комитета и председателя Комиссии могут проводиться внеочередные заседания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Для выработки комплексных решений по вопросам противодействия терроризму могут проводиться совместные заседания с оперативным штабом в субъекте Российской Федерации и (или) соответствующим оперативным штабом в морском районе (бассейне).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Предложения в проект плана работы Комиссии вносятся в письменной форме в аппарат Комиссии не позднее чем за два месяца до начала планируемого периода, либо в сроки, определенные председателем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Предложения по рассмотрению вопросов на заседании Комиссии должны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вопроса и краткое обоснование необходимости его рассмотрения на заседании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форму и содержание предлагаемого решения;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органа, ответственного за подготовку вопроса;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соисполнителей;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дату рассмотрения на заседании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случае, если в проект плана работы Комиссии предлагается включить рассмотрение на заседании Комиссии вопроса, решение которого не относится к компетенции органа, его предлагающего, инициатору предложения необходимо предварительно согласовать его с государственным органом, к компетенции которого он относится.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Предложения в проект плана работы Комиссии могут направляться аппаратом Комиссии для дополнительной проработки членам Комиссии. Заключения членов Комиссии и другие материалы по внесенным предложениям должны быть представлены в аппарат Комиссии не позднее одного месяца со дня их получения, если иное не оговорено в сопроводительном документе.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На основе предложений, поступивших в аппарат Комиссии, формируется проект плана работы Комиссии, который по согласованию с председателем Комиссии выносится для обсуждения и утверждения на последнем заседании Комиссии текущего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Утвержденный план работы Комиссии рассылается аппаратом Комиссии членам Комиссии и в аппарат Комитета.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Решение о внесении изменений в план работы Комиссии принимается председателем Комиссии по мотивированному письменному предложению члена Комиссии, ответственного за подготовку внесенного на рассмотрение вопроса.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Рассмотрение на заседаниях Комиссии дополнительных (внеплановых) вопросов осуществляется по решениям председателя Комитета и председателя Комиссии.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III. Порядок подготовки заседаний Комиссии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12. Члены Комиссии, представители территориальных органов федеральных органов исполнительной власти, органов исполнительной власти субъекта Российской Федерации и органов местного самоуправления,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планом работы Комиссии и несут персональную ответственность за качество и своевременность представления материалов.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Аппарат Комиссии оказывает организационную и методическую помощь представителям территориальных органов федеральных органов исполнительной власти, органов исполнительной власти субъекта Российской Федерации, органов местного самоуправления и организаций, участвующим в подготовке материалов к заседанию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Проект повестки дня заседания Комиссии уточняется в процессе подготовки к очередному заседанию и согласовывается аппаратом Комиссии с председателем Комиссии. Повестка дня заседания окончательно утверждается непосредственно на заседании решением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Для подготовки вопросов, вносимых на рассмотрение Комиссии, решением председателя Комиссии могут создаваться рабочие группы Комиссии из числа членов Комиссии, представителей заинтересованных государственных органов, сотрудников аппарата Комиссии, а также экспертов.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Материалы к заседанию Комиссии представляются в аппарат Комиссии не позднее чем за 30 дней до даты проведения заседания и включают в себя: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аналитическую справку по рассматриваемому вопросу;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тезисы выступления основного докладчика;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 решения по рассматриваемому вопросу с указанием исполнителей пунктов решения и сроков их исполнения;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материалы согласования проекта решения с заинтересованными государственными органами;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особые мнения по представленному проекту, если таковые имеются.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Контроль за своевременностью подготовки и представления материалов для рассмотрения на заседаниях Комиссии осуществляет аппарат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В случае непредставления материалов в установленный настоящим Регламентом срок или их представления с нарушением настоящего Регламента вопрос может быть снят с рассмотрения либо перенесен для рассмотрения на другое заседание.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Повестка предстоящего заседания, проект протокольного решения Комиссии с соответствующими материалами докладываются руководителем аппарата Комиссии председателю Комиссии не позднее чем за 7 рабочих дней до даты проведения заседания.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Одобренные председателем Комиссии повестка заседания, проект протокольного решения и соответствующие материалы рассылаются членам Комиссии и участникам заседания не позднее чем за 7 рабочих дней до даты проведения заседания.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Члены Комиссии и участники заседания, которым разосланы повестка заседания, проект протокольного решения и соответствующие материалы, при наличии замечаний и предложений, не позднее чем за 3 рабочих дня до даты проведения заседания представляют их в письменном виде в аппарат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В случае, если для реализации решений Комиссии требуется принятие акта высшего должностного лица (руководителя высшего исполнительного органа государственной власти) субъекта Российской Федерации, одновременно с подготовкой материалов к заседанию Комиссии в установленном порядке разрабатываются и согласовываются соответствующие проекты правовых актов высшего должностного лица (руководителя высшего исполнительного органа государственной власти) субъекта Российской Федерации. При необходимости готовится соответствующее финансово-экономическое обоснование.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Аппарат Комиссии не позднее чем за 5 рабочих дней до даты проведения заседания информирует членов Комиссии и лиц, приглашенных на заседание, о дате, времени и месте проведения заседания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Члены Комиссии не позднее чем за 2 рабочих дня до даты проведения заседания Комиссии информируют председателя Комиссии о своем участии или причинах отсутствия на заседании. Список членов Комиссии, отсутствующих по уважительным причинам (болезнь, командировка, отпуск), докладывается председателю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На заседания Комиссии могут быть приглашены руководители территориальных органов федеральных органов исполнительной власти, органов исполнительной власти субъекта Российской Федерации и органов местного самоуправления, а также руководители иных органов и организаций, имеющие непосредственное отношение к рассматриваемому вопросу.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Состав приглашаемых на заседание Комиссии должностных лиц формируется аппаратом Комиссии на основе предложений органов и организаций, ответственных за подготовку рассматриваемых вопросов, и докладывается председателю Комиссии заблаговременно вместе с пакетом документов к заседанию.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IV. Порядок проведения заседаний Комиссии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27. Заседания Комиссии созываются председателем Комиссии либо, по его поручению, руководителем аппарата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Лица, прибывшие для участия в заседаниях Комиссии, регистрируются сотрудниками аппарата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Присутствие на заседании Комиссии ее членов обязательно.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Члены Комиссии не вправе делегировать свои полномочия иным лицам.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случае, если член Комиссии не может присутствовать на заседании, он обязан заблаговременно известить об этом председателя Комиссии, и согласовать с ним, при необходимости, возможность присутствия на заседании (с правом совещательного голоса) лица, исполняющего его обязанности.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Члены Комиссии обладают равными правами при обсуждении рассматриваемых на заседании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Заседание Комиссии считается правомочным, если на нем присутствует более половины ее членов.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Заседания проходят под председательством председателя Комиссии либо, по его поручению, лица, его замещающего.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Председатель Комиссии: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ведет заседание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организует обсуждение вопросов повестки дня заседания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предоставляет слово для выступления членам Комиссии, а также приглашенным лицам;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организует голосование и подсчет голосов, оглашает результаты голосования;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обеспечивает соблюдение положений настоящего Регламента членами Комиссии и приглашенными лицами;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участвуя в голосовании, голосует последним.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С докладами на заседаниях Комиссии по вопросам его повестки выступают члены Комиссии, либо в отдельных случаях, по согласованию с председателем Комиссии, лица, уполномоченные членами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Регламент заседания Комиссии определяется при подготовке к заседанию, и утверждается непосредственно на заседании решением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При голосовании член Комиссии имеет один голос и голосует лично. Член Комиссии, не согласный с предлагаемым Комиссией решением, вправе на заседании Комиссии, на котором указанное решение принимается, довести до сведения членов Комиссии свое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Решения Комиссии принимаются большинством голосов присутствующих на заседании членов Комиссии. При равенстве голосов решающим является голос председателя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Результаты голосования, оглашенные председателем Комиссии, вносятся в протокол.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При проведении закрытых заседаний Комиссии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режима секретности.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Материалы, содержащие сведения, составляющие государственную тайну, вручаются членам Комиссии под роспись в реестре во время регистрации перед заседанием и подлежат возврату сотрудникам аппарата Комиссии по окончании заседания.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Присутствие представителей средств массовой информации и проведение кино-, видео- и фотосъемок, а также звукозаписи на заседаниях Комиссии организуются в порядке, определяемом председателем или, по его поручению, руководителем аппарата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На заседаниях Комиссии по решению председателя Комиссии ведется стенографическая запись и аудиозапись заседания.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 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V. Оформление решений, принятых на заседаниях Комиссии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43. Решения Комиссии оформляются протоколом, который в десятидневный срок после даты проведения заседания готовится аппаратом Комиссии и подписывается председателем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44. В решении Комиссии указываются: фамилии лица, проводящего заседание Комиссии, и присутствующих на заседании членов Комиссии, приглашенных лиц, вопросы, рассмотренные в ходе заседания, принятые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45. В случае необходимости доработки проектов рассмотренных на заседании Комиссии материалов, по которым высказаны предложения и замечания, в решении Комиссии отражается соответствующее поручение членам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46. Решения Комиссии (выписки из решений Комиссии) направляются в территориальные органы федеральных органов исполнительной власти, органы исполнительной власти субъектов Российской Федерации, иные государственные органы, в органы местного самоуправления в части, их касающейся, в трехдневный срок после получения аппаратом Комиссии подписанного решения Комиссии, а также доводятся до сведения общественных объединений и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47. Контроль за исполнением решений и поручений, содержащихся в решениях Комиссии, осуществляет аппарат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Аппарат Комиссии снимает с контроля исполнение поручений на основании решения председателя Комиссии, о чем информирует исполнителей.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"Регламент антитеррористической комиссии в субъекте Российской Федерации"</w:t>
            <w:br/>
            <w:t>(утв. НАК 17.06.2016)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338533&amp;dst=100033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4025.00.09</Application>
  <Company>КонсультантПлюс Версия 4025.00.09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"Регламент антитеррористической комиссии в субъекте Российской Федерации"
(утв. НАК 17.06.2016)</dc:title>
  <dcterms:created xsi:type="dcterms:W3CDTF">2025-06-19T14:41:35Z</dcterms:created>
</cp:coreProperties>
</file>