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37"/>
        <w:gridCol w:w="1917"/>
        <w:gridCol w:w="4701"/>
      </w:tblGrid>
      <w:tr w:rsidR="007733CE" w:rsidTr="007733CE">
        <w:trPr>
          <w:trHeight w:val="283"/>
        </w:trPr>
        <w:tc>
          <w:tcPr>
            <w:tcW w:w="2903" w:type="dxa"/>
          </w:tcPr>
          <w:p w:rsidR="007733CE" w:rsidRDefault="007733CE" w:rsidP="007733CE">
            <w:pPr>
              <w:pStyle w:val="TableContents"/>
              <w:pageBreakBefore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733CE" w:rsidRDefault="007733CE" w:rsidP="007733CE">
            <w:pPr>
              <w:widowControl w:val="0"/>
              <w:tabs>
                <w:tab w:val="left" w:pos="565"/>
              </w:tabs>
              <w:jc w:val="left"/>
              <w:textAlignment w:val="baseline"/>
              <w:rPr>
                <w:rFonts w:ascii="Liberation Serif" w:eastAsia="Andale Sans UI" w:hAnsi="Liberation Serif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7733CE" w:rsidRDefault="007733CE" w:rsidP="007733CE">
            <w:pPr>
              <w:jc w:val="left"/>
              <w:rPr>
                <w:rFonts w:eastAsia="NSimSun" w:cs="Lucida Sans"/>
                <w:lang w:eastAsia="zh-CN" w:bidi="hi-IN"/>
              </w:rPr>
            </w:pPr>
            <w:r>
              <w:rPr>
                <w:sz w:val="28"/>
                <w:szCs w:val="28"/>
              </w:rPr>
              <w:t>Приложение 1</w:t>
            </w:r>
          </w:p>
          <w:p w:rsidR="007733CE" w:rsidRDefault="007733CE" w:rsidP="007733CE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FC3A00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дминистративному</w:t>
            </w:r>
          </w:p>
          <w:p w:rsidR="007733CE" w:rsidRDefault="007733CE" w:rsidP="007733CE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регламенту предоставления</w:t>
            </w:r>
          </w:p>
          <w:p w:rsidR="007733CE" w:rsidRDefault="007733CE" w:rsidP="007733CE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 услуги</w:t>
            </w:r>
          </w:p>
          <w:p w:rsidR="007733CE" w:rsidRDefault="007733CE" w:rsidP="007733CE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«Предоставление земельных</w:t>
            </w:r>
          </w:p>
          <w:p w:rsidR="007733CE" w:rsidRDefault="007733CE" w:rsidP="007733CE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участков, находящихся</w:t>
            </w:r>
          </w:p>
          <w:p w:rsidR="007733CE" w:rsidRDefault="007733CE" w:rsidP="007733CE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муниципальной собственности,</w:t>
            </w:r>
          </w:p>
          <w:p w:rsidR="007733CE" w:rsidRDefault="007733CE" w:rsidP="007733CE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безвозмездное пользование»,</w:t>
            </w:r>
          </w:p>
          <w:p w:rsidR="007733CE" w:rsidRDefault="007733CE" w:rsidP="007733CE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утвержденному постановлением</w:t>
            </w:r>
          </w:p>
          <w:p w:rsidR="007733CE" w:rsidRDefault="007733CE" w:rsidP="007733CE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городского округа</w:t>
            </w:r>
          </w:p>
          <w:p w:rsidR="007733CE" w:rsidRDefault="007733CE" w:rsidP="007733CE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Щёлково Московской области</w:t>
            </w:r>
          </w:p>
          <w:p w:rsidR="007733CE" w:rsidRDefault="007733CE" w:rsidP="007733CE">
            <w:pPr>
              <w:jc w:val="left"/>
              <w:rPr>
                <w:rFonts w:eastAsia="Calibri"/>
                <w:color w:val="FFFFFF"/>
                <w:spacing w:val="10"/>
                <w:sz w:val="28"/>
                <w:szCs w:val="28"/>
              </w:rPr>
            </w:pPr>
            <w:r>
              <w:rPr>
                <w:rFonts w:eastAsia="Calibri"/>
                <w:color w:val="FFFFFF"/>
                <w:spacing w:val="10"/>
                <w:sz w:val="28"/>
                <w:szCs w:val="28"/>
              </w:rPr>
              <w:t>$</w:t>
            </w:r>
            <w:proofErr w:type="spellStart"/>
            <w:r>
              <w:rPr>
                <w:rFonts w:eastAsia="Calibri"/>
                <w:color w:val="FFFFFF"/>
                <w:spacing w:val="10"/>
                <w:sz w:val="28"/>
                <w:szCs w:val="28"/>
              </w:rPr>
              <w:t>orderNum</w:t>
            </w:r>
            <w:proofErr w:type="spellEnd"/>
            <w:r>
              <w:rPr>
                <w:rFonts w:eastAsia="Calibri"/>
                <w:color w:val="FFFFFF"/>
                <w:spacing w:val="10"/>
                <w:sz w:val="28"/>
                <w:szCs w:val="28"/>
              </w:rPr>
              <w:t>$</w:t>
            </w:r>
          </w:p>
        </w:tc>
      </w:tr>
    </w:tbl>
    <w:p w:rsidR="007733CE" w:rsidRDefault="007733CE" w:rsidP="007733CE">
      <w:pPr>
        <w:spacing w:line="276" w:lineRule="auto"/>
        <w:jc w:val="left"/>
        <w:outlineLvl w:val="1"/>
        <w:rPr>
          <w:rFonts w:eastAsia="NSimSun" w:cs="Lucida Sans"/>
          <w:kern w:val="2"/>
          <w:sz w:val="28"/>
          <w:szCs w:val="28"/>
          <w:lang w:eastAsia="zh-CN" w:bidi="hi-IN"/>
        </w:rPr>
      </w:pPr>
    </w:p>
    <w:p w:rsidR="007733CE" w:rsidRDefault="007733CE" w:rsidP="007733CE">
      <w:pPr>
        <w:pStyle w:val="afb"/>
        <w:spacing w:line="276" w:lineRule="auto"/>
        <w:outlineLvl w:val="1"/>
      </w:pPr>
      <w:r>
        <w:rPr>
          <w:rStyle w:val="25"/>
          <w:b w:val="0"/>
          <w:sz w:val="28"/>
          <w:szCs w:val="28"/>
          <w:lang w:eastAsia="en-US" w:bidi="ar-SA"/>
        </w:rPr>
        <w:t>Форма</w:t>
      </w:r>
    </w:p>
    <w:p w:rsidR="00E26F32" w:rsidRDefault="00E26F32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E26F32" w:rsidRDefault="001117C4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решения о предоставлении муниципальной услуги</w:t>
      </w:r>
    </w:p>
    <w:p w:rsidR="00E26F32" w:rsidRDefault="00862D85" w:rsidP="00ED1C8E">
      <w:pPr>
        <w:rPr>
          <w:rStyle w:val="25"/>
          <w:sz w:val="28"/>
          <w:szCs w:val="28"/>
        </w:rPr>
      </w:pPr>
      <w:r>
        <w:rPr>
          <w:rStyle w:val="25"/>
          <w:sz w:val="28"/>
          <w:szCs w:val="28"/>
        </w:rPr>
        <w:t>«Предоставление земельных участков, находящихся в муниципальной собственности, в безвозмездное пользование»</w:t>
      </w:r>
    </w:p>
    <w:p w:rsidR="003A4A28" w:rsidRDefault="003A4A28" w:rsidP="00ED1C8E"/>
    <w:p w:rsidR="00E26F32" w:rsidRDefault="001117C4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(оформляется на </w:t>
      </w:r>
      <w:r w:rsidR="00273460"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официальном 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бланке Администрации)</w:t>
      </w:r>
    </w:p>
    <w:p w:rsidR="00E26F32" w:rsidRDefault="00E26F32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E26F32" w:rsidRDefault="001117C4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Договор безвозмездного срочного пользования </w:t>
      </w:r>
    </w:p>
    <w:p w:rsidR="00E26F32" w:rsidRDefault="001117C4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земельным участком, находящимся в муниципальной собственности</w:t>
      </w:r>
    </w:p>
    <w:p w:rsidR="00E26F32" w:rsidRDefault="00E26F32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E26F32" w:rsidRDefault="001117C4">
      <w:pPr>
        <w:spacing w:line="288" w:lineRule="atLeast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г. _______________                                                        "___" _______ 20__ г.</w:t>
      </w:r>
    </w:p>
    <w:p w:rsidR="00E26F32" w:rsidRDefault="00E26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E26F32" w:rsidRDefault="00111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      ___________ в лице ___________, </w:t>
      </w:r>
      <w:proofErr w:type="spellStart"/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действующ</w:t>
      </w:r>
      <w:proofErr w:type="spellEnd"/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__ на основании ________ ____, в дальнейшем именуем__ "Ссудодатель", с одной стороны, и __________________ (наименование или Ф.И.О.) в лице __________________ (должность или Ф.И.О.), </w:t>
      </w:r>
      <w:proofErr w:type="spellStart"/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действующ</w:t>
      </w:r>
      <w:proofErr w:type="spellEnd"/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__ на основании _____________ (устава, доверенности или паспорта), в дальнейшем  именуем___ "Ссудополучатель",  с другой стороны, в дальнейшем совместно именуемые "Стороны", на основании _________________ (номер и дата распорядительного  акта уполномоченного органа) заключили настоящий договор (далее - Договор) о нижеследующем:</w:t>
      </w:r>
    </w:p>
    <w:p w:rsidR="00E26F32" w:rsidRDefault="00111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111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1. Предмет Договора</w:t>
      </w:r>
      <w:bookmarkStart w:id="0" w:name="_GoBack"/>
      <w:bookmarkEnd w:id="0"/>
    </w:p>
    <w:p w:rsidR="00E26F32" w:rsidRDefault="00E26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E26F32" w:rsidRDefault="00111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    1.1. Ссудодатель передает, а </w:t>
      </w:r>
      <w:proofErr w:type="gramStart"/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Ссудополучатель  принимает</w:t>
      </w:r>
      <w:proofErr w:type="gramEnd"/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 в безвозмездное</w:t>
      </w:r>
    </w:p>
    <w:p w:rsidR="00E26F32" w:rsidRDefault="00111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срочное  пользование  земельный  участок  площадью  _____ (_______) кв. м с кадастровым  номером  __________, категория земель "_____", разрешенный вид использования  земель  ________  в границах, указанных в выписке из Единого государственного  реестра  недвижимости об объекте недвижимости (приложение N  2  к  Договору)  и  установленных  на  местности,  с  учетом 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lastRenderedPageBreak/>
        <w:t>действующих строительных,    санитарных,    природоохранных,    противопожарных   норм, расположенный  по  адресу:  (адресным  ориентирам)  _________,  именуемый в дальнейшем "Земельный участок".</w:t>
      </w:r>
    </w:p>
    <w:p w:rsidR="00E26F32" w:rsidRDefault="00E26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E26F32" w:rsidRDefault="00111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bookmarkStart w:id="1" w:name="p28"/>
      <w:bookmarkEnd w:id="1"/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    1.2.  Земельный    участок     предоставляется     для    осуществления Ссудополучателем   деятельности   в   </w:t>
      </w:r>
      <w:proofErr w:type="gramStart"/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соответствии  с</w:t>
      </w:r>
      <w:proofErr w:type="gramEnd"/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  целевым  назначением</w:t>
      </w:r>
    </w:p>
    <w:p w:rsidR="00862D85" w:rsidRDefault="00111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Земельного   участка   и   уставом   или   </w:t>
      </w:r>
      <w:proofErr w:type="gramStart"/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положением  Ссудополучателя</w:t>
      </w:r>
      <w:proofErr w:type="gramEnd"/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  для использования:____________________________________________________.</w:t>
      </w:r>
    </w:p>
    <w:p w:rsidR="00ED1C8E" w:rsidRDefault="00ED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E26F32" w:rsidRDefault="0086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   1.3.</w:t>
      </w:r>
      <w:r w:rsidR="00273460"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 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На </w:t>
      </w:r>
      <w:r w:rsidR="00ED1C8E"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земельном участке расположены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______________________________</w:t>
      </w:r>
    </w:p>
    <w:p w:rsidR="00E26F32" w:rsidRDefault="00ED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                                                 (указываются объекты недвижимого имущества).</w:t>
      </w:r>
    </w:p>
    <w:p w:rsidR="00E26F32" w:rsidRDefault="001117C4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1117C4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2. Срок Договора и порядок передачи Земельного участка</w:t>
      </w:r>
    </w:p>
    <w:p w:rsidR="00E26F32" w:rsidRDefault="001117C4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1117C4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2.1. Договор заключается на срок ___ лет/месяцев с "__" ______ 20__ года по "__" ______ 20__ года.</w:t>
      </w:r>
    </w:p>
    <w:p w:rsidR="00E26F32" w:rsidRDefault="001117C4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2.2. Земельный участок считается переданным Ссудодателем Ссудополучателю и принятым Ссудополучателем с даты подписания акта приема-передачи Земельного участка.</w:t>
      </w:r>
    </w:p>
    <w:p w:rsidR="00E26F32" w:rsidRDefault="001117C4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Договор считается заключенным с даты передачи Земельного участка. </w:t>
      </w:r>
      <w:hyperlink w:anchor="p109" w:tooltip="#p109" w:history="1">
        <w:r>
          <w:rPr>
            <w:rFonts w:eastAsia="Times New Roman" w:cs="Times New Roman"/>
            <w:color w:val="000000" w:themeColor="text1"/>
            <w:sz w:val="28"/>
            <w:szCs w:val="28"/>
            <w:lang w:eastAsia="ru-RU"/>
            <w14:ligatures w14:val="none"/>
          </w:rPr>
          <w:t>Акт</w:t>
        </w:r>
      </w:hyperlink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приема-передачи (приложение N 1 к Договору) Земельного участка подписывается одновременно с подписанием Договора.</w:t>
      </w:r>
    </w:p>
    <w:p w:rsidR="00E26F32" w:rsidRDefault="001117C4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1117C4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3. Права и обязанности Сторон</w:t>
      </w:r>
    </w:p>
    <w:p w:rsidR="00E26F32" w:rsidRDefault="001117C4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1117C4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3.1. Права и обязанности Ссудодателя.</w:t>
      </w:r>
    </w:p>
    <w:p w:rsidR="00E26F32" w:rsidRDefault="001117C4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3.1.1. Ссудодатель осуществляет свои права и обязанности по настоящему Договору с соблюдением этических требований, с учетом внутренних установлений Ссудополучателя.</w:t>
      </w:r>
    </w:p>
    <w:p w:rsidR="00E26F32" w:rsidRDefault="001117C4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3.1.2. Ссудодатель вправе осуществлять контроль за соблюдением условий Договора.</w:t>
      </w:r>
    </w:p>
    <w:p w:rsidR="00E26F32" w:rsidRDefault="001117C4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3.1.3. Ссудодатель с учетом внутренних установлений Ссудополучателя имеет право доступа на территорию Земельного участка с целью его осмотра на предмет соответствия условий его использования настоящему Договору и действующему законодательству.</w:t>
      </w:r>
    </w:p>
    <w:p w:rsidR="00E26F32" w:rsidRDefault="001117C4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3.2. Права и обязанности Ссудополучателя.</w:t>
      </w:r>
    </w:p>
    <w:p w:rsidR="00E26F32" w:rsidRDefault="001117C4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3.2.1. Ссудополучатель использует Земельный участок в целях, указанных в </w:t>
      </w:r>
      <w:hyperlink w:anchor="p28" w:tooltip="#p28" w:history="1">
        <w:r>
          <w:rPr>
            <w:rFonts w:eastAsia="Times New Roman" w:cs="Times New Roman"/>
            <w:color w:val="000000" w:themeColor="text1"/>
            <w:sz w:val="28"/>
            <w:szCs w:val="28"/>
            <w:lang w:eastAsia="ru-RU"/>
            <w14:ligatures w14:val="none"/>
          </w:rPr>
          <w:t>пункте 1.2</w:t>
        </w:r>
      </w:hyperlink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 Договора, в соответствии со своими внутренними установлениями и с обязательным условием выполнения требований к сохранению объекта культурного наследия, установленных 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lastRenderedPageBreak/>
        <w:t>законодательством об объектах культурного наследия народов Российской Федерации (при наличии на Земельном участке таких объектов).</w:t>
      </w:r>
    </w:p>
    <w:p w:rsidR="00E26F32" w:rsidRDefault="001117C4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3.2.2. Ссудополучатель вправе осуществлять застройку Земельного участка на основании проектной документации, прошедшей в установленном законодательством порядке согласование и государственную экспертизу, и разрешения на строительство.</w:t>
      </w:r>
    </w:p>
    <w:p w:rsidR="00E26F32" w:rsidRDefault="001117C4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3.2.3. Ссудополучатель обеспечивает Ссудодателю (его законным представителям), представителям органов государственного земельного надзора, муниципального земельного контроля доступ на Земельный участок.</w:t>
      </w:r>
    </w:p>
    <w:p w:rsidR="00E26F32" w:rsidRDefault="001117C4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3.2.4. Ссудополучатель обязан выполнять условия эксплуатации подземных и наземных коммуникаций, сооружений, дорог, проездов и не препятствовать их ремонту и обслуживанию.</w:t>
      </w:r>
    </w:p>
    <w:p w:rsidR="00E26F32" w:rsidRDefault="001117C4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3.2.5. Ссудополучатель обязан соблюдать требования действующего законодательства, в том числе касающиеся охраны объектов культурного наследия, охраны окружающей среды, санитарных норм, противопожарных правил, правового режима использования земельного участка.</w:t>
      </w:r>
    </w:p>
    <w:p w:rsidR="00E26F32" w:rsidRDefault="001117C4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3.2.7. Ссудополучатель обязан письменно в десятидневный срок уведомлять Ссудодателя об изменении своих реквизитов (почтовый адрес, контактный телефон).</w:t>
      </w:r>
    </w:p>
    <w:p w:rsidR="00E26F32" w:rsidRDefault="001117C4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3.3. Ссудодатель и Ссудополучатель имеют иные права и несут иные обязанности, установленные законодательством Российской Федерации и Московской области.</w:t>
      </w:r>
    </w:p>
    <w:p w:rsidR="00E26F32" w:rsidRDefault="001117C4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1117C4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4. Ответственность Сторон</w:t>
      </w:r>
    </w:p>
    <w:p w:rsidR="00E26F32" w:rsidRDefault="001117C4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1117C4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4.1. За неисполнение или ненадлежащее исполнение условий Договора Стороны несут ответственность, предусмотренную законодательством Российской Федерации и Московской области.</w:t>
      </w:r>
    </w:p>
    <w:p w:rsidR="00E26F32" w:rsidRDefault="001117C4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4.2. За нарушение условий Договора, вызванных действием обстоятельств непреодолимой силы, Стороны несут ответственность в соответствии с законодательством Российской Федерации.</w:t>
      </w:r>
    </w:p>
    <w:p w:rsidR="00E26F32" w:rsidRDefault="001117C4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1117C4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5. Изменение, расторжение и прекращение Договора</w:t>
      </w:r>
    </w:p>
    <w:p w:rsidR="00E26F32" w:rsidRDefault="001117C4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1117C4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5.1. Все изменения и (или) дополнения к Договору оформляются Сторонами путем заключения дополнительных соглашений.</w:t>
      </w:r>
    </w:p>
    <w:p w:rsidR="00E26F32" w:rsidRDefault="001117C4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5.2. Договор может быть расторгнут по требованию каждой из Сторон на основании и в порядке, установленном гражданским законодательством.</w:t>
      </w:r>
    </w:p>
    <w:p w:rsidR="00E26F32" w:rsidRDefault="001117C4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lastRenderedPageBreak/>
        <w:t>5.3. При досрочном расторжении настоящего Договора или по истечении его срока стоимость изменений, произведенных без разрешения Ссудодателя на Земельном участке, возмещению не подлежит.</w:t>
      </w:r>
    </w:p>
    <w:p w:rsidR="00E26F32" w:rsidRDefault="001117C4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1117C4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6. Заключительные положения</w:t>
      </w:r>
    </w:p>
    <w:p w:rsidR="00E26F32" w:rsidRDefault="001117C4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1117C4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6.1. Вариант 1. Договор, а также все изменения и дополнения к нему подлежат государственной регистрации (для договоров, заключенных на срок более 1 года). Обязанность по государственной регистрации Договора, а также изменений и дополнений к нему возлагается на Ссудодателя.</w:t>
      </w:r>
    </w:p>
    <w:p w:rsidR="00E26F32" w:rsidRDefault="001117C4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Вариант 2. Договор, а также все изменения и дополнения к нему не подлежат государственной регистрации (для договоров, заключенных на срок менее 1 года).</w:t>
      </w:r>
    </w:p>
    <w:p w:rsidR="00E26F32" w:rsidRDefault="001117C4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6.3. Настоящий Договор составлен в 2 (двух) экземплярах, имеющих одинаковую юридическую силу, из которых по одному экземпляру хранится у Сторон.</w:t>
      </w:r>
    </w:p>
    <w:p w:rsidR="00E26F32" w:rsidRDefault="001117C4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1117C4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7. Приложения к Договору</w:t>
      </w:r>
    </w:p>
    <w:p w:rsidR="00E26F32" w:rsidRDefault="001117C4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1117C4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К Договору прилагается и является его неотъемлемой частью:</w:t>
      </w:r>
    </w:p>
    <w:p w:rsidR="00E26F32" w:rsidRDefault="001117C4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Приложение N 1. </w:t>
      </w:r>
      <w:hyperlink w:anchor="p109" w:tooltip="#p109" w:history="1">
        <w:r>
          <w:rPr>
            <w:rFonts w:eastAsia="Times New Roman" w:cs="Times New Roman"/>
            <w:color w:val="000000" w:themeColor="text1"/>
            <w:sz w:val="28"/>
            <w:szCs w:val="28"/>
            <w:lang w:eastAsia="ru-RU"/>
            <w14:ligatures w14:val="none"/>
          </w:rPr>
          <w:t>Акт</w:t>
        </w:r>
      </w:hyperlink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приема-передачи Земельного участка.</w:t>
      </w:r>
    </w:p>
    <w:p w:rsidR="00E26F32" w:rsidRDefault="001117C4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Приложение N 2. Выписка из Единого государственного реестра недвижимости об объекте недвижимости от ________ N ________.</w:t>
      </w:r>
    </w:p>
    <w:p w:rsidR="00E26F32" w:rsidRDefault="001117C4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1117C4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8. Реквизиты Сторон</w:t>
      </w:r>
    </w:p>
    <w:p w:rsidR="00E26F32" w:rsidRDefault="00E26F32">
      <w:pPr>
        <w:spacing w:line="288" w:lineRule="atLeast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tbl>
      <w:tblPr>
        <w:tblW w:w="9094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9"/>
        <w:gridCol w:w="5265"/>
      </w:tblGrid>
      <w:tr w:rsidR="00E26F32">
        <w:trPr>
          <w:trHeight w:val="1303"/>
        </w:trPr>
        <w:tc>
          <w:tcPr>
            <w:tcW w:w="0" w:type="auto"/>
          </w:tcPr>
          <w:p w:rsidR="00E26F32" w:rsidRDefault="001117C4">
            <w:pPr>
              <w:spacing w:line="288" w:lineRule="atLeast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t>Ссудодатель</w:t>
            </w:r>
          </w:p>
        </w:tc>
        <w:tc>
          <w:tcPr>
            <w:tcW w:w="0" w:type="auto"/>
          </w:tcPr>
          <w:p w:rsidR="00E26F32" w:rsidRDefault="001117C4">
            <w:pPr>
              <w:spacing w:line="288" w:lineRule="atLeast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t>Ссудополучатель</w:t>
            </w:r>
          </w:p>
        </w:tc>
      </w:tr>
    </w:tbl>
    <w:p w:rsidR="00E26F32" w:rsidRDefault="001117C4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1117C4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1117C4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9. Подписи Сторон</w:t>
      </w:r>
    </w:p>
    <w:p w:rsidR="00E26F32" w:rsidRDefault="001117C4">
      <w:pPr>
        <w:spacing w:line="288" w:lineRule="atLeast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7"/>
        <w:gridCol w:w="4538"/>
      </w:tblGrid>
      <w:tr w:rsidR="00E26F32">
        <w:tc>
          <w:tcPr>
            <w:tcW w:w="0" w:type="auto"/>
          </w:tcPr>
          <w:p w:rsidR="00E26F32" w:rsidRDefault="001117C4">
            <w:pPr>
              <w:spacing w:line="288" w:lineRule="atLeast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t>Ссудодатель</w:t>
            </w:r>
          </w:p>
        </w:tc>
        <w:tc>
          <w:tcPr>
            <w:tcW w:w="0" w:type="auto"/>
          </w:tcPr>
          <w:p w:rsidR="00E26F32" w:rsidRDefault="001117C4">
            <w:pPr>
              <w:spacing w:line="288" w:lineRule="atLeast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t>Ссудополучатель</w:t>
            </w:r>
          </w:p>
        </w:tc>
      </w:tr>
      <w:tr w:rsidR="00E26F32">
        <w:tc>
          <w:tcPr>
            <w:tcW w:w="0" w:type="auto"/>
          </w:tcPr>
          <w:p w:rsidR="00E26F32" w:rsidRDefault="001117C4">
            <w:pPr>
              <w:spacing w:line="288" w:lineRule="atLeast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t>___________________ (Ф.И.О.)</w:t>
            </w:r>
          </w:p>
          <w:p w:rsidR="00E26F32" w:rsidRDefault="001117C4">
            <w:pPr>
              <w:spacing w:line="288" w:lineRule="atLeast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t>М.П.</w:t>
            </w:r>
          </w:p>
        </w:tc>
        <w:tc>
          <w:tcPr>
            <w:tcW w:w="0" w:type="auto"/>
          </w:tcPr>
          <w:p w:rsidR="00E26F32" w:rsidRDefault="001117C4">
            <w:pPr>
              <w:spacing w:line="288" w:lineRule="atLeast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t>___________________ (Ф.И.О.)</w:t>
            </w:r>
          </w:p>
          <w:p w:rsidR="00E26F32" w:rsidRDefault="001117C4">
            <w:pPr>
              <w:spacing w:line="288" w:lineRule="atLeast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t>М.П. (при наличии)</w:t>
            </w:r>
          </w:p>
        </w:tc>
      </w:tr>
    </w:tbl>
    <w:p w:rsidR="00E26F32" w:rsidRDefault="00E26F32">
      <w:pPr>
        <w:spacing w:line="288" w:lineRule="atLeast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E26F32" w:rsidRDefault="00E26F32">
      <w:pPr>
        <w:spacing w:line="288" w:lineRule="atLeast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CE19B9" w:rsidRDefault="00CE19B9">
      <w:pPr>
        <w:spacing w:line="288" w:lineRule="atLeast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CE19B9" w:rsidRDefault="00CE19B9">
      <w:pPr>
        <w:spacing w:line="288" w:lineRule="atLeast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CE19B9" w:rsidRDefault="00CE19B9">
      <w:pPr>
        <w:spacing w:line="288" w:lineRule="atLeast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CE19B9" w:rsidRDefault="00CE19B9">
      <w:pPr>
        <w:spacing w:line="288" w:lineRule="atLeast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E26F32" w:rsidRDefault="001117C4">
      <w:pPr>
        <w:spacing w:line="288" w:lineRule="atLeast"/>
        <w:jc w:val="right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lastRenderedPageBreak/>
        <w:t>Приложение N 1</w:t>
      </w:r>
    </w:p>
    <w:p w:rsidR="00E26F32" w:rsidRDefault="001117C4">
      <w:pPr>
        <w:spacing w:line="288" w:lineRule="atLeast"/>
        <w:jc w:val="right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к договору безвозмездного</w:t>
      </w:r>
    </w:p>
    <w:p w:rsidR="00E26F32" w:rsidRDefault="001117C4">
      <w:pPr>
        <w:spacing w:line="288" w:lineRule="atLeast"/>
        <w:jc w:val="right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срочного пользования</w:t>
      </w:r>
    </w:p>
    <w:p w:rsidR="00E26F32" w:rsidRDefault="001117C4">
      <w:pPr>
        <w:spacing w:line="288" w:lineRule="atLeast"/>
        <w:jc w:val="right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земельным участком, находящимся</w:t>
      </w:r>
    </w:p>
    <w:p w:rsidR="00E26F32" w:rsidRDefault="001117C4">
      <w:pPr>
        <w:spacing w:line="288" w:lineRule="atLeast"/>
        <w:jc w:val="right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в муниципальной собственности</w:t>
      </w:r>
    </w:p>
    <w:p w:rsidR="00E26F32" w:rsidRDefault="001117C4">
      <w:pPr>
        <w:spacing w:line="288" w:lineRule="atLeast"/>
        <w:jc w:val="right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от __________ N __________</w:t>
      </w:r>
    </w:p>
    <w:p w:rsidR="00E26F32" w:rsidRDefault="001117C4">
      <w:pPr>
        <w:spacing w:line="288" w:lineRule="atLeast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 </w:t>
      </w:r>
    </w:p>
    <w:p w:rsidR="00E26F32" w:rsidRDefault="001117C4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bookmarkStart w:id="2" w:name="p109"/>
      <w:bookmarkEnd w:id="2"/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Акт приема-передачи земельного участка</w:t>
      </w:r>
    </w:p>
    <w:p w:rsidR="00E26F32" w:rsidRDefault="001117C4">
      <w:pPr>
        <w:spacing w:line="288" w:lineRule="atLeast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111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Место заключения                                                           "__" ________ 20__ года</w:t>
      </w:r>
    </w:p>
    <w:p w:rsidR="00E26F32" w:rsidRDefault="001117C4">
      <w:pPr>
        <w:spacing w:line="288" w:lineRule="atLeast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1117C4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____________ в лице ____________, </w:t>
      </w:r>
      <w:proofErr w:type="spellStart"/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действующ</w:t>
      </w:r>
      <w:proofErr w:type="spellEnd"/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__ на основании __________, в дальнейшем именуем__ "Ссудодатель", с одной стороны, и ____________ (наименование или Ф.И.О.) в лице ____________ (должность или Ф.И.О.), </w:t>
      </w:r>
      <w:proofErr w:type="spellStart"/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действующ</w:t>
      </w:r>
      <w:proofErr w:type="spellEnd"/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__ на основании ____________ (устава, доверенности или паспорта), в дальнейшем именуем__ "Ссудополучатель", с другой стороны, в дальнейшем совместно именуемые "Стороны", на основании ____________ (номер и дата распорядительного акта уполномоченного органа) составили настоящий акт приема-передачи к договору безвозмездного срочного пользования земельным участком, находящимся в государственной собственности, от __________ N __________ о нижеследующем.</w:t>
      </w:r>
    </w:p>
    <w:p w:rsidR="00E26F32" w:rsidRDefault="001117C4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1. Стороны подтверждают, что Ссудодатель передал, а Ссудополучатель принял земельный участок площадью ____ кв. м, с кадастровым номером __________, категория земель - "__________", вид разрешенного использования - "__________", расположенный по адресу: __________.</w:t>
      </w:r>
    </w:p>
    <w:p w:rsidR="00E26F32" w:rsidRDefault="001117C4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2. Переданный Земельный участок на дату его приема-передачи находится в состоянии, удовлетворяющем Ссудополучателя.</w:t>
      </w:r>
    </w:p>
    <w:p w:rsidR="00E26F32" w:rsidRDefault="001117C4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3. Стороны взаимных претензий не имеют.</w:t>
      </w:r>
    </w:p>
    <w:p w:rsidR="00E26F32" w:rsidRDefault="001117C4">
      <w:pPr>
        <w:spacing w:line="288" w:lineRule="atLeast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1117C4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Подписи Сторон</w:t>
      </w:r>
    </w:p>
    <w:p w:rsidR="00E26F32" w:rsidRDefault="001117C4">
      <w:pPr>
        <w:spacing w:line="288" w:lineRule="atLeast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7"/>
        <w:gridCol w:w="4538"/>
      </w:tblGrid>
      <w:tr w:rsidR="00E26F32">
        <w:tc>
          <w:tcPr>
            <w:tcW w:w="0" w:type="auto"/>
          </w:tcPr>
          <w:p w:rsidR="00E26F32" w:rsidRDefault="001117C4">
            <w:pPr>
              <w:spacing w:line="288" w:lineRule="atLeast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t>Ссудодатель</w:t>
            </w:r>
          </w:p>
        </w:tc>
        <w:tc>
          <w:tcPr>
            <w:tcW w:w="0" w:type="auto"/>
          </w:tcPr>
          <w:p w:rsidR="00E26F32" w:rsidRDefault="001117C4">
            <w:pPr>
              <w:spacing w:line="288" w:lineRule="atLeast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t>Ссудополучатель</w:t>
            </w:r>
          </w:p>
        </w:tc>
      </w:tr>
      <w:tr w:rsidR="00E26F32">
        <w:tc>
          <w:tcPr>
            <w:tcW w:w="0" w:type="auto"/>
          </w:tcPr>
          <w:p w:rsidR="00E26F32" w:rsidRDefault="001117C4">
            <w:pPr>
              <w:spacing w:line="288" w:lineRule="atLeast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t>___________________ (Ф.И.О.)</w:t>
            </w:r>
          </w:p>
          <w:p w:rsidR="00E26F32" w:rsidRDefault="001117C4">
            <w:pPr>
              <w:spacing w:line="288" w:lineRule="atLeast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t>М.П.</w:t>
            </w:r>
          </w:p>
        </w:tc>
        <w:tc>
          <w:tcPr>
            <w:tcW w:w="0" w:type="auto"/>
          </w:tcPr>
          <w:p w:rsidR="00E26F32" w:rsidRDefault="001117C4">
            <w:pPr>
              <w:spacing w:line="288" w:lineRule="atLeast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t>___________________ (Ф.И.О.)</w:t>
            </w:r>
          </w:p>
          <w:p w:rsidR="00E26F32" w:rsidRDefault="001117C4">
            <w:pPr>
              <w:spacing w:line="288" w:lineRule="atLeast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t>М.П. (при наличии)</w:t>
            </w:r>
          </w:p>
        </w:tc>
      </w:tr>
    </w:tbl>
    <w:p w:rsidR="00E26F32" w:rsidRDefault="001117C4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1117C4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1117C4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1117C4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1117C4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E26F32">
      <w:pPr>
        <w:rPr>
          <w:rFonts w:cs="Times New Roman"/>
          <w:color w:val="000000" w:themeColor="text1"/>
          <w:sz w:val="28"/>
          <w:szCs w:val="28"/>
        </w:rPr>
      </w:pPr>
    </w:p>
    <w:sectPr w:rsidR="00E26F32">
      <w:pgSz w:w="11906" w:h="16838"/>
      <w:pgMar w:top="1134" w:right="850" w:bottom="1134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973B7" w:rsidRDefault="007973B7">
      <w:r>
        <w:separator/>
      </w:r>
    </w:p>
  </w:endnote>
  <w:endnote w:type="continuationSeparator" w:id="0">
    <w:p w:rsidR="007973B7" w:rsidRDefault="00797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973B7" w:rsidRDefault="007973B7">
      <w:r>
        <w:separator/>
      </w:r>
    </w:p>
  </w:footnote>
  <w:footnote w:type="continuationSeparator" w:id="0">
    <w:p w:rsidR="007973B7" w:rsidRDefault="007973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F32"/>
    <w:rsid w:val="001117C4"/>
    <w:rsid w:val="00273460"/>
    <w:rsid w:val="0029233A"/>
    <w:rsid w:val="00297844"/>
    <w:rsid w:val="003A4A28"/>
    <w:rsid w:val="004037C8"/>
    <w:rsid w:val="005F7A74"/>
    <w:rsid w:val="007733CE"/>
    <w:rsid w:val="007973B7"/>
    <w:rsid w:val="00862D85"/>
    <w:rsid w:val="009C72E7"/>
    <w:rsid w:val="00C43795"/>
    <w:rsid w:val="00CE19B9"/>
    <w:rsid w:val="00D8423F"/>
    <w:rsid w:val="00E26F32"/>
    <w:rsid w:val="00ED1C8E"/>
    <w:rsid w:val="00FC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69072"/>
  <w15:docId w15:val="{4ADFF604-8D6D-BB40-97EB-6BF0ED2DA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1C8E"/>
    <w:pPr>
      <w:jc w:val="center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af9">
    <w:name w:val="Normal (Web)"/>
    <w:basedOn w:val="a"/>
    <w:uiPriority w:val="99"/>
    <w:semiHidden/>
    <w:unhideWhenUsed/>
    <w:pPr>
      <w:spacing w:before="100" w:beforeAutospacing="1" w:after="100" w:afterAutospacing="1"/>
    </w:pPr>
    <w:rPr>
      <w:rFonts w:eastAsia="Times New Roman" w:cs="Times New Roman"/>
      <w:lang w:eastAsia="ru-RU"/>
      <w14:ligatures w14:val="none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  <w14:ligatures w14:val="none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eastAsia="Times New Roman" w:hAnsi="Courier New" w:cs="Courier New"/>
      <w:sz w:val="20"/>
      <w:szCs w:val="20"/>
      <w:lang w:eastAsia="ru-RU"/>
      <w14:ligatures w14:val="none"/>
    </w:rPr>
  </w:style>
  <w:style w:type="character" w:customStyle="1" w:styleId="apple-converted-space">
    <w:name w:val="apple-converted-space"/>
    <w:basedOn w:val="a0"/>
  </w:style>
  <w:style w:type="character" w:styleId="afa">
    <w:name w:val="Hyperlink"/>
    <w:basedOn w:val="a0"/>
    <w:uiPriority w:val="99"/>
    <w:semiHidden/>
    <w:unhideWhenUsed/>
    <w:rPr>
      <w:color w:val="0000FF"/>
      <w:u w:val="single"/>
    </w:rPr>
  </w:style>
  <w:style w:type="paragraph" w:customStyle="1" w:styleId="afb">
    <w:name w:val="обычный приложения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center"/>
    </w:pPr>
    <w:rPr>
      <w:rFonts w:ascii="Times New Roman" w:eastAsia="Calibri" w:hAnsi="Times New Roman" w:cs="Lucida Sans"/>
      <w:b/>
      <w:lang w:eastAsia="zh-CN" w:bidi="hi-IN"/>
      <w14:ligatures w14:val="none"/>
    </w:rPr>
  </w:style>
  <w:style w:type="character" w:customStyle="1" w:styleId="25">
    <w:name w:val="АР Прил 2 Знак"/>
    <w:qFormat/>
    <w:rsid w:val="00ED1C8E"/>
    <w:rPr>
      <w:rFonts w:ascii="Times New Roman" w:eastAsia="Calibri" w:hAnsi="Times New Roman"/>
      <w:b w:val="0"/>
      <w:sz w:val="24"/>
      <w:szCs w:val="24"/>
    </w:rPr>
  </w:style>
  <w:style w:type="paragraph" w:customStyle="1" w:styleId="TableContents">
    <w:name w:val="Table Contents"/>
    <w:basedOn w:val="a"/>
    <w:qFormat/>
    <w:rsid w:val="007733CE"/>
    <w:pPr>
      <w:suppressLineNumbers/>
      <w:suppressAutoHyphens/>
      <w:jc w:val="left"/>
    </w:pPr>
    <w:rPr>
      <w:rFonts w:ascii="Liberation Serif" w:eastAsia="NSimSun" w:hAnsi="Liberation Serif" w:cs="Lucida Sans"/>
      <w:kern w:val="2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3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1289</Words>
  <Characters>7349</Characters>
  <Application>Microsoft Office Word</Application>
  <DocSecurity>0</DocSecurity>
  <Lines>61</Lines>
  <Paragraphs>17</Paragraphs>
  <ScaleCrop>false</ScaleCrop>
  <Company/>
  <LinksUpToDate>false</LinksUpToDate>
  <CharactersWithSpaces>8621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olga.avgustina@yandex.ru</dc:creator>
  <cp:keywords/>
  <dc:description/>
  <cp:lastModifiedBy>Светлана Петрова</cp:lastModifiedBy>
  <cp:revision>15</cp:revision>
  <dcterms:created xsi:type="dcterms:W3CDTF">2024-12-02T09:39:00Z</dcterms:created>
  <dcterms:modified xsi:type="dcterms:W3CDTF">2025-10-21T14:09:00Z</dcterms:modified>
</cp:coreProperties>
</file>