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F772B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A3F3C" w:rsidRPr="008A3F3C">
          <w:rPr>
            <w:rFonts w:eastAsiaTheme="minorEastAsia"/>
            <w:kern w:val="0"/>
            <w:sz w:val="24"/>
            <w:szCs w:val="24"/>
          </w:rPr>
          <w:t>21000006730000000330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6746BA">
        <w:rPr>
          <w:rFonts w:ascii="Times New Roman" w:hAnsi="Times New Roman" w:cs="Times New Roman"/>
          <w:b/>
          <w:sz w:val="24"/>
          <w:szCs w:val="24"/>
        </w:rPr>
        <w:t>29</w:t>
      </w:r>
      <w:r w:rsidR="00DD6BC2">
        <w:rPr>
          <w:rFonts w:ascii="Times New Roman" w:hAnsi="Times New Roman" w:cs="Times New Roman"/>
          <w:b/>
          <w:sz w:val="24"/>
          <w:szCs w:val="24"/>
        </w:rPr>
        <w:t>.12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.2025 </w:t>
      </w:r>
      <w:bookmarkStart w:id="0" w:name="_GoBack"/>
      <w:r w:rsidR="006F6B5B">
        <w:rPr>
          <w:rFonts w:ascii="Times New Roman" w:hAnsi="Times New Roman" w:cs="Times New Roman"/>
          <w:b/>
          <w:sz w:val="24"/>
          <w:szCs w:val="24"/>
        </w:rPr>
        <w:t>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A3F3C" w:rsidRPr="008A3F3C">
          <w:rPr>
            <w:rFonts w:ascii="Times New Roman" w:hAnsi="Times New Roman" w:cs="Times New Roman"/>
            <w:b/>
            <w:sz w:val="24"/>
            <w:szCs w:val="24"/>
          </w:rPr>
          <w:t>21000006730000000330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5E301D">
        <w:rPr>
          <w:rFonts w:ascii="Times New Roman" w:hAnsi="Times New Roman" w:cs="Times New Roman"/>
          <w:sz w:val="24"/>
          <w:szCs w:val="24"/>
        </w:rPr>
        <w:t xml:space="preserve">в </w:t>
      </w:r>
      <w:r w:rsidR="005E301D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5E301D" w:rsidTr="00C90801">
        <w:trPr>
          <w:trHeight w:val="841"/>
        </w:trPr>
        <w:tc>
          <w:tcPr>
            <w:tcW w:w="2297" w:type="dxa"/>
          </w:tcPr>
          <w:p w:rsidR="00AC0669" w:rsidRPr="005E301D" w:rsidRDefault="00DD6BC2" w:rsidP="00674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5E301D"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r w:rsidR="005E301D" w:rsidRPr="005E301D"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6746BA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</w:tc>
        <w:tc>
          <w:tcPr>
            <w:tcW w:w="2268" w:type="dxa"/>
          </w:tcPr>
          <w:p w:rsidR="00AC0669" w:rsidRPr="005E301D" w:rsidRDefault="00897DB6" w:rsidP="00674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746BA">
              <w:rPr>
                <w:rFonts w:ascii="Times New Roman" w:hAnsi="Times New Roman" w:cs="Times New Roman"/>
                <w:sz w:val="24"/>
                <w:szCs w:val="24"/>
              </w:rPr>
              <w:t>0020202:412</w:t>
            </w:r>
          </w:p>
        </w:tc>
        <w:tc>
          <w:tcPr>
            <w:tcW w:w="2127" w:type="dxa"/>
          </w:tcPr>
          <w:p w:rsidR="00AC0669" w:rsidRPr="005E301D" w:rsidRDefault="006746BA" w:rsidP="005E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5E301D" w:rsidRDefault="006746BA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673" w:type="dxa"/>
          </w:tcPr>
          <w:p w:rsidR="00AC0669" w:rsidRPr="005E301D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5E301D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1D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5E301D" w:rsidRPr="005E301D">
        <w:rPr>
          <w:rFonts w:ascii="Times New Roman" w:hAnsi="Times New Roman" w:cs="Times New Roman"/>
          <w:sz w:val="24"/>
          <w:szCs w:val="24"/>
        </w:rPr>
        <w:t>собственность</w:t>
      </w:r>
      <w:r w:rsidRPr="005E301D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5E301D" w:rsidRPr="005E301D">
        <w:rPr>
          <w:rFonts w:ascii="Times New Roman" w:hAnsi="Times New Roman" w:cs="Times New Roman"/>
          <w:sz w:val="24"/>
          <w:szCs w:val="24"/>
        </w:rPr>
        <w:t>купли-продажи</w:t>
      </w:r>
      <w:r w:rsidRPr="005E301D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5E301D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1E55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301D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46BA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A3F3C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94CA8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BC2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E038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525215d3315203b827464c/21000006730000000330" TargetMode="External"/><Relationship Id="rId5" Type="http://schemas.openxmlformats.org/officeDocument/2006/relationships/hyperlink" Target="https://torgi.gov.ru/new/private/notice/view/69525215d3315203b827464c/210000067300000003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60</cp:revision>
  <dcterms:created xsi:type="dcterms:W3CDTF">2023-06-02T11:31:00Z</dcterms:created>
  <dcterms:modified xsi:type="dcterms:W3CDTF">2025-12-29T10:05:00Z</dcterms:modified>
</cp:coreProperties>
</file>