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4B6D6E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851E51" w:rsidRPr="00851E51">
        <w:rPr>
          <w:rFonts w:eastAsia="Calibri"/>
          <w:bCs/>
          <w:sz w:val="26"/>
          <w:szCs w:val="26"/>
          <w:lang w:eastAsia="en-US"/>
        </w:rPr>
        <w:t>О предоставлении разрешения на условно разреш</w:t>
      </w:r>
      <w:r w:rsidR="00851E51">
        <w:rPr>
          <w:rFonts w:eastAsia="Calibri"/>
          <w:bCs/>
          <w:sz w:val="26"/>
          <w:szCs w:val="26"/>
          <w:lang w:eastAsia="en-US"/>
        </w:rPr>
        <w:t>ё</w:t>
      </w:r>
      <w:r w:rsidR="00851E51" w:rsidRPr="00851E51">
        <w:rPr>
          <w:rFonts w:eastAsia="Calibri"/>
          <w:bCs/>
          <w:sz w:val="26"/>
          <w:szCs w:val="26"/>
          <w:lang w:eastAsia="en-US"/>
        </w:rPr>
        <w:t xml:space="preserve">нный вид использования земельного участка </w:t>
      </w:r>
      <w:r w:rsidR="00851E51" w:rsidRPr="00851E51">
        <w:rPr>
          <w:rFonts w:eastAsia="Calibri"/>
          <w:bCs/>
          <w:sz w:val="26"/>
          <w:szCs w:val="26"/>
          <w:lang w:eastAsia="en-US"/>
        </w:rPr>
        <w:br/>
        <w:t xml:space="preserve">с кадастровым номером 50:14:0040512:539 площадью 3226 кв. м, расположенного </w:t>
      </w:r>
      <w:r w:rsidR="00851E51">
        <w:rPr>
          <w:rFonts w:eastAsia="Calibri"/>
          <w:bCs/>
          <w:sz w:val="26"/>
          <w:szCs w:val="26"/>
          <w:lang w:eastAsia="en-US"/>
        </w:rPr>
        <w:br/>
      </w:r>
      <w:r w:rsidR="00851E51" w:rsidRPr="00851E51">
        <w:rPr>
          <w:rFonts w:eastAsia="Calibri"/>
          <w:bCs/>
          <w:sz w:val="26"/>
          <w:szCs w:val="26"/>
          <w:lang w:eastAsia="en-US"/>
        </w:rPr>
        <w:t xml:space="preserve">по адресу: Московская область, г.о. Щёлково, рп. Монино, ул. Генерала Белякова, </w:t>
      </w:r>
      <w:r w:rsidR="00851E51">
        <w:rPr>
          <w:rFonts w:eastAsia="Calibri"/>
          <w:bCs/>
          <w:sz w:val="26"/>
          <w:szCs w:val="26"/>
          <w:lang w:eastAsia="en-US"/>
        </w:rPr>
        <w:br/>
      </w:r>
      <w:r w:rsidR="00851E51" w:rsidRPr="00851E51">
        <w:rPr>
          <w:rFonts w:eastAsia="Calibri"/>
          <w:bCs/>
          <w:sz w:val="26"/>
          <w:szCs w:val="26"/>
          <w:lang w:eastAsia="en-US"/>
        </w:rPr>
        <w:t>влд. 1А</w:t>
      </w:r>
      <w:r w:rsidR="007F497D" w:rsidRPr="0055406B">
        <w:rPr>
          <w:bCs/>
          <w:sz w:val="26"/>
          <w:szCs w:val="26"/>
        </w:rPr>
        <w:t>»</w:t>
      </w:r>
      <w:r w:rsidR="00851E51">
        <w:rPr>
          <w:bCs/>
          <w:sz w:val="26"/>
          <w:szCs w:val="26"/>
        </w:rPr>
        <w:t xml:space="preserve"> </w:t>
      </w:r>
      <w:r w:rsidR="00851E51" w:rsidRPr="00851E51">
        <w:rPr>
          <w:bCs/>
          <w:sz w:val="26"/>
          <w:szCs w:val="26"/>
        </w:rPr>
        <w:t xml:space="preserve">по обращению Казанковой Любови Михайловны о предоставлении разрешения на условно разрешённый вид использования «Магазины» в отношении земельного участка с кадастровым номером 50:14:0040512:539 площадью 3226 кв. м, расположенного по адресу: Московская область, г.о. Щёлково, рп. Монино, </w:t>
      </w:r>
      <w:r w:rsidR="00851E51" w:rsidRPr="00851E51">
        <w:rPr>
          <w:bCs/>
          <w:sz w:val="26"/>
          <w:szCs w:val="26"/>
        </w:rPr>
        <w:br/>
        <w:t>ул. Генерала Белякова, влд. 1А</w:t>
      </w:r>
      <w:r w:rsidR="00D655E3" w:rsidRPr="0055406B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851E51">
        <w:rPr>
          <w:bCs/>
          <w:sz w:val="26"/>
          <w:szCs w:val="26"/>
        </w:rPr>
        <w:t>22.10</w:t>
      </w:r>
      <w:r w:rsidR="00EA5B06" w:rsidRPr="00EA5B06">
        <w:rPr>
          <w:bCs/>
          <w:sz w:val="26"/>
          <w:szCs w:val="26"/>
        </w:rPr>
        <w:t xml:space="preserve">.2025 по </w:t>
      </w:r>
      <w:r w:rsidR="00851E51">
        <w:rPr>
          <w:bCs/>
          <w:sz w:val="26"/>
          <w:szCs w:val="26"/>
        </w:rPr>
        <w:t>05</w:t>
      </w:r>
      <w:r w:rsidR="00EA5B06" w:rsidRPr="00EA5B06">
        <w:rPr>
          <w:bCs/>
          <w:sz w:val="26"/>
          <w:szCs w:val="26"/>
        </w:rPr>
        <w:t>.</w:t>
      </w:r>
      <w:r w:rsidR="00851E51">
        <w:rPr>
          <w:bCs/>
          <w:sz w:val="26"/>
          <w:szCs w:val="26"/>
        </w:rPr>
        <w:t>11</w:t>
      </w:r>
      <w:r w:rsidR="00EA5B06" w:rsidRPr="00EA5B06">
        <w:rPr>
          <w:bCs/>
          <w:sz w:val="26"/>
          <w:szCs w:val="26"/>
        </w:rPr>
        <w:t>.2025</w:t>
      </w:r>
      <w:r w:rsidR="003F3CC2">
        <w:rPr>
          <w:bCs/>
          <w:sz w:val="26"/>
          <w:szCs w:val="26"/>
        </w:rPr>
        <w:t xml:space="preserve">, </w:t>
      </w:r>
      <w:r w:rsidR="00EA5B06">
        <w:rPr>
          <w:bCs/>
          <w:sz w:val="26"/>
          <w:szCs w:val="26"/>
        </w:rPr>
        <w:br/>
      </w:r>
      <w:r w:rsidR="003F3CC2" w:rsidRPr="003F3CC2">
        <w:rPr>
          <w:bCs/>
          <w:sz w:val="26"/>
          <w:szCs w:val="26"/>
        </w:rPr>
        <w:t>за исключением праздничных и нерабочих дней</w:t>
      </w:r>
      <w:r w:rsidR="003F3CC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851E51">
        <w:rPr>
          <w:bCs/>
          <w:sz w:val="26"/>
          <w:szCs w:val="26"/>
        </w:rPr>
        <w:t>22</w:t>
      </w:r>
      <w:r w:rsidR="00EA5B06" w:rsidRPr="00EA5B06">
        <w:rPr>
          <w:bCs/>
          <w:sz w:val="26"/>
          <w:szCs w:val="26"/>
        </w:rPr>
        <w:t>.</w:t>
      </w:r>
      <w:r w:rsidR="00851E51">
        <w:rPr>
          <w:bCs/>
          <w:sz w:val="26"/>
          <w:szCs w:val="26"/>
        </w:rPr>
        <w:t>10</w:t>
      </w:r>
      <w:r w:rsidR="00EA5B06" w:rsidRPr="00EA5B06">
        <w:rPr>
          <w:bCs/>
          <w:sz w:val="26"/>
          <w:szCs w:val="26"/>
        </w:rPr>
        <w:t xml:space="preserve">.2025 </w:t>
      </w:r>
      <w:r w:rsidR="00EA5B06" w:rsidRPr="00EA5B06">
        <w:rPr>
          <w:bCs/>
          <w:sz w:val="26"/>
          <w:szCs w:val="26"/>
        </w:rPr>
        <w:br/>
        <w:t xml:space="preserve">по </w:t>
      </w:r>
      <w:r w:rsidR="00851E51">
        <w:rPr>
          <w:bCs/>
          <w:sz w:val="26"/>
          <w:szCs w:val="26"/>
        </w:rPr>
        <w:t>01.11</w:t>
      </w:r>
      <w:r w:rsidR="00EA5B06" w:rsidRPr="00EA5B06">
        <w:rPr>
          <w:bCs/>
          <w:sz w:val="26"/>
          <w:szCs w:val="26"/>
        </w:rPr>
        <w:t>.2025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EA5B0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2154BB">
        <w:rPr>
          <w:sz w:val="26"/>
          <w:szCs w:val="26"/>
        </w:rPr>
        <w:t>20.10</w:t>
      </w:r>
      <w:r w:rsidR="004E6049">
        <w:rPr>
          <w:sz w:val="26"/>
          <w:szCs w:val="26"/>
        </w:rPr>
        <w:t>.</w:t>
      </w:r>
      <w:r w:rsidR="00BF4BC4">
        <w:rPr>
          <w:sz w:val="26"/>
          <w:szCs w:val="26"/>
        </w:rPr>
        <w:t>2025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2154BB">
        <w:rPr>
          <w:sz w:val="26"/>
          <w:szCs w:val="26"/>
        </w:rPr>
        <w:t>95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851E51" w:rsidRPr="00851E51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50:14:0040512:539 площадью 3226 кв. м, расположенного по адресу: Московская область, г.о. Щёлково, рп. Монино, </w:t>
      </w:r>
      <w:r w:rsidR="00851E51">
        <w:rPr>
          <w:bCs/>
          <w:sz w:val="26"/>
          <w:szCs w:val="26"/>
        </w:rPr>
        <w:br/>
      </w:r>
      <w:r w:rsidR="00851E51" w:rsidRPr="00851E51">
        <w:rPr>
          <w:bCs/>
          <w:sz w:val="26"/>
          <w:szCs w:val="26"/>
        </w:rPr>
        <w:t>ул. Генерала Белякова,</w:t>
      </w:r>
      <w:r w:rsidR="00851E51">
        <w:rPr>
          <w:bCs/>
          <w:sz w:val="26"/>
          <w:szCs w:val="26"/>
        </w:rPr>
        <w:t xml:space="preserve"> влд. </w:t>
      </w:r>
      <w:r w:rsidR="00851E51" w:rsidRPr="00851E51">
        <w:rPr>
          <w:bCs/>
          <w:sz w:val="26"/>
          <w:szCs w:val="26"/>
        </w:rPr>
        <w:t>1А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  <w:bookmarkStart w:id="0" w:name="_GoBack"/>
      <w:bookmarkEnd w:id="0"/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E1" w:rsidRDefault="00E501E1">
      <w:r>
        <w:separator/>
      </w:r>
    </w:p>
  </w:endnote>
  <w:endnote w:type="continuationSeparator" w:id="0">
    <w:p w:rsidR="00E501E1" w:rsidRDefault="00E5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E1" w:rsidRDefault="00E501E1">
      <w:r>
        <w:separator/>
      </w:r>
    </w:p>
  </w:footnote>
  <w:footnote w:type="continuationSeparator" w:id="0">
    <w:p w:rsidR="00E501E1" w:rsidRDefault="00E5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51CB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4BB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51E51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01E1"/>
    <w:rsid w:val="00E52831"/>
    <w:rsid w:val="00E609C2"/>
    <w:rsid w:val="00E61C96"/>
    <w:rsid w:val="00E62561"/>
    <w:rsid w:val="00E674AD"/>
    <w:rsid w:val="00E85051"/>
    <w:rsid w:val="00EA4F6B"/>
    <w:rsid w:val="00EA5B06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AC98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9330-CC7C-4D98-871C-A5CDB3C6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Ирина Хватова</cp:lastModifiedBy>
  <cp:revision>19</cp:revision>
  <cp:lastPrinted>2025-04-04T07:15:00Z</cp:lastPrinted>
  <dcterms:created xsi:type="dcterms:W3CDTF">2025-03-31T10:56:00Z</dcterms:created>
  <dcterms:modified xsi:type="dcterms:W3CDTF">2025-10-20T11:15:00Z</dcterms:modified>
</cp:coreProperties>
</file>