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3720465</wp:posOffset>
                </wp:positionH>
                <wp:positionV relativeFrom="paragraph">
                  <wp:posOffset>-19050</wp:posOffset>
                </wp:positionV>
                <wp:extent cx="2374265" cy="373380"/>
                <wp:effectExtent l="0" t="0" r="5080" b="762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4D1" w:rsidRPr="00B774D1" w:rsidRDefault="00B774D1" w:rsidP="00B774D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B774D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92.95pt;margin-top:-1.5pt;width:186.95pt;height:29.4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" stroked="f">
                <v:textbox>
                  <w:txbxContent>
                    <w:p w:rsidR="00B774D1" w:rsidRPr="00B774D1" w:rsidRDefault="00B774D1" w:rsidP="00B774D1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B774D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Pr="00B774D1"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664" w:dyaOrig="3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pt;height:56.4pt" o:ole="" fillcolor="window">
            <v:imagedata r:id="rId5" o:title=""/>
          </v:shape>
          <o:OLEObject Type="Embed" ProgID="MSPhotoEd.3" ShapeID="_x0000_i1025" DrawAspect="Content" ObjectID="_1550656828" r:id="rId6"/>
        </w:object>
      </w: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  СОВЕТ  ДЕПУТАТОВ</w:t>
      </w: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ЩЁЛКОВСКОГО  МУНИЦИПАЛЬНОГО  РАЙОНА</w:t>
      </w: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 МОСКОВСКОЙ  ОБЛАСТИ</w:t>
      </w:r>
    </w:p>
    <w:p w:rsidR="00B774D1" w:rsidRPr="00B774D1" w:rsidRDefault="00B774D1" w:rsidP="00B7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74D1" w:rsidRPr="00B774D1" w:rsidRDefault="00B774D1" w:rsidP="00B774D1">
      <w:pPr>
        <w:keepNext/>
        <w:spacing w:after="0" w:line="240" w:lineRule="auto"/>
        <w:ind w:left="3397" w:firstLine="143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proofErr w:type="gramStart"/>
      <w:r w:rsidRPr="00B77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B77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  <w:r w:rsidRPr="00B774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B774D1" w:rsidRPr="00B774D1" w:rsidRDefault="00B774D1" w:rsidP="00B774D1">
      <w:pPr>
        <w:widowControl w:val="0"/>
        <w:shd w:val="clear" w:color="auto" w:fill="FFFFFF"/>
        <w:snapToGrid w:val="0"/>
        <w:spacing w:after="0" w:line="240" w:lineRule="auto"/>
        <w:ind w:left="2158" w:firstLine="67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774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от __________№ ___________- НПА</w:t>
      </w:r>
    </w:p>
    <w:p w:rsidR="00FC5913" w:rsidRPr="00B774D1" w:rsidRDefault="00FC5913" w:rsidP="00B774D1">
      <w:pPr>
        <w:spacing w:before="240" w:after="60" w:line="288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6"/>
          <w:lang w:eastAsia="ru-RU"/>
        </w:rPr>
      </w:pPr>
    </w:p>
    <w:p w:rsidR="003A08D7" w:rsidRPr="003A08D7" w:rsidRDefault="003A08D7" w:rsidP="003A08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 исполнении бюджета Щёлковского муниципального района Московской области за 2016 год</w:t>
      </w:r>
    </w:p>
    <w:p w:rsidR="003A08D7" w:rsidRPr="003A08D7" w:rsidRDefault="003A08D7" w:rsidP="003A08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264.2, 264.6 Бюджетного кодекса Российской Федерации, 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26 и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 решения Совета депутатов Щёлковского муниципального района Московской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28.06.2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016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314/39-100-НПА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бюджетном процессе в Щёлковско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в новой редакции», рассмотрев отчет об исполнении бюджета Щёлковского муниципального района  Московской области за 2016 год, Совет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Щёлковского муниципального района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3A08D7" w:rsidRPr="003A08D7" w:rsidRDefault="003A08D7" w:rsidP="003A08D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отчёт об исполнении бюджета Щёлковского муниципального района Московской области за 2016 год по доходам в сумме </w:t>
      </w:r>
      <w:r w:rsidR="00234DE9">
        <w:rPr>
          <w:rFonts w:ascii="Times New Roman" w:eastAsia="Times New Roman" w:hAnsi="Times New Roman" w:cs="Times New Roman"/>
          <w:sz w:val="28"/>
          <w:szCs w:val="28"/>
          <w:lang w:eastAsia="ru-RU"/>
        </w:rPr>
        <w:t>5 565 507,5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по расходам в сумме </w:t>
      </w:r>
      <w:r w:rsidR="00234DE9">
        <w:rPr>
          <w:rFonts w:ascii="Times New Roman" w:eastAsia="Times New Roman" w:hAnsi="Times New Roman" w:cs="Times New Roman"/>
          <w:sz w:val="28"/>
          <w:szCs w:val="28"/>
          <w:lang w:eastAsia="ru-RU"/>
        </w:rPr>
        <w:t>5 507 871,2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с превышением </w:t>
      </w:r>
      <w:r w:rsidR="00234D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</w:t>
      </w:r>
      <w:r w:rsidR="00234D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расходами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34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234DE9">
        <w:rPr>
          <w:rFonts w:ascii="Times New Roman" w:eastAsia="Times New Roman" w:hAnsi="Times New Roman" w:cs="Times New Roman"/>
          <w:sz w:val="28"/>
          <w:szCs w:val="28"/>
          <w:lang w:eastAsia="ru-RU"/>
        </w:rPr>
        <w:t>Щёлковского муниципального района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сумме </w:t>
      </w:r>
      <w:r w:rsidR="00234DE9">
        <w:rPr>
          <w:rFonts w:ascii="Times New Roman" w:eastAsia="Times New Roman" w:hAnsi="Times New Roman" w:cs="Times New Roman"/>
          <w:sz w:val="28"/>
          <w:szCs w:val="28"/>
          <w:lang w:eastAsia="ru-RU"/>
        </w:rPr>
        <w:t>57 636,3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bookmarkStart w:id="0" w:name="sub_2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0"/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доходы бюджета Щёлковского муниципального района Московской области за 2016 год по кодам классификации доходов бюджетов согласно приложению № 1 к настоящему решению.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Утвердить расходы бюджета Щёлковского муниципального района Московской области за 2016 год в разрезе ведомственной структуры расходов бюджета  согласно приложению N 2 к настоящему решению.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расходы бюджета Щёлковского муниципального района Московской области за 2016 год по разделам, подразделам, целевым статьям (муниципальным программам </w:t>
      </w:r>
      <w:r w:rsidR="00234DE9">
        <w:rPr>
          <w:rFonts w:ascii="Times New Roman" w:eastAsia="Times New Roman" w:hAnsi="Times New Roman" w:cs="Times New Roman"/>
          <w:sz w:val="28"/>
          <w:szCs w:val="28"/>
          <w:lang w:eastAsia="ru-RU"/>
        </w:rPr>
        <w:t>Щёлковского муниципального района</w:t>
      </w: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непрограммным направлениям деятельности), группам и подгруппам </w:t>
      </w:r>
      <w:proofErr w:type="gramStart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бюджета</w:t>
      </w:r>
      <w:proofErr w:type="gramEnd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 приложению N 3 к настоящему решению.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источники внутреннего финансирования дефицита бюджета </w:t>
      </w:r>
      <w:bookmarkStart w:id="1" w:name="_GoBack"/>
      <w:bookmarkEnd w:id="1"/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Щёлковского муниципального района Московской области за 2016 год по кодам классификации источников финансирования дефицитов бюджетов согласно приложению N 4 к настоящему решению.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Настоящее решение подлежит официальному опубликованию.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8D7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Настоящее решение вступает в силу на следующий день после его официального опубликования.</w:t>
      </w: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8D7" w:rsidRPr="003A08D7" w:rsidRDefault="003A08D7" w:rsidP="003A0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913" w:rsidRPr="003A08D7" w:rsidRDefault="00FC5913" w:rsidP="00D96088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088" w:rsidRPr="003A08D7" w:rsidRDefault="00D96088" w:rsidP="00D96088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8D7">
        <w:rPr>
          <w:rFonts w:ascii="Times New Roman" w:hAnsi="Times New Roman" w:cs="Times New Roman"/>
          <w:sz w:val="28"/>
          <w:szCs w:val="28"/>
        </w:rPr>
        <w:t xml:space="preserve">Глава Щёлковского муниципального района </w:t>
      </w:r>
      <w:r w:rsidRPr="003A08D7">
        <w:rPr>
          <w:rFonts w:ascii="Times New Roman" w:hAnsi="Times New Roman" w:cs="Times New Roman"/>
          <w:sz w:val="28"/>
          <w:szCs w:val="28"/>
        </w:rPr>
        <w:tab/>
      </w:r>
      <w:r w:rsidRPr="003A08D7">
        <w:rPr>
          <w:rFonts w:ascii="Times New Roman" w:hAnsi="Times New Roman" w:cs="Times New Roman"/>
          <w:sz w:val="28"/>
          <w:szCs w:val="28"/>
        </w:rPr>
        <w:tab/>
      </w:r>
      <w:r w:rsidRPr="003A08D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Pr="003A08D7">
        <w:rPr>
          <w:rFonts w:ascii="Times New Roman" w:hAnsi="Times New Roman" w:cs="Times New Roman"/>
          <w:sz w:val="28"/>
          <w:szCs w:val="28"/>
        </w:rPr>
        <w:t>Н.В.Суровцева</w:t>
      </w:r>
      <w:proofErr w:type="spellEnd"/>
    </w:p>
    <w:p w:rsidR="00FD6E9F" w:rsidRPr="003A08D7" w:rsidRDefault="00FD6E9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D6E9F" w:rsidRPr="003A08D7" w:rsidSect="003A0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88"/>
    <w:rsid w:val="00234DE9"/>
    <w:rsid w:val="002C76DE"/>
    <w:rsid w:val="00330131"/>
    <w:rsid w:val="003937E2"/>
    <w:rsid w:val="003A08D7"/>
    <w:rsid w:val="004044E2"/>
    <w:rsid w:val="00656BFB"/>
    <w:rsid w:val="00703717"/>
    <w:rsid w:val="00963B21"/>
    <w:rsid w:val="00971D04"/>
    <w:rsid w:val="00A15D62"/>
    <w:rsid w:val="00AE07FC"/>
    <w:rsid w:val="00B40700"/>
    <w:rsid w:val="00B774D1"/>
    <w:rsid w:val="00BC5D8A"/>
    <w:rsid w:val="00C14A97"/>
    <w:rsid w:val="00C415F4"/>
    <w:rsid w:val="00D96088"/>
    <w:rsid w:val="00DF4207"/>
    <w:rsid w:val="00E60BB4"/>
    <w:rsid w:val="00FC5913"/>
    <w:rsid w:val="00FD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0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60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60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0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60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60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8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Адм</cp:lastModifiedBy>
  <cp:revision>3</cp:revision>
  <cp:lastPrinted>2017-03-07T06:59:00Z</cp:lastPrinted>
  <dcterms:created xsi:type="dcterms:W3CDTF">2017-03-10T10:09:00Z</dcterms:created>
  <dcterms:modified xsi:type="dcterms:W3CDTF">2017-03-10T10:14:00Z</dcterms:modified>
</cp:coreProperties>
</file>