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CDDE9" w14:textId="77777777" w:rsidR="001B1460" w:rsidRPr="001B7C7D" w:rsidRDefault="001B1460" w:rsidP="000E162B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3E643EF6" w14:textId="7099485E" w:rsidR="00DD1557" w:rsidRPr="00DD1557" w:rsidRDefault="00643A6A" w:rsidP="000E162B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1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«Строительство жилого дома, </w:t>
      </w:r>
      <w:r w:rsidR="00DD1557" w:rsidRPr="00DD1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расположенного на земельном участке </w:t>
      </w:r>
      <w:r w:rsidR="000E1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D1557" w:rsidRPr="00DD1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кадастровым № 50:14:0040139:289, по адресу: Московская область, </w:t>
      </w:r>
      <w:r w:rsidR="000E1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D1557" w:rsidRPr="00DD1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</w:t>
      </w:r>
      <w:r w:rsidR="000E1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ё</w:t>
      </w:r>
      <w:r w:rsidR="00DD1557" w:rsidRPr="00DD1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лковский район, д. Медвежьи Озера, ДНТ «Купол 2009»</w:t>
      </w:r>
    </w:p>
    <w:p w14:paraId="2E19E16D" w14:textId="0EA143B8" w:rsidR="00177C6A" w:rsidRDefault="00177C6A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E7B6EE" w14:textId="041DCEB7" w:rsidR="0068660B" w:rsidRPr="000E162B" w:rsidRDefault="00177C6A" w:rsidP="000E162B">
      <w:pPr>
        <w:tabs>
          <w:tab w:val="left" w:pos="56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</w:t>
      </w:r>
      <w:r w:rsid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28.11.2024 № 1644 «О порядке проведения оценки воздействия на окружающую среду»</w:t>
      </w:r>
      <w:r w:rsidR="007D5EFA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представля</w:t>
      </w:r>
      <w:r w:rsidR="00D84A7B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предварительные материалы оценки воздействия </w:t>
      </w:r>
      <w:r w:rsid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окружающую среду (ОВОС)</w:t>
      </w:r>
      <w:r w:rsidR="00D84A7B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E25E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«Строительство жилого </w:t>
      </w:r>
      <w:r w:rsidR="000E162B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дома, расположенного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земельном участке с кадастровым № 50:14:0040139:289, по адресу: Московская область, Щ</w:t>
      </w:r>
      <w:r w:rsid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лковский район, д. Медвежьи Озера, ДНТ «Купол 2009».</w:t>
      </w:r>
    </w:p>
    <w:p w14:paraId="63BA5D0C" w14:textId="77777777" w:rsidR="000E162B" w:rsidRDefault="000E162B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712427CB" w14:textId="21618754" w:rsidR="00177C6A" w:rsidRPr="000E162B" w:rsidRDefault="00177C6A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14:paraId="68C068DB" w14:textId="3C0FD012" w:rsidR="0068660B" w:rsidRPr="000E162B" w:rsidRDefault="00374341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Иванова Светлана Владимировна</w:t>
      </w:r>
    </w:p>
    <w:p w14:paraId="1E4888E0" w14:textId="463D96C4" w:rsidR="0068660B" w:rsidRPr="000E162B" w:rsidRDefault="00374341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0E16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8660B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Щ</w:t>
      </w:r>
      <w:r w:rsidR="0046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лково, ул. Центральная, д. 71, к.</w:t>
      </w:r>
      <w:r w:rsidR="00EE2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2, </w:t>
      </w:r>
      <w:r w:rsidR="0046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 296</w:t>
      </w:r>
    </w:p>
    <w:p w14:paraId="75189E67" w14:textId="69D29522" w:rsidR="00177C6A" w:rsidRPr="000E162B" w:rsidRDefault="00177C6A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.: +7</w:t>
      </w:r>
      <w:r w:rsidR="00D4249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916</w:t>
      </w:r>
      <w:r w:rsidR="00D4249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4524437</w:t>
      </w:r>
      <w:r w:rsidR="00374341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e-</w:t>
      </w:r>
      <w:proofErr w:type="spellStart"/>
      <w:r w:rsidR="00374341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374341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5211215</w:t>
      </w:r>
      <w:r w:rsidR="00973643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proofErr w:type="spellStart"/>
      <w:r w:rsidR="00973643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yandex</w:t>
      </w:r>
      <w:proofErr w:type="spellEnd"/>
      <w:r w:rsidR="00973643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973643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</w:p>
    <w:p w14:paraId="4C81C7AF" w14:textId="77777777" w:rsidR="00177C6A" w:rsidRPr="000E162B" w:rsidRDefault="00177C6A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9D65E91" w14:textId="77777777" w:rsidR="00177C6A" w:rsidRPr="000E162B" w:rsidRDefault="00177C6A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1FF699EC" w14:textId="57D98290" w:rsidR="00177C6A" w:rsidRPr="000E162B" w:rsidRDefault="00177C6A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Иванов Денис Борисович</w:t>
      </w:r>
    </w:p>
    <w:p w14:paraId="527BC3E2" w14:textId="1ED21B8B" w:rsidR="00177C6A" w:rsidRPr="000E162B" w:rsidRDefault="00177C6A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="00EF2923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Иванов Д.Б.</w:t>
      </w:r>
    </w:p>
    <w:p w14:paraId="71168413" w14:textId="1772D09B" w:rsidR="00177C6A" w:rsidRPr="000E162B" w:rsidRDefault="00177C6A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FF59FF"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: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316501800056111</w:t>
      </w:r>
    </w:p>
    <w:p w14:paraId="07D5B7FB" w14:textId="4D1A425C" w:rsidR="00177C6A" w:rsidRPr="000E162B" w:rsidRDefault="00177C6A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505401207848</w:t>
      </w:r>
    </w:p>
    <w:p w14:paraId="2CFFBB07" w14:textId="585D7977" w:rsidR="00177C6A" w:rsidRPr="000E162B" w:rsidRDefault="00177C6A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EF2923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707548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1100</w:t>
      </w:r>
      <w:r w:rsidR="00D84A7B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Московская область, г</w:t>
      </w:r>
      <w:r w:rsidR="00B04D28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="0046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63186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лково</w:t>
      </w:r>
      <w:r w:rsidR="00D84A7B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Пролетарский проспект, д. 7, офис 1</w:t>
      </w:r>
    </w:p>
    <w:p w14:paraId="65AFCCC8" w14:textId="2F5527CA" w:rsidR="00DD1557" w:rsidRPr="000E162B" w:rsidRDefault="000F54B9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Фактический адрес: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707548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1100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Московская область, г. Щ</w:t>
      </w:r>
      <w:r w:rsidR="0046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лково, Пролетарский проспект, д. </w:t>
      </w:r>
      <w:r w:rsidR="00707548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7, офис 1</w:t>
      </w:r>
    </w:p>
    <w:p w14:paraId="7A65B0E2" w14:textId="7D3D49B3" w:rsidR="00177C6A" w:rsidRPr="000E162B" w:rsidRDefault="006004D5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тел.: </w:t>
      </w:r>
      <w:hyperlink r:id="rId5" w:history="1">
        <w:r w:rsidR="00DD1557" w:rsidRPr="00460C5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+7(903)</w:t>
        </w:r>
      </w:hyperlink>
      <w:r w:rsidR="00DD1557" w:rsidRPr="00460C57">
        <w:rPr>
          <w:rFonts w:ascii="Times New Roman" w:hAnsi="Times New Roman" w:cs="Times New Roman"/>
          <w:sz w:val="24"/>
          <w:szCs w:val="24"/>
          <w:lang w:eastAsia="ru-RU"/>
        </w:rPr>
        <w:t>114</w:t>
      </w:r>
      <w:r w:rsidR="00460C5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D1557" w:rsidRPr="00460C57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="00460C5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D1557" w:rsidRPr="00460C57">
        <w:rPr>
          <w:rFonts w:ascii="Times New Roman" w:hAnsi="Times New Roman" w:cs="Times New Roman"/>
          <w:sz w:val="24"/>
          <w:szCs w:val="24"/>
          <w:lang w:eastAsia="ru-RU"/>
        </w:rPr>
        <w:t>97</w:t>
      </w:r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2D9F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28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="00B04D28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D84A7B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1557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1557" w:rsidRPr="000E1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sinediv</w:t>
      </w:r>
      <w:proofErr w:type="spellEnd"/>
      <w:r w:rsidR="00DD1557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3005@</w:t>
      </w:r>
      <w:proofErr w:type="spellStart"/>
      <w:r w:rsidR="00DD1557" w:rsidRPr="000E1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DD1557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D1557" w:rsidRPr="000E1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33415755" w14:textId="77777777" w:rsidR="00460C57" w:rsidRDefault="00460C57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A3FCEC1" w14:textId="77777777" w:rsidR="00177C6A" w:rsidRPr="000E162B" w:rsidRDefault="00177C6A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6CEB974E" w14:textId="77777777" w:rsidR="00177C6A" w:rsidRPr="000E162B" w:rsidRDefault="00641D9B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0E16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25187955" w14:textId="77777777" w:rsidR="00177C6A" w:rsidRPr="000E162B" w:rsidRDefault="00177C6A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0E162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14:paraId="36F37E3B" w14:textId="77777777" w:rsidR="00177C6A" w:rsidRPr="000E162B" w:rsidRDefault="00177C6A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0E162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14:paraId="363E7ACC" w14:textId="77777777" w:rsidR="00177C6A" w:rsidRPr="000E162B" w:rsidRDefault="00177C6A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15F9A407" w14:textId="77777777" w:rsidR="00177C6A" w:rsidRPr="000E162B" w:rsidRDefault="00177C6A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251651B3" w14:textId="77777777" w:rsidR="00523D55" w:rsidRPr="000E162B" w:rsidRDefault="00177C6A" w:rsidP="000E16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5166682"/>
      <w:r w:rsidRPr="000E16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0E16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</w:t>
      </w:r>
      <w:proofErr w:type="spellStart"/>
      <w:r w:rsidR="00374341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374341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6" w:history="1">
        <w:r w:rsidR="00374341" w:rsidRPr="000E16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0"/>
    </w:p>
    <w:p w14:paraId="6448F97F" w14:textId="77777777" w:rsidR="00D74D66" w:rsidRPr="000E162B" w:rsidRDefault="00D74D66" w:rsidP="000E16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86330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1102D558" w14:textId="29917778" w:rsidR="00437911" w:rsidRDefault="00437911" w:rsidP="000E162B">
      <w:pPr>
        <w:tabs>
          <w:tab w:val="left" w:pos="56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«Строительство жилого </w:t>
      </w:r>
      <w:r w:rsidR="0046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дома,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расположенного на земельном участке с кадастровым № 50:14:0040139:289, по адресу: Московская область, Щ</w:t>
      </w:r>
      <w:r w:rsidR="0046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лковский район, д. Медвежьи Озера, ДНТ «Купол 2009»</w:t>
      </w:r>
    </w:p>
    <w:p w14:paraId="4CA0F30F" w14:textId="77777777" w:rsidR="00460C57" w:rsidRPr="000E162B" w:rsidRDefault="00460C57" w:rsidP="000E162B">
      <w:pPr>
        <w:tabs>
          <w:tab w:val="left" w:pos="56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F4F89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2A5B07F3" w14:textId="559976B1" w:rsidR="00437911" w:rsidRPr="000E162B" w:rsidRDefault="004C7347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Для дачного строительства</w:t>
      </w:r>
    </w:p>
    <w:p w14:paraId="014CAC34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14:paraId="7576FFD5" w14:textId="41AA054C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  <w:r w:rsidRPr="000E162B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Строительство объекта (жилого </w:t>
      </w:r>
      <w:r w:rsidR="00707548" w:rsidRPr="000E162B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   </w:t>
      </w:r>
      <w:r w:rsidRPr="000E162B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дома).  Использование земельного участка для личных нужд собственника</w:t>
      </w:r>
    </w:p>
    <w:p w14:paraId="71419061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Предварительное место </w:t>
      </w:r>
      <w:proofErr w:type="gramStart"/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79530164" w14:textId="69DAFC06" w:rsidR="00DD1557" w:rsidRPr="000E162B" w:rsidRDefault="00BC10AE" w:rsidP="000E162B">
      <w:pPr>
        <w:tabs>
          <w:tab w:val="left" w:pos="56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 Щ</w:t>
      </w:r>
      <w:r w:rsidR="0046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лковский район, 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 Медвежьи Озера, ДНТ «Купол 2009», земельн</w:t>
      </w:r>
      <w:r w:rsidR="0046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</w:t>
      </w:r>
      <w:r w:rsidR="0046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DD1557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50:14:0040139:289</w:t>
      </w:r>
    </w:p>
    <w:p w14:paraId="4B13FA44" w14:textId="785BEAFE" w:rsidR="00437911" w:rsidRPr="000E162B" w:rsidRDefault="00437911" w:rsidP="000E162B">
      <w:pPr>
        <w:tabs>
          <w:tab w:val="left" w:pos="56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874EE60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14:paraId="131B9413" w14:textId="77777777" w:rsidR="00FF59FF" w:rsidRPr="000E162B" w:rsidRDefault="00FF59FF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по содержанию территорий и обращению с ТКО Администрации городского округа Щёлково Сорокин Виталий Владимирович, тел. 8(496)56-6-98-54, </w:t>
      </w: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7" w:history="1">
        <w:r w:rsidRPr="000E162B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</w:p>
    <w:p w14:paraId="110355EA" w14:textId="77777777" w:rsidR="00460C57" w:rsidRDefault="00460C57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845B293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14:paraId="64E082FF" w14:textId="32BA761F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ознакомления доступны </w:t>
      </w:r>
      <w:r w:rsidRPr="000E162B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0E162B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 w:rsidRPr="000E162B">
        <w:rPr>
          <w:rFonts w:ascii="Times New Roman" w:hAnsi="Times New Roman" w:cs="Times New Roman"/>
          <w:sz w:val="24"/>
          <w:szCs w:val="24"/>
        </w:rPr>
        <w:br/>
      </w:r>
      <w:r w:rsidR="00FF59FF" w:rsidRPr="000E162B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0E162B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 до 13.45 часов</w:t>
      </w:r>
    </w:p>
    <w:p w14:paraId="140E696D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F2696" w14:textId="2D74371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B87E3E">
        <w:rPr>
          <w:rFonts w:ascii="Times New Roman" w:eastAsia="Calibri" w:hAnsi="Times New Roman" w:cs="Times New Roman"/>
          <w:sz w:val="24"/>
          <w:szCs w:val="24"/>
        </w:rPr>
        <w:t>25</w:t>
      </w:r>
      <w:r w:rsidRPr="000E162B">
        <w:rPr>
          <w:rFonts w:ascii="Times New Roman" w:eastAsia="Calibri" w:hAnsi="Times New Roman" w:cs="Times New Roman"/>
          <w:sz w:val="24"/>
          <w:szCs w:val="24"/>
        </w:rPr>
        <w:t>.</w:t>
      </w:r>
      <w:r w:rsidR="00BC5802" w:rsidRPr="000E162B">
        <w:rPr>
          <w:rFonts w:ascii="Times New Roman" w:eastAsia="Calibri" w:hAnsi="Times New Roman" w:cs="Times New Roman"/>
          <w:sz w:val="24"/>
          <w:szCs w:val="24"/>
        </w:rPr>
        <w:t>02.2026</w:t>
      </w:r>
      <w:r w:rsidRPr="000E162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7CA7ED81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DB1A5C4" w14:textId="5FD39FDD" w:rsidR="00437911" w:rsidRDefault="00437911" w:rsidP="000E16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62B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0E162B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257CDC">
        <w:rPr>
          <w:rFonts w:ascii="Times New Roman" w:eastAsia="Calibri" w:hAnsi="Times New Roman" w:cs="Times New Roman"/>
          <w:sz w:val="24"/>
          <w:szCs w:val="24"/>
        </w:rPr>
        <w:t>25</w:t>
      </w:r>
      <w:r w:rsidRPr="000E162B">
        <w:rPr>
          <w:rFonts w:ascii="Times New Roman" w:eastAsia="Calibri" w:hAnsi="Times New Roman" w:cs="Times New Roman"/>
          <w:sz w:val="24"/>
          <w:szCs w:val="24"/>
        </w:rPr>
        <w:t>.</w:t>
      </w:r>
      <w:r w:rsidR="00BC5802" w:rsidRPr="000E162B">
        <w:rPr>
          <w:rFonts w:ascii="Times New Roman" w:eastAsia="Calibri" w:hAnsi="Times New Roman" w:cs="Times New Roman"/>
          <w:sz w:val="24"/>
          <w:szCs w:val="24"/>
        </w:rPr>
        <w:t>02.2026</w:t>
      </w:r>
      <w:r w:rsidRPr="000E162B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257CDC">
        <w:rPr>
          <w:rFonts w:ascii="Times New Roman" w:eastAsia="Calibri" w:hAnsi="Times New Roman" w:cs="Times New Roman"/>
          <w:sz w:val="24"/>
          <w:szCs w:val="24"/>
        </w:rPr>
        <w:t>0</w:t>
      </w:r>
      <w:r w:rsidR="007A270E">
        <w:rPr>
          <w:rFonts w:ascii="Times New Roman" w:eastAsia="Calibri" w:hAnsi="Times New Roman" w:cs="Times New Roman"/>
          <w:sz w:val="24"/>
          <w:szCs w:val="24"/>
        </w:rPr>
        <w:t>6</w:t>
      </w:r>
      <w:r w:rsidR="00F94AFF" w:rsidRPr="000E162B">
        <w:rPr>
          <w:rFonts w:ascii="Times New Roman" w:eastAsia="Calibri" w:hAnsi="Times New Roman" w:cs="Times New Roman"/>
          <w:sz w:val="24"/>
          <w:szCs w:val="24"/>
        </w:rPr>
        <w:t>.</w:t>
      </w:r>
      <w:r w:rsidR="00956113" w:rsidRPr="000E162B">
        <w:rPr>
          <w:rFonts w:ascii="Times New Roman" w:eastAsia="Calibri" w:hAnsi="Times New Roman" w:cs="Times New Roman"/>
          <w:sz w:val="24"/>
          <w:szCs w:val="24"/>
        </w:rPr>
        <w:t>0</w:t>
      </w:r>
      <w:r w:rsidR="00257CDC">
        <w:rPr>
          <w:rFonts w:ascii="Times New Roman" w:eastAsia="Calibri" w:hAnsi="Times New Roman" w:cs="Times New Roman"/>
          <w:sz w:val="24"/>
          <w:szCs w:val="24"/>
        </w:rPr>
        <w:t>3</w:t>
      </w:r>
      <w:r w:rsidR="00BC5802" w:rsidRPr="000E162B">
        <w:rPr>
          <w:rFonts w:ascii="Times New Roman" w:eastAsia="Calibri" w:hAnsi="Times New Roman" w:cs="Times New Roman"/>
          <w:sz w:val="24"/>
          <w:szCs w:val="24"/>
        </w:rPr>
        <w:t>.2026</w:t>
      </w:r>
      <w:r w:rsidRPr="000E162B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14:paraId="47401EAA" w14:textId="77777777" w:rsidR="00193DA9" w:rsidRPr="000E162B" w:rsidRDefault="00193DA9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331502E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14:paraId="58B1A008" w14:textId="77777777" w:rsidR="00193DA9" w:rsidRPr="00193DA9" w:rsidRDefault="00193DA9" w:rsidP="00193D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DA9">
        <w:rPr>
          <w:rFonts w:ascii="Times New Roman" w:eastAsia="Calibri" w:hAnsi="Times New Roman" w:cs="Times New Roman"/>
          <w:sz w:val="24"/>
          <w:szCs w:val="24"/>
        </w:rPr>
        <w:t>Электронная ссылка на место размещения объекта обсуждений в сети «Интернет»:</w:t>
      </w:r>
      <w:bookmarkStart w:id="1" w:name="_GoBack"/>
      <w:bookmarkEnd w:id="1"/>
    </w:p>
    <w:p w14:paraId="112EA301" w14:textId="3BBD9B1D" w:rsidR="000012AE" w:rsidRPr="00193DA9" w:rsidRDefault="00BC5802" w:rsidP="00193DA9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DA9">
        <w:rPr>
          <w:rFonts w:ascii="Times New Roman" w:hAnsi="Times New Roman" w:cs="Times New Roman"/>
          <w:sz w:val="24"/>
          <w:szCs w:val="24"/>
        </w:rPr>
        <w:t>https://disk.yandex.ru/d/sKmE1L93mVsYYQ</w:t>
      </w:r>
    </w:p>
    <w:p w14:paraId="21AF45B9" w14:textId="77777777" w:rsidR="0020720B" w:rsidRPr="000E162B" w:rsidRDefault="0020720B" w:rsidP="000E162B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B0F0"/>
          <w:sz w:val="24"/>
          <w:szCs w:val="24"/>
          <w:u w:val="single"/>
          <w:lang w:eastAsia="ru-RU"/>
        </w:rPr>
      </w:pPr>
    </w:p>
    <w:p w14:paraId="500E457F" w14:textId="77777777" w:rsidR="00437911" w:rsidRPr="000E162B" w:rsidRDefault="00437911" w:rsidP="000E162B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4E8CFC91" w14:textId="6AD16D42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0E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193DA9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193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="00193DA9" w:rsidRPr="000E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193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едерации </w:t>
      </w:r>
      <w:r w:rsidRPr="000E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28.11.2024 № 1644,</w:t>
      </w:r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</w:t>
      </w:r>
      <w:r w:rsidR="0019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(с </w:t>
      </w:r>
      <w:r w:rsidR="007A270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7548"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02.2026</w:t>
      </w:r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путем направления соответствующей инициативы в произвольной форме в адрес Администрации городского округа Щёлково Московской области по электронной почте: </w:t>
      </w:r>
      <w:hyperlink r:id="rId8" w:history="1">
        <w:r w:rsidRPr="000E16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9" w:history="1"/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0" w:history="1"/>
    </w:p>
    <w:p w14:paraId="11C221F1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F9CD72B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1EF76470" w14:textId="2481D05A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611B90"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7A270E">
        <w:rPr>
          <w:rFonts w:ascii="Times New Roman" w:eastAsia="Calibri" w:hAnsi="Times New Roman" w:cs="Times New Roman"/>
          <w:sz w:val="24"/>
          <w:szCs w:val="24"/>
        </w:rPr>
        <w:t>25</w:t>
      </w:r>
      <w:r w:rsidR="00611B90" w:rsidRPr="000E162B">
        <w:rPr>
          <w:rFonts w:ascii="Times New Roman" w:eastAsia="Calibri" w:hAnsi="Times New Roman" w:cs="Times New Roman"/>
          <w:sz w:val="24"/>
          <w:szCs w:val="24"/>
        </w:rPr>
        <w:t>.</w:t>
      </w:r>
      <w:r w:rsidR="00707548" w:rsidRPr="000E162B">
        <w:rPr>
          <w:rFonts w:ascii="Times New Roman" w:eastAsia="Calibri" w:hAnsi="Times New Roman" w:cs="Times New Roman"/>
          <w:sz w:val="24"/>
          <w:szCs w:val="24"/>
        </w:rPr>
        <w:t>02.2026</w:t>
      </w:r>
      <w:r w:rsidR="00611B90" w:rsidRPr="000E162B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7A270E">
        <w:rPr>
          <w:rFonts w:ascii="Times New Roman" w:eastAsia="Calibri" w:hAnsi="Times New Roman" w:cs="Times New Roman"/>
          <w:sz w:val="24"/>
          <w:szCs w:val="24"/>
        </w:rPr>
        <w:t>06</w:t>
      </w:r>
      <w:r w:rsidR="00611B90" w:rsidRPr="000E162B">
        <w:rPr>
          <w:rFonts w:ascii="Times New Roman" w:eastAsia="Calibri" w:hAnsi="Times New Roman" w:cs="Times New Roman"/>
          <w:sz w:val="24"/>
          <w:szCs w:val="24"/>
        </w:rPr>
        <w:t>.</w:t>
      </w:r>
      <w:r w:rsidR="00956113" w:rsidRPr="000E162B">
        <w:rPr>
          <w:rFonts w:ascii="Times New Roman" w:eastAsia="Calibri" w:hAnsi="Times New Roman" w:cs="Times New Roman"/>
          <w:sz w:val="24"/>
          <w:szCs w:val="24"/>
        </w:rPr>
        <w:t>0</w:t>
      </w:r>
      <w:r w:rsidR="007A270E">
        <w:rPr>
          <w:rFonts w:ascii="Times New Roman" w:eastAsia="Calibri" w:hAnsi="Times New Roman" w:cs="Times New Roman"/>
          <w:sz w:val="24"/>
          <w:szCs w:val="24"/>
        </w:rPr>
        <w:t>3</w:t>
      </w:r>
      <w:r w:rsidR="00707548" w:rsidRPr="000E162B">
        <w:rPr>
          <w:rFonts w:ascii="Times New Roman" w:eastAsia="Calibri" w:hAnsi="Times New Roman" w:cs="Times New Roman"/>
          <w:sz w:val="24"/>
          <w:szCs w:val="24"/>
        </w:rPr>
        <w:t>.2026</w:t>
      </w:r>
      <w:r w:rsidR="00611B90" w:rsidRPr="000E162B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13D4F209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14:paraId="6B55F279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14:paraId="5B43F66E" w14:textId="0CC28E8C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0E162B">
        <w:rPr>
          <w:rFonts w:ascii="Times New Roman" w:eastAsia="Calibri" w:hAnsi="Times New Roman" w:cs="Times New Roman"/>
          <w:sz w:val="24"/>
          <w:szCs w:val="24"/>
        </w:rPr>
        <w:t>о</w:t>
      </w:r>
      <w:r w:rsidRPr="000E162B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 w:rsidRPr="000E162B">
        <w:rPr>
          <w:rFonts w:ascii="Times New Roman" w:hAnsi="Times New Roman" w:cs="Times New Roman"/>
          <w:sz w:val="24"/>
          <w:szCs w:val="24"/>
        </w:rPr>
        <w:br/>
      </w:r>
      <w:r w:rsidRPr="000E162B">
        <w:rPr>
          <w:rFonts w:ascii="Times New Roman" w:hAnsi="Times New Roman" w:cs="Times New Roman"/>
          <w:sz w:val="24"/>
          <w:szCs w:val="24"/>
        </w:rPr>
        <w:t xml:space="preserve">по содержанию территорий и обращению с ТКО Администрации городского округа Щёлково </w:t>
      </w:r>
      <w:r w:rsidR="00780C4E" w:rsidRPr="000E162B">
        <w:rPr>
          <w:rFonts w:ascii="Times New Roman" w:hAnsi="Times New Roman" w:cs="Times New Roman"/>
          <w:sz w:val="24"/>
          <w:szCs w:val="24"/>
        </w:rPr>
        <w:br/>
      </w:r>
      <w:r w:rsidRPr="000E162B">
        <w:rPr>
          <w:rFonts w:ascii="Times New Roman" w:hAnsi="Times New Roman" w:cs="Times New Roman"/>
          <w:sz w:val="24"/>
          <w:szCs w:val="24"/>
        </w:rPr>
        <w:t>по адресу</w:t>
      </w:r>
      <w:r w:rsidRPr="000E162B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0E162B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="00C26562">
        <w:rPr>
          <w:rFonts w:ascii="Times New Roman" w:hAnsi="Times New Roman" w:cs="Times New Roman"/>
          <w:sz w:val="24"/>
          <w:szCs w:val="24"/>
        </w:rPr>
        <w:br/>
      </w:r>
      <w:r w:rsidRPr="000E162B">
        <w:rPr>
          <w:rFonts w:ascii="Times New Roman" w:eastAsia="Calibri" w:hAnsi="Times New Roman" w:cs="Times New Roman"/>
          <w:sz w:val="24"/>
          <w:szCs w:val="24"/>
        </w:rPr>
        <w:t xml:space="preserve">3 этаж, </w:t>
      </w:r>
      <w:r w:rsidR="00FF59FF" w:rsidRPr="000E162B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0E162B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</w:t>
      </w:r>
      <w:r w:rsidR="00C26562">
        <w:rPr>
          <w:rFonts w:ascii="Times New Roman" w:hAnsi="Times New Roman" w:cs="Times New Roman"/>
          <w:sz w:val="24"/>
          <w:szCs w:val="24"/>
        </w:rPr>
        <w:br/>
      </w:r>
      <w:r w:rsidRPr="000E162B">
        <w:rPr>
          <w:rFonts w:ascii="Times New Roman" w:hAnsi="Times New Roman" w:cs="Times New Roman"/>
          <w:sz w:val="24"/>
          <w:szCs w:val="24"/>
        </w:rPr>
        <w:t>до 16.45 часов, перерыв с 13.00 до 13.45 часов;</w:t>
      </w:r>
    </w:p>
    <w:p w14:paraId="5951B825" w14:textId="0A1CABFC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0E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пл. Ленина, дом 2, </w:t>
      </w:r>
      <w:r w:rsidRPr="000E1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1" w:history="1">
        <w:r w:rsidRPr="000E162B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2F1249A5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BA00F7D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67F125D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3F05F9E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0A581838" w14:textId="77777777" w:rsidR="007A270E" w:rsidRPr="00DB5E2A" w:rsidRDefault="00437911" w:rsidP="007A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</w:t>
      </w:r>
      <w:r w:rsidR="007A270E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="007A270E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70A5D8CF" w14:textId="77777777" w:rsidR="007A270E" w:rsidRPr="00DB5E2A" w:rsidRDefault="007A270E" w:rsidP="007A2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в соответствии с пунктом 37 вышеуказанных Правил уполномоченным органом делается соответствующая отметка.</w:t>
      </w:r>
    </w:p>
    <w:p w14:paraId="4BA863E0" w14:textId="5EC017A6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60C6810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7500DF90" w14:textId="195E7B05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="001640C7"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="001640C7"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A27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25</w:t>
      </w:r>
      <w:r w:rsidR="001640C7"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D54945"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02.2026</w:t>
      </w:r>
      <w:r w:rsidR="001640C7"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г. </w:t>
      </w:r>
      <w:r w:rsidR="001640C7"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(в течение 1 рабочего дня с даты размещения объекта обсуждений для ознакомления) </w:t>
      </w: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путем направления в адрес Администрации городского округа Щёлково Московской области соответствующей инициативы</w:t>
      </w:r>
      <w:r w:rsidR="00FB73E1"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2" w:history="1">
        <w:r w:rsidRPr="000E162B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14:paraId="3D8D8888" w14:textId="28024A8C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193DA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0E16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14:paraId="79BB8E90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91D41" w14:textId="77777777" w:rsidR="00437911" w:rsidRPr="000E162B" w:rsidRDefault="00437911" w:rsidP="000E1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412AB" w14:textId="77777777"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CEB9C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79012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ED88E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6AD81" w14:textId="77777777" w:rsidR="00437911" w:rsidRPr="00177C6A" w:rsidRDefault="00437911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7911" w:rsidRPr="00177C6A" w:rsidSect="000E16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12AE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63A34"/>
    <w:rsid w:val="00064595"/>
    <w:rsid w:val="000755FB"/>
    <w:rsid w:val="00091638"/>
    <w:rsid w:val="0009419E"/>
    <w:rsid w:val="0009469E"/>
    <w:rsid w:val="00094D06"/>
    <w:rsid w:val="00095CF9"/>
    <w:rsid w:val="000968D2"/>
    <w:rsid w:val="000A6AE4"/>
    <w:rsid w:val="000A7A09"/>
    <w:rsid w:val="000B1D53"/>
    <w:rsid w:val="000B38D3"/>
    <w:rsid w:val="000B5409"/>
    <w:rsid w:val="000C0FD8"/>
    <w:rsid w:val="000C234E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162B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5EFE"/>
    <w:rsid w:val="00126CC7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3DA9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420D"/>
    <w:rsid w:val="001E1114"/>
    <w:rsid w:val="001E1DC9"/>
    <w:rsid w:val="001E25E7"/>
    <w:rsid w:val="001F3805"/>
    <w:rsid w:val="00200C22"/>
    <w:rsid w:val="0020720B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57CDC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6A96"/>
    <w:rsid w:val="002A7AE4"/>
    <w:rsid w:val="002B349E"/>
    <w:rsid w:val="002B7BAF"/>
    <w:rsid w:val="002C431F"/>
    <w:rsid w:val="002C7C37"/>
    <w:rsid w:val="002D5FB0"/>
    <w:rsid w:val="002E0BA8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0972"/>
    <w:rsid w:val="00352B3C"/>
    <w:rsid w:val="00355B6B"/>
    <w:rsid w:val="00356068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74A"/>
    <w:rsid w:val="00453C4F"/>
    <w:rsid w:val="00453D96"/>
    <w:rsid w:val="0045413D"/>
    <w:rsid w:val="00456873"/>
    <w:rsid w:val="00460C57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C7347"/>
    <w:rsid w:val="004D0F9A"/>
    <w:rsid w:val="004D2D9F"/>
    <w:rsid w:val="004D3B90"/>
    <w:rsid w:val="004E0116"/>
    <w:rsid w:val="004E0237"/>
    <w:rsid w:val="004E51E9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D30AF"/>
    <w:rsid w:val="005E05E3"/>
    <w:rsid w:val="005E125C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7A6A"/>
    <w:rsid w:val="00631867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71BD5"/>
    <w:rsid w:val="00671E87"/>
    <w:rsid w:val="00673C60"/>
    <w:rsid w:val="00675851"/>
    <w:rsid w:val="0067764D"/>
    <w:rsid w:val="00681CB6"/>
    <w:rsid w:val="006857E5"/>
    <w:rsid w:val="006861C3"/>
    <w:rsid w:val="0068660B"/>
    <w:rsid w:val="00696502"/>
    <w:rsid w:val="00697FDC"/>
    <w:rsid w:val="006A0102"/>
    <w:rsid w:val="006A0D33"/>
    <w:rsid w:val="006A26F1"/>
    <w:rsid w:val="006A4163"/>
    <w:rsid w:val="006B0DE1"/>
    <w:rsid w:val="006B3B96"/>
    <w:rsid w:val="006B4DEB"/>
    <w:rsid w:val="006B71F8"/>
    <w:rsid w:val="006B726E"/>
    <w:rsid w:val="006C6103"/>
    <w:rsid w:val="006C7364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548"/>
    <w:rsid w:val="00707D95"/>
    <w:rsid w:val="00723065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70E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3CCF"/>
    <w:rsid w:val="008A6D4A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F067E"/>
    <w:rsid w:val="008F0CC7"/>
    <w:rsid w:val="008F432C"/>
    <w:rsid w:val="009020EC"/>
    <w:rsid w:val="00912820"/>
    <w:rsid w:val="009130BB"/>
    <w:rsid w:val="00914469"/>
    <w:rsid w:val="00921663"/>
    <w:rsid w:val="00931187"/>
    <w:rsid w:val="00933583"/>
    <w:rsid w:val="00934774"/>
    <w:rsid w:val="0094192D"/>
    <w:rsid w:val="0094542B"/>
    <w:rsid w:val="009509E8"/>
    <w:rsid w:val="009547AC"/>
    <w:rsid w:val="00956113"/>
    <w:rsid w:val="009564FD"/>
    <w:rsid w:val="009710A3"/>
    <w:rsid w:val="00973643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3EBC"/>
    <w:rsid w:val="009C7AC4"/>
    <w:rsid w:val="009D04E3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563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65C2"/>
    <w:rsid w:val="00AE5F2C"/>
    <w:rsid w:val="00B02ABF"/>
    <w:rsid w:val="00B02E7A"/>
    <w:rsid w:val="00B04AA4"/>
    <w:rsid w:val="00B04D28"/>
    <w:rsid w:val="00B16898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805EB"/>
    <w:rsid w:val="00B81A6B"/>
    <w:rsid w:val="00B8447B"/>
    <w:rsid w:val="00B8794E"/>
    <w:rsid w:val="00B87E3E"/>
    <w:rsid w:val="00B917BE"/>
    <w:rsid w:val="00B9194D"/>
    <w:rsid w:val="00B9244E"/>
    <w:rsid w:val="00B954B5"/>
    <w:rsid w:val="00BA4F42"/>
    <w:rsid w:val="00BB54A4"/>
    <w:rsid w:val="00BC0407"/>
    <w:rsid w:val="00BC10AE"/>
    <w:rsid w:val="00BC5802"/>
    <w:rsid w:val="00BC636A"/>
    <w:rsid w:val="00BE064C"/>
    <w:rsid w:val="00BE0B95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26562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6CF9"/>
    <w:rsid w:val="00CA5E6E"/>
    <w:rsid w:val="00CA6997"/>
    <w:rsid w:val="00CB5647"/>
    <w:rsid w:val="00CB5D33"/>
    <w:rsid w:val="00CC1EFD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4945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C728A"/>
    <w:rsid w:val="00DD13E2"/>
    <w:rsid w:val="00DD1557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33A7C"/>
    <w:rsid w:val="00E432EA"/>
    <w:rsid w:val="00E43C64"/>
    <w:rsid w:val="00E46107"/>
    <w:rsid w:val="00E63CE2"/>
    <w:rsid w:val="00E675C2"/>
    <w:rsid w:val="00E71814"/>
    <w:rsid w:val="00E7198A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29BA"/>
    <w:rsid w:val="00EC7C7A"/>
    <w:rsid w:val="00ED7295"/>
    <w:rsid w:val="00EE29A0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5727"/>
  <w15:docId w15:val="{8EA200FA-FDF0-4D92-A4F2-B7A13291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110">
    <w:name w:val="Обычный11"/>
    <w:link w:val="12"/>
    <w:uiPriority w:val="99"/>
    <w:rsid w:val="0068660B"/>
    <w:rPr>
      <w:sz w:val="24"/>
    </w:rPr>
  </w:style>
  <w:style w:type="paragraph" w:customStyle="1" w:styleId="12">
    <w:name w:val="Обычный12"/>
    <w:link w:val="110"/>
    <w:uiPriority w:val="99"/>
    <w:rsid w:val="0068660B"/>
    <w:pPr>
      <w:spacing w:before="100" w:after="100" w:line="240" w:lineRule="auto"/>
    </w:pPr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B1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ecology@shhyolkov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hyperlink" Target="mailto:otd_ecology@shhyol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gakovaa@mosreg.ru" TargetMode="External"/><Relationship Id="rId11" Type="http://schemas.openxmlformats.org/officeDocument/2006/relationships/hyperlink" Target="mailto:otd_ecology@shhyolkovo.ru" TargetMode="External"/><Relationship Id="rId5" Type="http://schemas.openxmlformats.org/officeDocument/2006/relationships/hyperlink" Target="mailto:+7(903)" TargetMode="External"/><Relationship Id="rId10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t-eco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4</cp:revision>
  <cp:lastPrinted>2024-03-26T06:13:00Z</cp:lastPrinted>
  <dcterms:created xsi:type="dcterms:W3CDTF">2026-02-16T12:25:00Z</dcterms:created>
  <dcterms:modified xsi:type="dcterms:W3CDTF">2026-02-17T06:19:00Z</dcterms:modified>
</cp:coreProperties>
</file>