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В Д. ОРЛОВО</w:t>
      </w:r>
      <w:r w:rsidR="004B4B4F">
        <w:rPr>
          <w:rFonts w:ascii="Times New Roman" w:hAnsi="Times New Roman" w:cs="Times New Roman"/>
          <w:b/>
          <w:sz w:val="28"/>
          <w:szCs w:val="28"/>
        </w:rPr>
        <w:br/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 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51650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351063" w:rsidRPr="00351063">
        <w:rPr>
          <w:rFonts w:ascii="Times New Roman" w:hAnsi="Times New Roman" w:cs="Times New Roman"/>
          <w:sz w:val="28"/>
          <w:szCs w:val="28"/>
        </w:rPr>
        <w:t>№ P001-9234482072-99248765 от 14.07.2025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в отношении земель, расположенных на территории городского округа Щёлково,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эксплуатации, кап</w:t>
      </w:r>
      <w:r w:rsidR="00351063" w:rsidRPr="00351063">
        <w:rPr>
          <w:rFonts w:ascii="Times New Roman" w:hAnsi="Times New Roman" w:cs="Times New Roman"/>
          <w:sz w:val="28"/>
          <w:szCs w:val="28"/>
        </w:rPr>
        <w:t>итального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 ремонта инженерных сооружений местного значения, для тех</w:t>
      </w:r>
      <w:r w:rsidR="00351063" w:rsidRPr="00351063">
        <w:rPr>
          <w:rFonts w:ascii="Times New Roman" w:hAnsi="Times New Roman" w:cs="Times New Roman"/>
          <w:sz w:val="28"/>
          <w:szCs w:val="28"/>
        </w:rPr>
        <w:t>нического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 присоединения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="00351063" w:rsidRPr="00351063">
        <w:rPr>
          <w:rFonts w:ascii="Times New Roman" w:hAnsi="Times New Roman" w:cs="Times New Roman"/>
          <w:sz w:val="28"/>
          <w:szCs w:val="28"/>
        </w:rPr>
        <w:t>к сетям инженерно-технического обеспечения</w:t>
      </w:r>
      <w:r w:rsidR="00351063" w:rsidRPr="00351063">
        <w:rPr>
          <w:rFonts w:ascii="Times New Roman" w:hAnsi="Times New Roman" w:cs="Times New Roman"/>
          <w:sz w:val="28"/>
          <w:szCs w:val="28"/>
        </w:rPr>
        <w:t>: с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троительство КЛ-10 </w:t>
      </w:r>
      <w:proofErr w:type="spellStart"/>
      <w:r w:rsidR="00351063" w:rsidRPr="0035106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51063" w:rsidRPr="00351063">
        <w:rPr>
          <w:rFonts w:ascii="Times New Roman" w:hAnsi="Times New Roman" w:cs="Times New Roman"/>
          <w:sz w:val="28"/>
          <w:szCs w:val="28"/>
        </w:rPr>
        <w:t xml:space="preserve"> (2 шт.)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от РП-10 </w:t>
      </w:r>
      <w:proofErr w:type="spellStart"/>
      <w:r w:rsidR="00351063" w:rsidRPr="0035106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51063" w:rsidRPr="00351063">
        <w:rPr>
          <w:rFonts w:ascii="Times New Roman" w:hAnsi="Times New Roman" w:cs="Times New Roman"/>
          <w:sz w:val="28"/>
          <w:szCs w:val="28"/>
        </w:rPr>
        <w:t xml:space="preserve"> №1600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до сущ. опор ВЛ-10 </w:t>
      </w:r>
      <w:proofErr w:type="spellStart"/>
      <w:r w:rsidR="00351063" w:rsidRPr="0035106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1CF2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 И З В Е Щ А Е Т Собственников (арендаторов, пользователей) земельных участков</w:t>
      </w:r>
      <w:r w:rsidR="00351063">
        <w:rPr>
          <w:rFonts w:ascii="Times New Roman" w:hAnsi="Times New Roman" w:cs="Times New Roman"/>
          <w:sz w:val="28"/>
          <w:szCs w:val="28"/>
        </w:rPr>
        <w:t xml:space="preserve">, расположенных в кадастровом квартале </w:t>
      </w:r>
      <w:r w:rsidR="00351063" w:rsidRPr="004D4E06">
        <w:rPr>
          <w:rFonts w:ascii="Times New Roman" w:hAnsi="Times New Roman" w:cs="Times New Roman"/>
          <w:sz w:val="28"/>
          <w:szCs w:val="28"/>
        </w:rPr>
        <w:t>50:14:0030102</w:t>
      </w:r>
      <w:r w:rsidR="00786391">
        <w:rPr>
          <w:rFonts w:ascii="Times New Roman" w:hAnsi="Times New Roman" w:cs="Times New Roman"/>
          <w:sz w:val="28"/>
          <w:szCs w:val="28"/>
        </w:rPr>
        <w:t>,</w:t>
      </w:r>
      <w:r w:rsidR="00736095" w:rsidRPr="00736095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t xml:space="preserve">площадью 232 кв. м </w:t>
      </w:r>
      <w:r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</w:t>
      </w:r>
      <w:r w:rsidRPr="004D4E0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268DC"/>
    <w:rsid w:val="00351063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36095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86335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94BA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19</cp:revision>
  <dcterms:created xsi:type="dcterms:W3CDTF">2024-12-18T12:10:00Z</dcterms:created>
  <dcterms:modified xsi:type="dcterms:W3CDTF">2025-07-15T07:23:00Z</dcterms:modified>
</cp:coreProperties>
</file>