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E79B" w14:textId="62519063" w:rsidR="00A93476" w:rsidRPr="001268C7" w:rsidRDefault="00B319B7" w:rsidP="001268C7">
      <w:pPr>
        <w:spacing w:line="360" w:lineRule="auto"/>
        <w:ind w:firstLine="547"/>
        <w:jc w:val="both"/>
        <w:rPr>
          <w:sz w:val="28"/>
          <w:szCs w:val="28"/>
        </w:rPr>
      </w:pPr>
      <w:r w:rsidRPr="001268C7">
        <w:rPr>
          <w:i/>
          <w:iCs/>
          <w:sz w:val="28"/>
          <w:szCs w:val="28"/>
        </w:rPr>
        <w:t xml:space="preserve">При проведении экспертизы </w:t>
      </w:r>
      <w:r w:rsidR="00A93476" w:rsidRPr="001268C7">
        <w:rPr>
          <w:i/>
          <w:iCs/>
          <w:sz w:val="28"/>
          <w:szCs w:val="28"/>
        </w:rPr>
        <w:t>проект</w:t>
      </w:r>
      <w:r w:rsidR="001268C7" w:rsidRPr="001268C7">
        <w:rPr>
          <w:i/>
          <w:iCs/>
          <w:sz w:val="28"/>
          <w:szCs w:val="28"/>
        </w:rPr>
        <w:t xml:space="preserve">а постановления Администрации городского округа Щёлково «О внесении изменений </w:t>
      </w:r>
      <w:r w:rsidR="00A93476" w:rsidRPr="001268C7">
        <w:rPr>
          <w:i/>
          <w:iCs/>
          <w:sz w:val="28"/>
          <w:szCs w:val="28"/>
        </w:rPr>
        <w:t xml:space="preserve"> </w:t>
      </w:r>
      <w:r w:rsidR="00A93476" w:rsidRPr="001268C7">
        <w:rPr>
          <w:bCs/>
          <w:i/>
          <w:iCs/>
          <w:sz w:val="28"/>
          <w:szCs w:val="28"/>
        </w:rPr>
        <w:t xml:space="preserve">в </w:t>
      </w:r>
      <w:r w:rsidR="00A93476" w:rsidRPr="001268C7">
        <w:rPr>
          <w:i/>
          <w:iCs/>
          <w:sz w:val="28"/>
          <w:szCs w:val="28"/>
        </w:rPr>
        <w:t>муниципальную программу городского округа Щёлково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3476" w:rsidRPr="00652096">
        <w:rPr>
          <w:sz w:val="28"/>
          <w:szCs w:val="28"/>
        </w:rPr>
        <w:t xml:space="preserve"> </w:t>
      </w:r>
      <w:r w:rsidR="001268C7">
        <w:rPr>
          <w:sz w:val="28"/>
          <w:szCs w:val="28"/>
        </w:rPr>
        <w:t>установлено, что в</w:t>
      </w:r>
      <w:r w:rsidR="00A93476" w:rsidRPr="0041448F">
        <w:rPr>
          <w:bCs/>
          <w:sz w:val="28"/>
          <w:szCs w:val="28"/>
        </w:rPr>
        <w:t xml:space="preserve"> соответствии с финансовым обеспечением программы в новой редакции, объём бюджетных средств, направленных на реализацию мероприятий программы не изменился и также составит 455 090,9 тыс. рублей. </w:t>
      </w:r>
    </w:p>
    <w:p w14:paraId="60E1FF85" w14:textId="40019454" w:rsidR="00A93476" w:rsidRPr="0041448F" w:rsidRDefault="00F83DC5" w:rsidP="00A934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93476" w:rsidRPr="0041448F">
        <w:rPr>
          <w:sz w:val="28"/>
          <w:szCs w:val="28"/>
        </w:rPr>
        <w:t xml:space="preserve">нализ предлагаемых изменений в программу </w:t>
      </w:r>
      <w:r>
        <w:rPr>
          <w:sz w:val="28"/>
          <w:szCs w:val="28"/>
        </w:rPr>
        <w:t xml:space="preserve">проведен </w:t>
      </w:r>
      <w:r w:rsidR="00A93476" w:rsidRPr="0041448F">
        <w:rPr>
          <w:sz w:val="28"/>
          <w:szCs w:val="28"/>
        </w:rPr>
        <w:t>без учёта внебюджетных средств, которые не предусмотрены в бюджете городского округа Щёлково.</w:t>
      </w:r>
    </w:p>
    <w:p w14:paraId="5CD30CF2" w14:textId="77777777" w:rsidR="00A93476" w:rsidRPr="00F929FA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9FA">
        <w:rPr>
          <w:sz w:val="28"/>
          <w:szCs w:val="28"/>
        </w:rPr>
        <w:t>В новой редакции муниципальной программы предусмотрены следующие изменения:</w:t>
      </w:r>
    </w:p>
    <w:p w14:paraId="27A485F8" w14:textId="77777777" w:rsidR="00A93476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EAA">
        <w:rPr>
          <w:sz w:val="28"/>
          <w:szCs w:val="28"/>
        </w:rPr>
        <w:t>По Подпрограмме IV «Молодёжь Подмосковья»</w:t>
      </w:r>
      <w:r>
        <w:rPr>
          <w:sz w:val="28"/>
          <w:szCs w:val="28"/>
        </w:rPr>
        <w:t xml:space="preserve"> по </w:t>
      </w:r>
      <w:r w:rsidRPr="00B47EAA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Pr="00B47EA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ю </w:t>
      </w:r>
      <w:r w:rsidRPr="00B47EAA">
        <w:rPr>
          <w:sz w:val="28"/>
          <w:szCs w:val="28"/>
        </w:rPr>
        <w:t>01</w:t>
      </w:r>
      <w:r>
        <w:rPr>
          <w:sz w:val="28"/>
          <w:szCs w:val="28"/>
        </w:rPr>
        <w:t xml:space="preserve"> «</w:t>
      </w:r>
      <w:r w:rsidRPr="00B47EAA">
        <w:rPr>
          <w:sz w:val="28"/>
          <w:szCs w:val="28"/>
        </w:rPr>
        <w:t>Вовлечение молодежи в общественную жизнь</w:t>
      </w:r>
      <w:r>
        <w:rPr>
          <w:sz w:val="28"/>
          <w:szCs w:val="28"/>
        </w:rPr>
        <w:t>» по м</w:t>
      </w:r>
      <w:r w:rsidRPr="00B47EAA">
        <w:rPr>
          <w:sz w:val="28"/>
          <w:szCs w:val="28"/>
        </w:rPr>
        <w:t>ероприяти</w:t>
      </w:r>
      <w:r>
        <w:rPr>
          <w:sz w:val="28"/>
          <w:szCs w:val="28"/>
        </w:rPr>
        <w:t>ю</w:t>
      </w:r>
      <w:r w:rsidRPr="00B47EAA">
        <w:rPr>
          <w:sz w:val="28"/>
          <w:szCs w:val="28"/>
        </w:rPr>
        <w:t xml:space="preserve"> 01.01</w:t>
      </w:r>
      <w:r>
        <w:rPr>
          <w:sz w:val="28"/>
          <w:szCs w:val="28"/>
        </w:rPr>
        <w:t xml:space="preserve"> «</w:t>
      </w:r>
      <w:r w:rsidRPr="00B47EAA">
        <w:rPr>
          <w:sz w:val="28"/>
          <w:szCs w:val="28"/>
        </w:rPr>
        <w:t>Организация и проведение мероприятий по гражданско-патриотическому и духовно-нравственному воспитанию молодежи</w:t>
      </w:r>
      <w:r>
        <w:rPr>
          <w:sz w:val="28"/>
          <w:szCs w:val="28"/>
        </w:rPr>
        <w:t>» планируется уменьшение финансового обеспечения на 2025 год в сумме 250,0 тыс. рублей (за счёт средств бюджета городского округа Щёлково).</w:t>
      </w:r>
    </w:p>
    <w:p w14:paraId="6DB43DB4" w14:textId="77777777" w:rsidR="00A93476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bookmarkStart w:id="0" w:name="_Hlk195175511"/>
      <w:r w:rsidRPr="00B47EAA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B47EAA">
        <w:rPr>
          <w:sz w:val="28"/>
          <w:szCs w:val="28"/>
        </w:rPr>
        <w:t xml:space="preserve"> V «Развитие добровольчества (</w:t>
      </w:r>
      <w:proofErr w:type="spellStart"/>
      <w:r w:rsidRPr="00B47EAA">
        <w:rPr>
          <w:sz w:val="28"/>
          <w:szCs w:val="28"/>
        </w:rPr>
        <w:t>волонтерства</w:t>
      </w:r>
      <w:proofErr w:type="spellEnd"/>
      <w:r w:rsidRPr="00B47EAA">
        <w:rPr>
          <w:sz w:val="28"/>
          <w:szCs w:val="28"/>
        </w:rPr>
        <w:t>)</w:t>
      </w:r>
      <w:r w:rsidRPr="00491BBC">
        <w:rPr>
          <w:sz w:val="28"/>
          <w:szCs w:val="28"/>
        </w:rPr>
        <w:t xml:space="preserve"> в городском округе Московской области»</w:t>
      </w:r>
      <w:bookmarkEnd w:id="0"/>
      <w:r>
        <w:rPr>
          <w:sz w:val="28"/>
          <w:szCs w:val="28"/>
        </w:rPr>
        <w:t xml:space="preserve"> по </w:t>
      </w:r>
      <w:r w:rsidRPr="00B47EAA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Pr="00B47EA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B47EAA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«</w:t>
      </w:r>
      <w:r w:rsidRPr="00B47EAA">
        <w:rPr>
          <w:sz w:val="28"/>
          <w:szCs w:val="28"/>
        </w:rPr>
        <w:t>Организация и проведение мероприятий, направленных на популяризацию добровольчества (</w:t>
      </w:r>
      <w:proofErr w:type="spellStart"/>
      <w:r w:rsidRPr="00B47EAA">
        <w:rPr>
          <w:sz w:val="28"/>
          <w:szCs w:val="28"/>
        </w:rPr>
        <w:t>волонтерства</w:t>
      </w:r>
      <w:proofErr w:type="spellEnd"/>
      <w:r w:rsidRPr="00B47EAA">
        <w:rPr>
          <w:sz w:val="28"/>
          <w:szCs w:val="28"/>
        </w:rPr>
        <w:t>) в городском округе Московской области»</w:t>
      </w:r>
      <w:r>
        <w:rPr>
          <w:sz w:val="28"/>
          <w:szCs w:val="28"/>
        </w:rPr>
        <w:t xml:space="preserve"> м</w:t>
      </w:r>
      <w:r w:rsidRPr="00B47EAA">
        <w:rPr>
          <w:sz w:val="28"/>
          <w:szCs w:val="28"/>
        </w:rPr>
        <w:t>ероприяти</w:t>
      </w:r>
      <w:r>
        <w:rPr>
          <w:sz w:val="28"/>
          <w:szCs w:val="28"/>
        </w:rPr>
        <w:t>ю</w:t>
      </w:r>
      <w:r w:rsidRPr="00B47EAA">
        <w:rPr>
          <w:sz w:val="28"/>
          <w:szCs w:val="28"/>
        </w:rPr>
        <w:t xml:space="preserve"> 01.01</w:t>
      </w:r>
      <w:r>
        <w:rPr>
          <w:sz w:val="28"/>
          <w:szCs w:val="28"/>
        </w:rPr>
        <w:t xml:space="preserve"> «</w:t>
      </w:r>
      <w:r w:rsidRPr="00B47EAA">
        <w:rPr>
          <w:sz w:val="28"/>
          <w:szCs w:val="28"/>
        </w:rPr>
        <w:t>Организация и проведение мероприятий (акций) для добровольцев (волонтеров)</w:t>
      </w:r>
      <w:r>
        <w:rPr>
          <w:sz w:val="28"/>
          <w:szCs w:val="28"/>
        </w:rPr>
        <w:t xml:space="preserve">» планируется включение финансового обеспечения на 2025 год в сумме 250,0 тыс. рублей </w:t>
      </w:r>
      <w:r w:rsidRPr="00B47EAA">
        <w:rPr>
          <w:sz w:val="28"/>
          <w:szCs w:val="28"/>
        </w:rPr>
        <w:t>(за счёт средств бюджета городского округа Щёлково).</w:t>
      </w:r>
    </w:p>
    <w:p w14:paraId="36B00E97" w14:textId="77777777" w:rsidR="00A93476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4A2C">
        <w:rPr>
          <w:sz w:val="28"/>
          <w:szCs w:val="28"/>
        </w:rPr>
        <w:lastRenderedPageBreak/>
        <w:t>При проведении экспертизы установлено, что общий объём расходов на 2025 год, указанный в Проекте изменений в данную муниципальную программу, соответствует общему объёму расходов данной программы на 2025 год, указанному в Решении Совета 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</w:t>
      </w:r>
      <w:r>
        <w:rPr>
          <w:sz w:val="28"/>
          <w:szCs w:val="28"/>
        </w:rPr>
        <w:t>. В тоже время</w:t>
      </w:r>
      <w:r w:rsidRPr="00144A2C">
        <w:rPr>
          <w:sz w:val="28"/>
          <w:szCs w:val="28"/>
        </w:rPr>
        <w:t xml:space="preserve"> не соответству</w:t>
      </w:r>
      <w:r>
        <w:rPr>
          <w:sz w:val="28"/>
          <w:szCs w:val="28"/>
        </w:rPr>
        <w:t>ю</w:t>
      </w:r>
      <w:r w:rsidRPr="00144A2C">
        <w:rPr>
          <w:sz w:val="28"/>
          <w:szCs w:val="28"/>
        </w:rPr>
        <w:t>т общ</w:t>
      </w:r>
      <w:r>
        <w:rPr>
          <w:sz w:val="28"/>
          <w:szCs w:val="28"/>
        </w:rPr>
        <w:t>ие</w:t>
      </w:r>
      <w:r w:rsidRPr="00144A2C">
        <w:rPr>
          <w:sz w:val="28"/>
          <w:szCs w:val="28"/>
        </w:rPr>
        <w:t xml:space="preserve"> объём</w:t>
      </w:r>
      <w:r>
        <w:rPr>
          <w:sz w:val="28"/>
          <w:szCs w:val="28"/>
        </w:rPr>
        <w:t>ы</w:t>
      </w:r>
      <w:r w:rsidRPr="00144A2C">
        <w:rPr>
          <w:sz w:val="28"/>
          <w:szCs w:val="28"/>
        </w:rPr>
        <w:t xml:space="preserve"> расходов по Подпрограмме IV «Молодёжь Подмосковья» (-250,0 тыс. рублей) и по Подпрограмме V «Развитие добровольчества (</w:t>
      </w:r>
      <w:proofErr w:type="spellStart"/>
      <w:r w:rsidRPr="00144A2C">
        <w:rPr>
          <w:sz w:val="28"/>
          <w:szCs w:val="28"/>
        </w:rPr>
        <w:t>волонтерства</w:t>
      </w:r>
      <w:proofErr w:type="spellEnd"/>
      <w:r w:rsidRPr="00144A2C">
        <w:rPr>
          <w:sz w:val="28"/>
          <w:szCs w:val="28"/>
        </w:rPr>
        <w:t xml:space="preserve">) в городском округе Московской области» (включение финансового обеспечения в сумме 250,0 тыс. рублей). Однако, </w:t>
      </w:r>
      <w:r>
        <w:rPr>
          <w:sz w:val="28"/>
          <w:szCs w:val="28"/>
        </w:rPr>
        <w:t xml:space="preserve">данные показатели </w:t>
      </w:r>
      <w:r w:rsidRPr="00144A2C">
        <w:rPr>
          <w:sz w:val="28"/>
          <w:szCs w:val="28"/>
        </w:rPr>
        <w:t>соответств</w:t>
      </w:r>
      <w:r>
        <w:rPr>
          <w:sz w:val="28"/>
          <w:szCs w:val="28"/>
        </w:rPr>
        <w:t>у</w:t>
      </w:r>
      <w:r w:rsidRPr="00144A2C">
        <w:rPr>
          <w:sz w:val="28"/>
          <w:szCs w:val="28"/>
        </w:rPr>
        <w:t xml:space="preserve">ют плановым годовым показателям, указанным в сводной бюджетной росписи по расходам на очередной финансовый год и плановый период по состоянию на 15.03.2025 года.  </w:t>
      </w:r>
    </w:p>
    <w:p w14:paraId="1B2C756C" w14:textId="77777777" w:rsidR="00A93476" w:rsidRPr="00144A2C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4A2C">
        <w:rPr>
          <w:sz w:val="28"/>
          <w:szCs w:val="28"/>
        </w:rPr>
        <w:t xml:space="preserve">Общий объём расходов на 2026 и 2027 годы, указанный в Проекте изменений в данную муниципальную программу, соответствует объёму расходов данной программы на 2026 и 2027 годы, указанному в Решении Совета 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годов». </w:t>
      </w:r>
    </w:p>
    <w:p w14:paraId="13A17D6A" w14:textId="77777777" w:rsidR="00A93476" w:rsidRPr="00144A2C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C8FBE38" w14:textId="03AE6A92" w:rsidR="00A93476" w:rsidRPr="00251CFB" w:rsidRDefault="001268C7" w:rsidP="00251CFB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 w:rsidRPr="00251CFB">
        <w:rPr>
          <w:i/>
          <w:iCs/>
          <w:sz w:val="28"/>
          <w:szCs w:val="28"/>
        </w:rPr>
        <w:t>При проведении экспертизы проекта постановления Администрации городского округа Щёлково</w:t>
      </w:r>
      <w:r w:rsidR="00251CFB" w:rsidRPr="00251CFB">
        <w:rPr>
          <w:i/>
          <w:iCs/>
          <w:sz w:val="28"/>
          <w:szCs w:val="28"/>
        </w:rPr>
        <w:t xml:space="preserve"> </w:t>
      </w:r>
      <w:r w:rsidR="00A93476" w:rsidRPr="00251CFB">
        <w:rPr>
          <w:bCs/>
          <w:i/>
          <w:iCs/>
          <w:sz w:val="28"/>
          <w:szCs w:val="28"/>
        </w:rPr>
        <w:t xml:space="preserve">«О внесении изменений в </w:t>
      </w:r>
      <w:r w:rsidR="00A93476" w:rsidRPr="00251CFB">
        <w:rPr>
          <w:i/>
          <w:iCs/>
          <w:sz w:val="28"/>
          <w:szCs w:val="28"/>
        </w:rPr>
        <w:t>муниципальную программу городского округа Щёлково «Развитие инженерной инфраструктуры, энергоэффективности и отрасли обращения с отходами»</w:t>
      </w:r>
      <w:r w:rsidR="00A93476" w:rsidRPr="00A93476">
        <w:rPr>
          <w:sz w:val="28"/>
          <w:szCs w:val="28"/>
        </w:rPr>
        <w:t xml:space="preserve"> </w:t>
      </w:r>
      <w:r w:rsidR="00251CFB">
        <w:rPr>
          <w:sz w:val="28"/>
          <w:szCs w:val="28"/>
        </w:rPr>
        <w:t xml:space="preserve">установлено, что </w:t>
      </w:r>
      <w:r w:rsidR="00251CFB">
        <w:rPr>
          <w:color w:val="000000"/>
          <w:sz w:val="28"/>
          <w:szCs w:val="28"/>
        </w:rPr>
        <w:t>в</w:t>
      </w:r>
      <w:r w:rsidR="00A93476" w:rsidRPr="00A93476">
        <w:rPr>
          <w:bCs/>
          <w:color w:val="000000"/>
          <w:sz w:val="28"/>
          <w:szCs w:val="28"/>
        </w:rPr>
        <w:t xml:space="preserve"> соответствии с финансовым обеспечением программы в новой редакции, объём бюджетных средств, направленных на реализацию мероприятий программы, </w:t>
      </w:r>
      <w:r w:rsidR="00A93476" w:rsidRPr="00A93476">
        <w:rPr>
          <w:bCs/>
          <w:color w:val="000000"/>
          <w:sz w:val="28"/>
          <w:szCs w:val="28"/>
        </w:rPr>
        <w:lastRenderedPageBreak/>
        <w:t xml:space="preserve">составит 4 690 229,2 тыс. рублей, что на 45 271,1 тыс. рублей меньше утверждённых показателей. </w:t>
      </w:r>
    </w:p>
    <w:p w14:paraId="404410DD" w14:textId="55322AC4" w:rsidR="00A93476" w:rsidRPr="00A93476" w:rsidRDefault="00251CFB" w:rsidP="00A934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93476" w:rsidRPr="00A93476">
        <w:rPr>
          <w:sz w:val="28"/>
          <w:szCs w:val="28"/>
        </w:rPr>
        <w:t>меньшение финансового обеспечения мероприятий программы на общую сумму 45</w:t>
      </w:r>
      <w:r w:rsidR="00A93476" w:rsidRPr="00A93476">
        <w:rPr>
          <w:bCs/>
          <w:color w:val="000000"/>
          <w:sz w:val="28"/>
          <w:szCs w:val="28"/>
        </w:rPr>
        <w:t> 271,1 т</w:t>
      </w:r>
      <w:r w:rsidR="00A93476" w:rsidRPr="00A93476">
        <w:rPr>
          <w:sz w:val="28"/>
          <w:szCs w:val="28"/>
        </w:rPr>
        <w:t>ыс. рублей, по сравнению с ранее утверждёнными показателями, планируется осуществить за счёт изменения расходов в 2024-2025 годах за счёт средств бюджета городского округа Щёлково и за счёт средств бюджета Московской области.</w:t>
      </w:r>
    </w:p>
    <w:p w14:paraId="0E47BC70" w14:textId="6399E7C6" w:rsidR="00A93476" w:rsidRPr="00A93476" w:rsidRDefault="00A93476" w:rsidP="00A93476">
      <w:pPr>
        <w:spacing w:line="360" w:lineRule="auto"/>
        <w:ind w:firstLine="708"/>
        <w:jc w:val="both"/>
        <w:rPr>
          <w:sz w:val="28"/>
          <w:szCs w:val="28"/>
        </w:rPr>
      </w:pPr>
      <w:r w:rsidRPr="00A93476">
        <w:rPr>
          <w:sz w:val="28"/>
          <w:szCs w:val="28"/>
        </w:rPr>
        <w:t xml:space="preserve">Программой предусмотрены расходы за счёт внебюджетных источников. </w:t>
      </w:r>
      <w:r w:rsidR="00F83DC5">
        <w:rPr>
          <w:sz w:val="28"/>
          <w:szCs w:val="28"/>
        </w:rPr>
        <w:t>А</w:t>
      </w:r>
      <w:r w:rsidRPr="00A93476">
        <w:rPr>
          <w:sz w:val="28"/>
          <w:szCs w:val="28"/>
        </w:rPr>
        <w:t xml:space="preserve">нализ предлагаемых изменений в программу </w:t>
      </w:r>
      <w:r w:rsidR="00F83DC5">
        <w:rPr>
          <w:sz w:val="28"/>
          <w:szCs w:val="28"/>
        </w:rPr>
        <w:t xml:space="preserve">проведен </w:t>
      </w:r>
      <w:r w:rsidRPr="00A93476">
        <w:rPr>
          <w:sz w:val="28"/>
          <w:szCs w:val="28"/>
        </w:rPr>
        <w:t>без учёта внебюджетных средств, которые не предусмотрены в бюджете городского округа Щёлково.</w:t>
      </w:r>
      <w:bookmarkStart w:id="1" w:name="_GoBack"/>
      <w:bookmarkEnd w:id="1"/>
    </w:p>
    <w:p w14:paraId="3437232C" w14:textId="77777777" w:rsidR="00A93476" w:rsidRPr="00A93476" w:rsidRDefault="00A93476" w:rsidP="00A93476">
      <w:pPr>
        <w:spacing w:line="360" w:lineRule="auto"/>
        <w:ind w:firstLine="708"/>
        <w:jc w:val="both"/>
        <w:rPr>
          <w:sz w:val="28"/>
          <w:szCs w:val="28"/>
        </w:rPr>
      </w:pPr>
      <w:r w:rsidRPr="00A93476">
        <w:rPr>
          <w:sz w:val="28"/>
          <w:szCs w:val="28"/>
        </w:rPr>
        <w:t>Изменение финансового обеспечения муниципальной программы</w:t>
      </w:r>
      <w:r w:rsidRPr="00A93476">
        <w:t xml:space="preserve"> </w:t>
      </w:r>
      <w:r w:rsidRPr="00A93476">
        <w:rPr>
          <w:sz w:val="28"/>
          <w:szCs w:val="28"/>
        </w:rPr>
        <w:t xml:space="preserve">без учёта внебюджетных средств в общей сумме </w:t>
      </w:r>
      <w:r w:rsidRPr="00A93476">
        <w:rPr>
          <w:bCs/>
          <w:color w:val="000000"/>
          <w:sz w:val="28"/>
          <w:szCs w:val="28"/>
        </w:rPr>
        <w:t>45 271,1</w:t>
      </w:r>
      <w:r w:rsidRPr="00A93476">
        <w:rPr>
          <w:sz w:val="28"/>
          <w:szCs w:val="28"/>
        </w:rPr>
        <w:t> тыс. рублей планируется по следующим подпрограммам и мероприятиям:</w:t>
      </w:r>
    </w:p>
    <w:p w14:paraId="424D2155" w14:textId="77777777" w:rsidR="00A93476" w:rsidRPr="00A93476" w:rsidRDefault="00A93476" w:rsidP="00A93476">
      <w:pPr>
        <w:spacing w:line="360" w:lineRule="auto"/>
        <w:ind w:firstLine="708"/>
        <w:jc w:val="both"/>
        <w:rPr>
          <w:sz w:val="28"/>
          <w:szCs w:val="28"/>
        </w:rPr>
      </w:pPr>
      <w:r w:rsidRPr="00A93476">
        <w:rPr>
          <w:sz w:val="28"/>
          <w:szCs w:val="28"/>
        </w:rPr>
        <w:t>По Подпрограмме </w:t>
      </w:r>
      <w:r w:rsidRPr="00A93476">
        <w:rPr>
          <w:sz w:val="28"/>
          <w:szCs w:val="28"/>
          <w:lang w:val="en-US"/>
        </w:rPr>
        <w:t>II</w:t>
      </w:r>
      <w:r w:rsidRPr="00A93476">
        <w:t xml:space="preserve"> </w:t>
      </w:r>
      <w:r w:rsidRPr="00A93476">
        <w:rPr>
          <w:sz w:val="28"/>
          <w:szCs w:val="28"/>
        </w:rPr>
        <w:t xml:space="preserve">планируется уменьшение расходов в общей сумме на 7 054,6 тыс. рублей по Основному мероприятию 02 «Строительство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области», по мероприятию 02.01 «Строительство (реконструкция) канализационных коллекторов, канализационных насосных станций муниципальной собственности» </w:t>
      </w:r>
      <w:r w:rsidRPr="00A93476">
        <w:rPr>
          <w:i/>
          <w:sz w:val="28"/>
          <w:szCs w:val="28"/>
        </w:rPr>
        <w:t>(направление инвестирования - модернизация КНС «Соколовская», г. Щелково, в том числе ПИР)</w:t>
      </w:r>
      <w:r w:rsidRPr="00A93476">
        <w:rPr>
          <w:sz w:val="28"/>
          <w:szCs w:val="28"/>
        </w:rPr>
        <w:t>: уменьшение расходов в 2024 году за счёт средств бюджета ГОЩ на -352,7 тыс. рублей и за счёт средств бюджета МО – на 6 701,9 тыс. рублей.</w:t>
      </w:r>
    </w:p>
    <w:p w14:paraId="24048542" w14:textId="77777777" w:rsidR="00A93476" w:rsidRPr="00A93476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3476">
        <w:rPr>
          <w:sz w:val="28"/>
          <w:szCs w:val="28"/>
        </w:rPr>
        <w:t>По Подпрограмме</w:t>
      </w:r>
      <w:r w:rsidRPr="00A93476">
        <w:rPr>
          <w:bCs/>
          <w:sz w:val="28"/>
          <w:szCs w:val="28"/>
        </w:rPr>
        <w:t xml:space="preserve"> III планируется уменьшение расходов в общей сумме на 38 216,5 тыс. рублей», из них:</w:t>
      </w:r>
      <w:r w:rsidRPr="00A93476">
        <w:t xml:space="preserve"> </w:t>
      </w:r>
    </w:p>
    <w:p w14:paraId="5C790479" w14:textId="00996E2C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93476" w:rsidRPr="00A93476">
        <w:rPr>
          <w:sz w:val="28"/>
          <w:szCs w:val="28"/>
        </w:rPr>
        <w:t xml:space="preserve">по Основному мероприятию 01 «Строительство, реконструкция, капитальный ремонт объектов теплоснабжения на территории муниципальных </w:t>
      </w:r>
      <w:r w:rsidR="00A93476" w:rsidRPr="00A93476">
        <w:rPr>
          <w:sz w:val="28"/>
          <w:szCs w:val="28"/>
        </w:rPr>
        <w:lastRenderedPageBreak/>
        <w:t>образований Московско</w:t>
      </w:r>
      <w:r w:rsidR="00A93476" w:rsidRPr="00A93476">
        <w:rPr>
          <w:bCs/>
          <w:sz w:val="28"/>
          <w:szCs w:val="28"/>
        </w:rPr>
        <w:t>й области» планируется увеличение в общей сумме на 87 844,7 тыс. рублей</w:t>
      </w:r>
      <w:r w:rsidR="00A93476" w:rsidRPr="00A93476">
        <w:rPr>
          <w:sz w:val="28"/>
          <w:szCs w:val="28"/>
        </w:rPr>
        <w:t>, а именно:</w:t>
      </w:r>
    </w:p>
    <w:p w14:paraId="29AD8B72" w14:textId="3071CF89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01.05 «Реализация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присоединение)» в 2024 году уменьшение расходов за счёт средств бюджета ГОЩ на 2 434,4 тыс. рублей, в 2025 году увеличение расходов за счёт средств бюджета ГОЩ на 41 694,3 тыс. рублей и за счёт средств бюджета МО – на 127 794,8 тыс. рублей. </w:t>
      </w:r>
      <w:r w:rsidR="00A93476" w:rsidRPr="00A93476">
        <w:rPr>
          <w:i/>
          <w:sz w:val="28"/>
          <w:szCs w:val="28"/>
        </w:rPr>
        <w:t>Изменение расходов запланировано по следующим объектам:</w:t>
      </w:r>
      <w:r w:rsidR="00A93476" w:rsidRPr="00A93476">
        <w:rPr>
          <w:i/>
        </w:rPr>
        <w:t xml:space="preserve"> «</w:t>
      </w:r>
      <w:r w:rsidR="00A93476" w:rsidRPr="00A93476">
        <w:rPr>
          <w:i/>
          <w:sz w:val="28"/>
          <w:szCs w:val="28"/>
        </w:rPr>
        <w:t xml:space="preserve">Капитальный ремонт котельной (в части замены двух котлов и деаэратора) по адресу: Московская область,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 xml:space="preserve">. Щелково, ул. Московская (в т.ч. ПИР)» и «Капитальный ремонт Котельной №3 (ул. Текстильщиков) (в части замены 2 котлов, горелок, насосов, системы автоматики, ХВП) в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>. Щелково (в т.ч. ПИР)»;</w:t>
      </w:r>
    </w:p>
    <w:p w14:paraId="01CB6710" w14:textId="4DEDC101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01.06 «Реализация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присоединение)» уменьшение расходов в 2024 году за счёт средств бюджета ГОЩ на 257,6 тыс. рублей и за счёт средств бюджета МО – на 70,4 тыс. рублей; в 2025 году уменьшение расходов за счёт средств бюджета ГОЩ на 481,8 тыс. рублей и за счёт средств бюджета МО – на 1 476,6 тыс. рублей. </w:t>
      </w:r>
      <w:r w:rsidR="00A93476" w:rsidRPr="00A93476">
        <w:rPr>
          <w:i/>
          <w:sz w:val="28"/>
          <w:szCs w:val="28"/>
        </w:rPr>
        <w:t xml:space="preserve">Изменение расходов запланировано по следующим объектам: «Строительство БМК на 1,2 МВт по адресу: Московская область,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 xml:space="preserve">. Щелково, пл. Ленина (в т.ч. ПИР)» и «Строительство БМК на 0,3 МВт по адресу: Московская область,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>. Щелково, д. Еремино (в т.ч. ПИР)»</w:t>
      </w:r>
      <w:r w:rsidR="00A93476" w:rsidRPr="00A93476">
        <w:rPr>
          <w:sz w:val="28"/>
          <w:szCs w:val="28"/>
        </w:rPr>
        <w:t>;</w:t>
      </w:r>
    </w:p>
    <w:p w14:paraId="733D91B3" w14:textId="1DB3BDE5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01.07 «Реализация мероприятий по строительству и реконструкции объектов теплоснабжения муниципальной собственности» уменьшение расходов в 2024 году за счёт средств бюджета ГОЩ на 5 704,1 тыс. </w:t>
      </w:r>
      <w:r w:rsidR="00A93476" w:rsidRPr="00A93476">
        <w:rPr>
          <w:sz w:val="28"/>
          <w:szCs w:val="28"/>
        </w:rPr>
        <w:lastRenderedPageBreak/>
        <w:t xml:space="preserve">рублей и за счёт средств бюджета МО на 17 483,2 тыс. рублей; в 2025 году увеличение расходов за счёт средств бюджета ГОЩ на 396,0 тыс. рублей. </w:t>
      </w:r>
      <w:r w:rsidR="00A93476" w:rsidRPr="00A93476">
        <w:rPr>
          <w:i/>
          <w:sz w:val="28"/>
          <w:szCs w:val="28"/>
        </w:rPr>
        <w:t>Изменение расходов запланировано по следующим объектам:</w:t>
      </w:r>
      <w:r w:rsidR="00A93476" w:rsidRPr="00A93476">
        <w:rPr>
          <w:i/>
        </w:rPr>
        <w:t xml:space="preserve"> «</w:t>
      </w:r>
      <w:r w:rsidR="00A93476" w:rsidRPr="00A93476">
        <w:rPr>
          <w:bCs/>
          <w:i/>
          <w:sz w:val="28"/>
          <w:szCs w:val="28"/>
        </w:rPr>
        <w:t xml:space="preserve">Строительство БМК на 12 МВт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Щелково, п. Фряново, ул. Первомайская (в т.ч. ПИР)», «Строительство БМК на 2,5 МВт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Щелково, д. </w:t>
      </w:r>
      <w:proofErr w:type="spellStart"/>
      <w:r w:rsidR="00A93476" w:rsidRPr="00A93476">
        <w:rPr>
          <w:bCs/>
          <w:i/>
          <w:sz w:val="28"/>
          <w:szCs w:val="28"/>
        </w:rPr>
        <w:t>Хлепетово</w:t>
      </w:r>
      <w:proofErr w:type="spellEnd"/>
      <w:r w:rsidR="00A93476" w:rsidRPr="00A93476">
        <w:rPr>
          <w:bCs/>
          <w:i/>
          <w:sz w:val="28"/>
          <w:szCs w:val="28"/>
        </w:rPr>
        <w:t xml:space="preserve"> (в т.ч. ПИР)» и «Строительство БМК на 16 МВт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Щелково, </w:t>
      </w:r>
      <w:proofErr w:type="spellStart"/>
      <w:r w:rsidR="00A93476" w:rsidRPr="00A93476">
        <w:rPr>
          <w:bCs/>
          <w:i/>
          <w:sz w:val="28"/>
          <w:szCs w:val="28"/>
        </w:rPr>
        <w:t>мкр</w:t>
      </w:r>
      <w:proofErr w:type="spellEnd"/>
      <w:r w:rsidR="00A93476" w:rsidRPr="00A93476">
        <w:rPr>
          <w:bCs/>
          <w:i/>
          <w:sz w:val="28"/>
          <w:szCs w:val="28"/>
        </w:rPr>
        <w:t>. №2 (в т.ч. ПИР)»</w:t>
      </w:r>
      <w:r w:rsidR="00A93476" w:rsidRPr="00A93476">
        <w:rPr>
          <w:bCs/>
          <w:sz w:val="28"/>
          <w:szCs w:val="28"/>
        </w:rPr>
        <w:t>;</w:t>
      </w:r>
    </w:p>
    <w:p w14:paraId="1C0B6569" w14:textId="2BD8BF4C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01.08 «Реализация мероприятий по капитальному ремонту объектов теплоснабжения» уменьшение расходов в 2024 году за счёт средств бюджета ГОЩ на 10 074,7 тыс. рублей и за счёт средств бюджета МО на 31 002,2 тыс. рублей. </w:t>
      </w:r>
      <w:r w:rsidR="00A93476" w:rsidRPr="00A93476">
        <w:rPr>
          <w:i/>
          <w:sz w:val="28"/>
          <w:szCs w:val="28"/>
        </w:rPr>
        <w:t>Изменение расходов запланировано по следующим объектам:</w:t>
      </w:r>
      <w:r w:rsidR="00A93476" w:rsidRPr="00A93476">
        <w:rPr>
          <w:i/>
        </w:rPr>
        <w:t xml:space="preserve"> «</w:t>
      </w:r>
      <w:r w:rsidR="00A93476" w:rsidRPr="00A93476">
        <w:rPr>
          <w:bCs/>
          <w:i/>
          <w:sz w:val="28"/>
          <w:szCs w:val="28"/>
        </w:rPr>
        <w:t xml:space="preserve">Капитальный ремонт Котельной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Щелково, </w:t>
      </w:r>
      <w:proofErr w:type="spellStart"/>
      <w:r w:rsidR="00A93476" w:rsidRPr="00A93476">
        <w:rPr>
          <w:bCs/>
          <w:i/>
          <w:sz w:val="28"/>
          <w:szCs w:val="28"/>
        </w:rPr>
        <w:t>Фряновское</w:t>
      </w:r>
      <w:proofErr w:type="spellEnd"/>
      <w:r w:rsidR="00A93476" w:rsidRPr="00A93476">
        <w:rPr>
          <w:bCs/>
          <w:i/>
          <w:sz w:val="28"/>
          <w:szCs w:val="28"/>
        </w:rPr>
        <w:t xml:space="preserve"> ш. (в т.ч. ПИР)», «Капитальный ремонт Котельной №29 в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 (в т.ч. ПИР)» и «Капитальный ремонт Котельной №9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>. Щелково, ул. Механизаторов (в т.ч. ПИР)»</w:t>
      </w:r>
      <w:r w:rsidR="00A93476" w:rsidRPr="00A93476">
        <w:rPr>
          <w:bCs/>
          <w:sz w:val="28"/>
          <w:szCs w:val="28"/>
        </w:rPr>
        <w:t>;</w:t>
      </w:r>
    </w:p>
    <w:p w14:paraId="7C3E2E67" w14:textId="2037B09B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01.13 «Реализация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электроснабжения)» </w:t>
      </w:r>
      <w:r w:rsidR="00A93476" w:rsidRPr="00A93476">
        <w:rPr>
          <w:bCs/>
          <w:sz w:val="28"/>
          <w:szCs w:val="28"/>
        </w:rPr>
        <w:t>в 2024 году уменьшение расходов за счёт средств бюджета ГОЩ на 141,8 тыс. рублей; в 2025 году уменьшение расходов за счёт средств бюджета ГОЩ на 3 529,3 тыс. рублей и за счёт средств бюджета МО – на 7 198,7 тыс. рублей</w:t>
      </w:r>
      <w:r w:rsidR="00A93476" w:rsidRPr="00A93476">
        <w:rPr>
          <w:sz w:val="28"/>
          <w:szCs w:val="28"/>
        </w:rPr>
        <w:t xml:space="preserve">. </w:t>
      </w:r>
      <w:r w:rsidR="00A93476" w:rsidRPr="00A93476">
        <w:rPr>
          <w:i/>
          <w:sz w:val="28"/>
          <w:szCs w:val="28"/>
        </w:rPr>
        <w:t xml:space="preserve">Изменение расходов запланировано по следующим объектам: «Перевод с 3 на 2 категорию надежности электроснабжения объекта: котельная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 xml:space="preserve">. Щелково, д. </w:t>
      </w:r>
      <w:proofErr w:type="spellStart"/>
      <w:r w:rsidR="00A93476" w:rsidRPr="00A93476">
        <w:rPr>
          <w:i/>
          <w:sz w:val="28"/>
          <w:szCs w:val="28"/>
        </w:rPr>
        <w:t>Богослово</w:t>
      </w:r>
      <w:proofErr w:type="spellEnd"/>
      <w:r w:rsidR="00A93476" w:rsidRPr="00A93476">
        <w:rPr>
          <w:i/>
          <w:sz w:val="28"/>
          <w:szCs w:val="28"/>
        </w:rPr>
        <w:t xml:space="preserve">», «Перевод с 3 на 2 категорию надежности электроснабжения объекта: котельная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 xml:space="preserve">. Щелково, п. </w:t>
      </w:r>
      <w:proofErr w:type="spellStart"/>
      <w:r w:rsidR="00A93476" w:rsidRPr="00A93476">
        <w:rPr>
          <w:i/>
          <w:sz w:val="28"/>
          <w:szCs w:val="28"/>
        </w:rPr>
        <w:t>Литвиново</w:t>
      </w:r>
      <w:proofErr w:type="spellEnd"/>
      <w:r w:rsidR="00A93476" w:rsidRPr="00A93476">
        <w:rPr>
          <w:i/>
          <w:sz w:val="28"/>
          <w:szCs w:val="28"/>
        </w:rPr>
        <w:t xml:space="preserve">» и «Перевод с 3 на 2 категорию надежности электроснабжения объекта: котельная № 9 </w:t>
      </w:r>
      <w:proofErr w:type="spellStart"/>
      <w:r w:rsidR="00A93476" w:rsidRPr="00A93476">
        <w:rPr>
          <w:i/>
          <w:sz w:val="28"/>
          <w:szCs w:val="28"/>
        </w:rPr>
        <w:t>г.о</w:t>
      </w:r>
      <w:proofErr w:type="spellEnd"/>
      <w:r w:rsidR="00A93476" w:rsidRPr="00A93476">
        <w:rPr>
          <w:i/>
          <w:sz w:val="28"/>
          <w:szCs w:val="28"/>
        </w:rPr>
        <w:t xml:space="preserve">. Щелково, </w:t>
      </w:r>
      <w:proofErr w:type="spellStart"/>
      <w:r w:rsidR="00A93476" w:rsidRPr="00A93476">
        <w:rPr>
          <w:i/>
          <w:sz w:val="28"/>
          <w:szCs w:val="28"/>
        </w:rPr>
        <w:t>р.п</w:t>
      </w:r>
      <w:proofErr w:type="spellEnd"/>
      <w:r w:rsidR="00A93476" w:rsidRPr="00A93476">
        <w:rPr>
          <w:i/>
          <w:sz w:val="28"/>
          <w:szCs w:val="28"/>
        </w:rPr>
        <w:t>. Фряново, ул. Механизаторов, д.14»;</w:t>
      </w:r>
    </w:p>
    <w:p w14:paraId="78872DA2" w14:textId="066DE9EB" w:rsidR="00A93476" w:rsidRPr="00A93476" w:rsidRDefault="00251CFB" w:rsidP="00251CF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</w:t>
      </w:r>
      <w:r w:rsidR="00A93476" w:rsidRPr="00A93476">
        <w:rPr>
          <w:bCs/>
          <w:sz w:val="28"/>
          <w:szCs w:val="28"/>
        </w:rPr>
        <w:t>по Основному мероприятию 02 «Строительство,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области» уменьшение расходов на 126 061,2 тыс. рублей, а именно:</w:t>
      </w:r>
    </w:p>
    <w:p w14:paraId="74EEA8BE" w14:textId="5D08C6AC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 </w:t>
      </w:r>
      <w:r w:rsidR="00A93476" w:rsidRPr="00A93476">
        <w:rPr>
          <w:bCs/>
          <w:sz w:val="28"/>
          <w:szCs w:val="28"/>
        </w:rPr>
        <w:t xml:space="preserve">по мероприятию 02.07 «Реализация первоочередных мероприятий по капитальному ремонту сетей теплоснабжения» в 2024 году уменьшение расходов за счёт средств бюджета ГОЩ на 35 081,2 тыс. рублей и за счёт средств бюджета МО – на 107 526,1 тыс. рублей; в 2025 включение расходов году за счёт средств бюджета ГОЩ в сумме 38 458,6 тыс. рублей и за счёт средств бюджета МО – в сумме 16 580,1 тыс. рублей. </w:t>
      </w:r>
      <w:r w:rsidR="00A93476" w:rsidRPr="00A93476">
        <w:rPr>
          <w:bCs/>
          <w:i/>
          <w:sz w:val="28"/>
          <w:szCs w:val="28"/>
        </w:rPr>
        <w:t>Изменение расходов запланировано по следующим объектам:</w:t>
      </w:r>
      <w:r w:rsidR="00A93476" w:rsidRPr="00A93476">
        <w:rPr>
          <w:i/>
        </w:rPr>
        <w:t xml:space="preserve"> «</w:t>
      </w:r>
      <w:r w:rsidR="00A93476" w:rsidRPr="00A93476">
        <w:rPr>
          <w:bCs/>
          <w:i/>
          <w:sz w:val="28"/>
          <w:szCs w:val="28"/>
        </w:rPr>
        <w:t xml:space="preserve">Капитальный ремонт участков тепловой сети от Котельной ул. Сиреневая, участки по ул. Комсомольская от ТК-1122 до ТК-1144 , от ТК-1144 до ТК-1437 (в т.ч. ПИР)», «Капитальный ремонт участков тепловых сетей от котельной д. </w:t>
      </w:r>
      <w:proofErr w:type="spellStart"/>
      <w:r w:rsidR="00A93476" w:rsidRPr="00A93476">
        <w:rPr>
          <w:bCs/>
          <w:i/>
          <w:sz w:val="28"/>
          <w:szCs w:val="28"/>
        </w:rPr>
        <w:t>Богослово</w:t>
      </w:r>
      <w:proofErr w:type="spellEnd"/>
      <w:r w:rsidR="00A93476" w:rsidRPr="00A93476">
        <w:rPr>
          <w:bCs/>
          <w:i/>
          <w:sz w:val="28"/>
          <w:szCs w:val="28"/>
        </w:rPr>
        <w:t xml:space="preserve"> до д.18 и от ТК-6 до ТК-9а в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 (в т.ч. ПИР)», «Капитальный ремонт участков тепловых сетей от Котельной №8 до ТК-1 (в т.ч. ПИР)», «Капитальный ремонт участков тепловых сетей от ТК до вводов в МКД (в т.ч. ПИР)» и «Капитальный ремонт сетей теплоснабжения проложенных по территории "МАОУ СОШ № 21 ГОЩ" по адресу: Московская область,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 xml:space="preserve">. Щелково, д. Серково, Школьный </w:t>
      </w:r>
      <w:proofErr w:type="spellStart"/>
      <w:r w:rsidR="00A93476" w:rsidRPr="00A93476">
        <w:rPr>
          <w:bCs/>
          <w:i/>
          <w:sz w:val="28"/>
          <w:szCs w:val="28"/>
        </w:rPr>
        <w:t>пр</w:t>
      </w:r>
      <w:proofErr w:type="spellEnd"/>
      <w:r w:rsidR="00A93476" w:rsidRPr="00A93476">
        <w:rPr>
          <w:bCs/>
          <w:i/>
          <w:sz w:val="28"/>
          <w:szCs w:val="28"/>
        </w:rPr>
        <w:t>-д, стр. 1А (в т.ч. ПИР)</w:t>
      </w:r>
      <w:r w:rsidR="00A93476" w:rsidRPr="00A93476">
        <w:rPr>
          <w:bCs/>
          <w:sz w:val="28"/>
          <w:szCs w:val="28"/>
        </w:rPr>
        <w:t>;</w:t>
      </w:r>
    </w:p>
    <w:p w14:paraId="02CC7BD6" w14:textId="3CE269E5" w:rsidR="00A93476" w:rsidRPr="00A93476" w:rsidRDefault="00251CFB" w:rsidP="00251C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="00A93476" w:rsidRPr="00A93476">
        <w:rPr>
          <w:sz w:val="28"/>
          <w:szCs w:val="28"/>
        </w:rPr>
        <w:t xml:space="preserve">по мероприятию 02.09 «Реализация мероприятий по капитальному ремонту сетей теплоснабжения на территории муниципальных образований» уменьшение расходов в 2024 году за счёт средств бюджета ГОЩ на 8 918,7 тыс. рублей и за счёт средств бюджета МО на 27 336,3 тыс. рублей; в 2025 году увеличение расходов за счёт средств бюджета ГОЩ на 762,5 тыс. рублей. </w:t>
      </w:r>
      <w:r w:rsidR="00A93476" w:rsidRPr="00A93476">
        <w:rPr>
          <w:bCs/>
          <w:i/>
          <w:sz w:val="28"/>
          <w:szCs w:val="28"/>
        </w:rPr>
        <w:t>Изменение расходов запланировано по следующим объектам:</w:t>
      </w:r>
      <w:r w:rsidR="00A93476" w:rsidRPr="00A93476">
        <w:rPr>
          <w:i/>
        </w:rPr>
        <w:t xml:space="preserve"> «</w:t>
      </w:r>
      <w:r w:rsidR="00A93476" w:rsidRPr="00A93476">
        <w:rPr>
          <w:bCs/>
          <w:i/>
          <w:sz w:val="28"/>
          <w:szCs w:val="28"/>
        </w:rPr>
        <w:t xml:space="preserve">Капитальный ремонт участков тепловой сети от котельной АО «ГТ Энерго» с </w:t>
      </w:r>
      <w:proofErr w:type="spellStart"/>
      <w:r w:rsidR="00A93476" w:rsidRPr="00A93476">
        <w:rPr>
          <w:bCs/>
          <w:i/>
          <w:sz w:val="28"/>
          <w:szCs w:val="28"/>
        </w:rPr>
        <w:t>закольцовкой</w:t>
      </w:r>
      <w:proofErr w:type="spellEnd"/>
      <w:r w:rsidR="00A93476" w:rsidRPr="00A93476">
        <w:rPr>
          <w:bCs/>
          <w:i/>
          <w:sz w:val="28"/>
          <w:szCs w:val="28"/>
        </w:rPr>
        <w:t xml:space="preserve"> котельной Фабричная от ТК-22 до ТК-22/2, от ТК-15 до ЦТП-10, от ТК-9 до ТК-7, т ТК-15 до ТК-4/23, </w:t>
      </w:r>
      <w:r w:rsidR="00A93476" w:rsidRPr="00A93476">
        <w:rPr>
          <w:bCs/>
          <w:i/>
          <w:sz w:val="28"/>
          <w:szCs w:val="28"/>
        </w:rPr>
        <w:lastRenderedPageBreak/>
        <w:t xml:space="preserve">от ТК-15 до ТК-22 в </w:t>
      </w:r>
      <w:proofErr w:type="spellStart"/>
      <w:r w:rsidR="00A93476" w:rsidRPr="00A93476">
        <w:rPr>
          <w:bCs/>
          <w:i/>
          <w:sz w:val="28"/>
          <w:szCs w:val="28"/>
        </w:rPr>
        <w:t>г.о</w:t>
      </w:r>
      <w:proofErr w:type="spellEnd"/>
      <w:r w:rsidR="00A93476" w:rsidRPr="00A93476">
        <w:rPr>
          <w:bCs/>
          <w:i/>
          <w:sz w:val="28"/>
          <w:szCs w:val="28"/>
        </w:rPr>
        <w:t>. Щелково»</w:t>
      </w:r>
      <w:r w:rsidR="00A93476" w:rsidRPr="00A93476">
        <w:rPr>
          <w:bCs/>
          <w:sz w:val="28"/>
          <w:szCs w:val="28"/>
        </w:rPr>
        <w:t>.</w:t>
      </w:r>
    </w:p>
    <w:p w14:paraId="0C48ED29" w14:textId="77777777" w:rsidR="00A93476" w:rsidRPr="00A93476" w:rsidRDefault="00A93476" w:rsidP="00A93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93476">
        <w:rPr>
          <w:bCs/>
          <w:sz w:val="28"/>
          <w:szCs w:val="28"/>
        </w:rPr>
        <w:t>При проведении экспертизы установлено, что общий объём расходов на 2024 год, указанный в Проекте изменений в данную муниципальную программу, не соответствует объёму расходов данной программы на 2024 годы, указанному в Решении Совета депутатов городского округа Щёлково Московской области от 12.12.2023 № 620/70-180-НПА «О бюджете городского округа Щёлково Московской области на 2024 год и на плановый период 2025 и 2026 годов» (с изменениями от 30.09.2024 № 14/3-2-НПА). Соответствуют только плановые показатели Подпрограммы VI «Развитие газификации, топливозаправочного комплекса и электроэнергетики» и Подпрограммы VIII «Реализация полномочий в сфере жилищно-коммунального хозяйства». Плановые показатели Подпрограммы V «Энергосбережение и повышение энергетической эффективности» соответствуют плановым годовым показателям, указанным в представленном Исполнении Сводной бюджетной росписи по расходам на 01.01.2025.</w:t>
      </w:r>
      <w:r w:rsidRPr="00A93476">
        <w:t xml:space="preserve"> </w:t>
      </w:r>
      <w:r w:rsidRPr="00A93476">
        <w:rPr>
          <w:bCs/>
          <w:sz w:val="28"/>
          <w:szCs w:val="28"/>
        </w:rPr>
        <w:t>Плановые показатели Подпрограммы I «Чистая вода» и Подпрограммы II «Системы водоотведения» соответствуют показателям «Исполнено», указанным в представленном Исполнении Сводной бюджетной росписи по расходам на 01.01.2025. Плановые показатели Подпрограммы III «Объекты теплоснабжения, инженерные коммуникации» не соответствуют показателям, указанным в представленном Исполнении Сводной бюджетной росписи по расходам на 01.01.2025.</w:t>
      </w:r>
    </w:p>
    <w:p w14:paraId="64BF041A" w14:textId="77777777" w:rsidR="00A93476" w:rsidRPr="00A93476" w:rsidRDefault="00A93476" w:rsidP="00A9347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93476">
        <w:rPr>
          <w:bCs/>
          <w:sz w:val="28"/>
          <w:szCs w:val="28"/>
        </w:rPr>
        <w:t xml:space="preserve">Общий объём расходов на 2025 год, указанный в Проекте изменений в данную муниципальную программу, не соответствует объёму расходов данной программы на 2025 год, указанному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годов», однако  соответствует плановым годовым показателям на 2025 </w:t>
      </w:r>
      <w:r w:rsidRPr="00A93476">
        <w:rPr>
          <w:bCs/>
          <w:sz w:val="28"/>
          <w:szCs w:val="28"/>
        </w:rPr>
        <w:lastRenderedPageBreak/>
        <w:t>год, указанным в представленной Сводной бюджетной росписи расходов на очередной финансовый год и плановый период по состоянию на 07.04.2025 года.</w:t>
      </w:r>
    </w:p>
    <w:p w14:paraId="0F0D3ADB" w14:textId="77777777" w:rsidR="00A93476" w:rsidRPr="00A93476" w:rsidRDefault="00A93476" w:rsidP="00A934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93476">
        <w:rPr>
          <w:bCs/>
          <w:sz w:val="28"/>
          <w:szCs w:val="28"/>
        </w:rPr>
        <w:t>Общий объём расходов на 2026-2027 годы, указанный в Проекте изменений в данную муниципальную программу, соответствует объёму расходов данной программы на 2026-2027 годы, указанному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годов».</w:t>
      </w:r>
    </w:p>
    <w:p w14:paraId="09979C22" w14:textId="77777777" w:rsidR="00A93476" w:rsidRPr="00A93476" w:rsidRDefault="00A93476" w:rsidP="00A9347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3476">
        <w:rPr>
          <w:sz w:val="28"/>
          <w:szCs w:val="28"/>
        </w:rPr>
        <w:t xml:space="preserve">Согласно Пояснительной записке к проекту изменений муниципальной программы, Проект муниципальной программы городского округа Щёлково Московской области «Развитие инженерной инфраструктуры, энергоэффективности и отрасли обращения с отходами» подготовлен в </w:t>
      </w:r>
      <w:r w:rsidRPr="00A93476">
        <w:rPr>
          <w:rFonts w:eastAsia="Calibri"/>
          <w:sz w:val="28"/>
          <w:szCs w:val="28"/>
          <w:lang w:eastAsia="en-US"/>
        </w:rPr>
        <w:t>целях приведения в соответствие с:</w:t>
      </w:r>
    </w:p>
    <w:p w14:paraId="184D7D26" w14:textId="77777777" w:rsidR="00A93476" w:rsidRPr="00A93476" w:rsidRDefault="00A93476" w:rsidP="00A93476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A93476">
        <w:rPr>
          <w:sz w:val="28"/>
          <w:szCs w:val="28"/>
        </w:rPr>
        <w:t>- сводной бюджетной росписью по состоянию на 07.04.2025;</w:t>
      </w:r>
    </w:p>
    <w:p w14:paraId="6FC6E881" w14:textId="77777777" w:rsidR="00A93476" w:rsidRPr="00A93476" w:rsidRDefault="00A93476" w:rsidP="00A93476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A93476">
        <w:rPr>
          <w:sz w:val="28"/>
          <w:szCs w:val="28"/>
        </w:rPr>
        <w:t>- исполнением сводной бюджетной росписи по расходам на 01.01.2025;</w:t>
      </w:r>
    </w:p>
    <w:p w14:paraId="3CD28491" w14:textId="77777777" w:rsidR="00A93476" w:rsidRPr="00A93476" w:rsidRDefault="00A93476" w:rsidP="00A93476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A93476">
        <w:rPr>
          <w:sz w:val="28"/>
          <w:szCs w:val="28"/>
        </w:rPr>
        <w:t>- государственной программой Московской области «Развитие инженерной инфраструктуры, энергоэффективности и отрасли обращения с отходами» в редакции от 10.01.2025 № 4-ПП, от 13.01.2025 № 6-ПП, от 10.03.2025 № 215-ПП, от 24.03.2025 № 288-ПП.</w:t>
      </w:r>
    </w:p>
    <w:p w14:paraId="73347122" w14:textId="77777777" w:rsidR="00A93476" w:rsidRPr="00A93476" w:rsidRDefault="00A93476" w:rsidP="00A93476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14:paraId="3829221B" w14:textId="77777777" w:rsidR="00927CBC" w:rsidRDefault="00927CBC"/>
    <w:sectPr w:rsidR="00927CBC" w:rsidSect="00347D1B">
      <w:pgSz w:w="12240" w:h="15840"/>
      <w:pgMar w:top="1418" w:right="709" w:bottom="1134" w:left="1559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FC2E" w14:textId="77777777" w:rsidR="00F32DCC" w:rsidRDefault="00F32DCC" w:rsidP="00A93476">
      <w:r>
        <w:separator/>
      </w:r>
    </w:p>
  </w:endnote>
  <w:endnote w:type="continuationSeparator" w:id="0">
    <w:p w14:paraId="7DDCEB8A" w14:textId="77777777" w:rsidR="00F32DCC" w:rsidRDefault="00F32DCC" w:rsidP="00A9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37B23" w14:textId="77777777" w:rsidR="00F32DCC" w:rsidRDefault="00F32DCC" w:rsidP="00A93476">
      <w:r>
        <w:separator/>
      </w:r>
    </w:p>
  </w:footnote>
  <w:footnote w:type="continuationSeparator" w:id="0">
    <w:p w14:paraId="3E21EF02" w14:textId="77777777" w:rsidR="00F32DCC" w:rsidRDefault="00F32DCC" w:rsidP="00A9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9583B"/>
    <w:multiLevelType w:val="hybridMultilevel"/>
    <w:tmpl w:val="5E3C9378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7A"/>
    <w:rsid w:val="000E477A"/>
    <w:rsid w:val="001268C7"/>
    <w:rsid w:val="00251CFB"/>
    <w:rsid w:val="00347D1B"/>
    <w:rsid w:val="00927CBC"/>
    <w:rsid w:val="00A93476"/>
    <w:rsid w:val="00B319B7"/>
    <w:rsid w:val="00EB43CF"/>
    <w:rsid w:val="00F32DCC"/>
    <w:rsid w:val="00F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7F16"/>
  <w15:chartTrackingRefBased/>
  <w15:docId w15:val="{445C7471-FE29-48A2-938E-5E4E094E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347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347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unhideWhenUsed/>
    <w:rsid w:val="00A934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93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5</cp:revision>
  <dcterms:created xsi:type="dcterms:W3CDTF">2025-05-06T06:32:00Z</dcterms:created>
  <dcterms:modified xsi:type="dcterms:W3CDTF">2025-05-06T07:14:00Z</dcterms:modified>
</cp:coreProperties>
</file>