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FC" w:rsidRDefault="00C303FC" w:rsidP="004A5291">
      <w:pPr>
        <w:pStyle w:val="1"/>
        <w:jc w:val="center"/>
        <w:divId w:val="2011907027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О</w:t>
      </w:r>
      <w:r w:rsidRPr="00D81D37">
        <w:rPr>
          <w:rFonts w:eastAsia="Times New Roman"/>
          <w:b w:val="0"/>
          <w:sz w:val="28"/>
          <w:szCs w:val="28"/>
        </w:rPr>
        <w:t>повещение</w:t>
      </w:r>
    </w:p>
    <w:p w:rsidR="00D13DDE" w:rsidRPr="00C303FC" w:rsidRDefault="00C303FC" w:rsidP="004A5291">
      <w:pPr>
        <w:pStyle w:val="1"/>
        <w:jc w:val="center"/>
        <w:divId w:val="2011907027"/>
        <w:rPr>
          <w:rFonts w:eastAsia="Times New Roman"/>
          <w:b w:val="0"/>
          <w:sz w:val="28"/>
          <w:szCs w:val="28"/>
        </w:rPr>
      </w:pPr>
      <w:r w:rsidRPr="00D81D37">
        <w:rPr>
          <w:rFonts w:eastAsia="Times New Roman"/>
          <w:b w:val="0"/>
          <w:sz w:val="28"/>
          <w:szCs w:val="28"/>
        </w:rPr>
        <w:t xml:space="preserve">о начале публичных слушаний </w:t>
      </w:r>
      <w:r w:rsidR="00C43C70" w:rsidRPr="00C303FC">
        <w:rPr>
          <w:rFonts w:eastAsia="Times New Roman"/>
          <w:b w:val="0"/>
          <w:sz w:val="28"/>
          <w:szCs w:val="28"/>
        </w:rPr>
        <w:t xml:space="preserve">по </w:t>
      </w:r>
      <w:r w:rsidR="004A5291" w:rsidRPr="00C303FC">
        <w:rPr>
          <w:rFonts w:eastAsia="Times New Roman"/>
          <w:b w:val="0"/>
          <w:sz w:val="28"/>
          <w:szCs w:val="28"/>
        </w:rPr>
        <w:t xml:space="preserve">отчёту об </w:t>
      </w:r>
      <w:bookmarkStart w:id="0" w:name="_Hlk191559991"/>
      <w:r w:rsidR="004A5291" w:rsidRPr="00C303FC">
        <w:rPr>
          <w:rFonts w:eastAsia="Times New Roman"/>
          <w:b w:val="0"/>
          <w:sz w:val="28"/>
          <w:szCs w:val="28"/>
        </w:rPr>
        <w:t xml:space="preserve">исполнении </w:t>
      </w:r>
      <w:r w:rsidR="00C43C70" w:rsidRPr="00C303FC">
        <w:rPr>
          <w:rFonts w:eastAsia="Times New Roman"/>
          <w:b w:val="0"/>
          <w:sz w:val="28"/>
          <w:szCs w:val="28"/>
        </w:rPr>
        <w:t xml:space="preserve">бюджета </w:t>
      </w:r>
      <w:r w:rsidR="00202580" w:rsidRPr="00C303FC">
        <w:rPr>
          <w:rFonts w:eastAsia="Times New Roman"/>
          <w:b w:val="0"/>
          <w:sz w:val="28"/>
          <w:szCs w:val="28"/>
        </w:rPr>
        <w:t>городского округа Щёлково</w:t>
      </w:r>
      <w:r w:rsidR="00B111C8">
        <w:rPr>
          <w:rFonts w:eastAsia="Times New Roman"/>
          <w:b w:val="0"/>
          <w:sz w:val="28"/>
          <w:szCs w:val="28"/>
        </w:rPr>
        <w:t xml:space="preserve"> </w:t>
      </w:r>
      <w:r w:rsidR="00B111C8" w:rsidRPr="00B111C8">
        <w:rPr>
          <w:b w:val="0"/>
          <w:sz w:val="28"/>
          <w:szCs w:val="28"/>
        </w:rPr>
        <w:t>Московской области</w:t>
      </w:r>
      <w:r w:rsidR="00202580" w:rsidRPr="00C303FC">
        <w:rPr>
          <w:rFonts w:eastAsia="Times New Roman"/>
          <w:b w:val="0"/>
          <w:sz w:val="28"/>
          <w:szCs w:val="28"/>
        </w:rPr>
        <w:t xml:space="preserve"> </w:t>
      </w:r>
      <w:r w:rsidR="004A5291" w:rsidRPr="00C303FC">
        <w:rPr>
          <w:rFonts w:eastAsia="Times New Roman"/>
          <w:b w:val="0"/>
          <w:sz w:val="28"/>
          <w:szCs w:val="28"/>
        </w:rPr>
        <w:t>з</w:t>
      </w:r>
      <w:r w:rsidR="00C43C70" w:rsidRPr="00C303FC">
        <w:rPr>
          <w:rFonts w:eastAsia="Times New Roman"/>
          <w:b w:val="0"/>
          <w:sz w:val="28"/>
          <w:szCs w:val="28"/>
        </w:rPr>
        <w:t>а 202</w:t>
      </w:r>
      <w:r w:rsidR="008D42EF" w:rsidRPr="00C303FC">
        <w:rPr>
          <w:rFonts w:eastAsia="Times New Roman"/>
          <w:b w:val="0"/>
          <w:sz w:val="28"/>
          <w:szCs w:val="28"/>
        </w:rPr>
        <w:t>4</w:t>
      </w:r>
      <w:r w:rsidR="00C43C70" w:rsidRPr="00C303FC">
        <w:rPr>
          <w:rFonts w:eastAsia="Times New Roman"/>
          <w:b w:val="0"/>
          <w:sz w:val="28"/>
          <w:szCs w:val="28"/>
        </w:rPr>
        <w:t xml:space="preserve"> год </w:t>
      </w:r>
      <w:bookmarkEnd w:id="0"/>
    </w:p>
    <w:p w:rsidR="00202580" w:rsidRDefault="00202580">
      <w:pPr>
        <w:pStyle w:val="a3"/>
        <w:divId w:val="1020397355"/>
      </w:pPr>
    </w:p>
    <w:p w:rsidR="00C303FC" w:rsidRPr="00210AF8" w:rsidRDefault="00C303FC" w:rsidP="00C303FC">
      <w:pPr>
        <w:pStyle w:val="a3"/>
        <w:ind w:firstLine="426"/>
        <w:jc w:val="both"/>
        <w:divId w:val="1020397355"/>
        <w:rPr>
          <w:sz w:val="28"/>
          <w:szCs w:val="28"/>
        </w:rPr>
      </w:pPr>
      <w:r w:rsidRPr="00C303FC">
        <w:rPr>
          <w:sz w:val="28"/>
          <w:szCs w:val="28"/>
        </w:rPr>
        <w:t>Публичные слушания по</w:t>
      </w:r>
      <w:r w:rsidRPr="00C303FC">
        <w:rPr>
          <w:rFonts w:eastAsia="Times New Roman"/>
          <w:sz w:val="28"/>
          <w:szCs w:val="28"/>
        </w:rPr>
        <w:t xml:space="preserve"> отчёту об исполнении бюджета городского округа Щёлково</w:t>
      </w:r>
      <w:r w:rsidR="00B111C8" w:rsidRPr="00B111C8">
        <w:rPr>
          <w:sz w:val="28"/>
          <w:szCs w:val="28"/>
        </w:rPr>
        <w:t xml:space="preserve"> </w:t>
      </w:r>
      <w:r w:rsidR="00B111C8">
        <w:rPr>
          <w:sz w:val="28"/>
          <w:szCs w:val="28"/>
        </w:rPr>
        <w:t>Московской области</w:t>
      </w:r>
      <w:r w:rsidRPr="00C303FC">
        <w:rPr>
          <w:rFonts w:eastAsia="Times New Roman"/>
          <w:sz w:val="28"/>
          <w:szCs w:val="28"/>
        </w:rPr>
        <w:t xml:space="preserve"> </w:t>
      </w:r>
      <w:r w:rsidR="00B111C8">
        <w:rPr>
          <w:rFonts w:eastAsia="Times New Roman"/>
          <w:sz w:val="28"/>
          <w:szCs w:val="28"/>
        </w:rPr>
        <w:t xml:space="preserve"> </w:t>
      </w:r>
      <w:r w:rsidRPr="00C303FC">
        <w:rPr>
          <w:rFonts w:eastAsia="Times New Roman"/>
          <w:sz w:val="28"/>
          <w:szCs w:val="28"/>
        </w:rPr>
        <w:t>за 2024 год</w:t>
      </w:r>
      <w:r w:rsidRPr="00C303FC">
        <w:rPr>
          <w:sz w:val="28"/>
          <w:szCs w:val="28"/>
        </w:rPr>
        <w:t xml:space="preserve"> </w:t>
      </w:r>
      <w:r w:rsidRPr="00C303FC">
        <w:rPr>
          <w:rFonts w:eastAsia="Times New Roman"/>
          <w:sz w:val="28"/>
          <w:szCs w:val="28"/>
        </w:rPr>
        <w:t>состоятся</w:t>
      </w:r>
      <w:r w:rsidRPr="00C303FC">
        <w:rPr>
          <w:rFonts w:eastAsia="Times New Roman"/>
          <w:b/>
          <w:sz w:val="28"/>
          <w:szCs w:val="28"/>
        </w:rPr>
        <w:t xml:space="preserve"> 18 марта 202</w:t>
      </w:r>
      <w:r w:rsidR="004653FA">
        <w:rPr>
          <w:rFonts w:eastAsia="Times New Roman"/>
          <w:b/>
          <w:sz w:val="28"/>
          <w:szCs w:val="28"/>
        </w:rPr>
        <w:t>5</w:t>
      </w:r>
      <w:r w:rsidRPr="00C303FC">
        <w:rPr>
          <w:rFonts w:eastAsia="Times New Roman"/>
          <w:b/>
          <w:sz w:val="28"/>
          <w:szCs w:val="28"/>
        </w:rPr>
        <w:t xml:space="preserve"> года в</w:t>
      </w:r>
      <w:r w:rsidRPr="00C303FC">
        <w:rPr>
          <w:rFonts w:eastAsia="Times New Roman"/>
          <w:sz w:val="28"/>
          <w:szCs w:val="28"/>
        </w:rPr>
        <w:t xml:space="preserve"> 16</w:t>
      </w:r>
      <w:r>
        <w:rPr>
          <w:rFonts w:eastAsia="Times New Roman"/>
          <w:b/>
          <w:sz w:val="28"/>
          <w:szCs w:val="28"/>
        </w:rPr>
        <w:t xml:space="preserve"> </w:t>
      </w:r>
      <w:r w:rsidRPr="00946193">
        <w:rPr>
          <w:b/>
          <w:sz w:val="28"/>
          <w:szCs w:val="28"/>
        </w:rPr>
        <w:t>часов 00 минут</w:t>
      </w:r>
      <w:r w:rsidRPr="00EF0883">
        <w:rPr>
          <w:sz w:val="28"/>
          <w:szCs w:val="28"/>
        </w:rPr>
        <w:t xml:space="preserve"> по адресу: Московская область, г. Щёлково, пл. Ленина, д. 2,</w:t>
      </w:r>
      <w:r w:rsidRPr="00C303FC">
        <w:rPr>
          <w:sz w:val="28"/>
          <w:szCs w:val="28"/>
        </w:rPr>
        <w:t xml:space="preserve"> </w:t>
      </w:r>
      <w:r>
        <w:rPr>
          <w:sz w:val="28"/>
          <w:szCs w:val="28"/>
        </w:rPr>
        <w:t>актовы</w:t>
      </w:r>
      <w:r w:rsidR="004653FA">
        <w:rPr>
          <w:sz w:val="28"/>
          <w:szCs w:val="28"/>
        </w:rPr>
        <w:t>й</w:t>
      </w:r>
      <w:r>
        <w:rPr>
          <w:sz w:val="28"/>
          <w:szCs w:val="28"/>
        </w:rPr>
        <w:t xml:space="preserve"> зал Администрации городского округа Щёлково.</w:t>
      </w:r>
    </w:p>
    <w:p w:rsidR="00C303FC" w:rsidRPr="00210AF8" w:rsidRDefault="00C303FC" w:rsidP="00C303FC">
      <w:pPr>
        <w:pStyle w:val="a3"/>
        <w:ind w:firstLine="426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Время начала регистрации</w:t>
      </w:r>
      <w:r w:rsidRPr="00EF0883">
        <w:rPr>
          <w:sz w:val="28"/>
          <w:szCs w:val="28"/>
        </w:rPr>
        <w:t xml:space="preserve"> участников публичных слушаний </w:t>
      </w:r>
      <w:r>
        <w:rPr>
          <w:sz w:val="28"/>
          <w:szCs w:val="28"/>
        </w:rPr>
        <w:t>18</w:t>
      </w:r>
      <w:r w:rsidRPr="00EF088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F088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EF0883">
        <w:rPr>
          <w:sz w:val="28"/>
          <w:szCs w:val="28"/>
        </w:rPr>
        <w:t>года в 1</w:t>
      </w:r>
      <w:r>
        <w:rPr>
          <w:sz w:val="28"/>
          <w:szCs w:val="28"/>
        </w:rPr>
        <w:t>5</w:t>
      </w:r>
      <w:r w:rsidRPr="00EF088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EF0883">
        <w:rPr>
          <w:sz w:val="28"/>
          <w:szCs w:val="28"/>
        </w:rPr>
        <w:t xml:space="preserve"> минут по адресу: Московская область, г. Щёлково, пл. Ленина, д. 2, </w:t>
      </w:r>
      <w:r>
        <w:rPr>
          <w:sz w:val="28"/>
          <w:szCs w:val="28"/>
        </w:rPr>
        <w:t>актовы</w:t>
      </w:r>
      <w:r w:rsidR="004653FA">
        <w:rPr>
          <w:sz w:val="28"/>
          <w:szCs w:val="28"/>
        </w:rPr>
        <w:t>й</w:t>
      </w:r>
      <w:r>
        <w:rPr>
          <w:sz w:val="28"/>
          <w:szCs w:val="28"/>
        </w:rPr>
        <w:t xml:space="preserve"> зал Администрации городского округа Щёлково.</w:t>
      </w:r>
    </w:p>
    <w:p w:rsidR="00D14D8C" w:rsidRDefault="00D14D8C" w:rsidP="00D14D8C">
      <w:pPr>
        <w:pStyle w:val="1"/>
        <w:ind w:firstLine="426"/>
        <w:divId w:val="1020397355"/>
        <w:rPr>
          <w:rFonts w:eastAsia="Times New Roman"/>
          <w:b w:val="0"/>
          <w:sz w:val="28"/>
          <w:szCs w:val="28"/>
        </w:rPr>
      </w:pPr>
      <w:r w:rsidRPr="00946193">
        <w:rPr>
          <w:sz w:val="28"/>
          <w:szCs w:val="28"/>
        </w:rPr>
        <w:t>Основание:</w:t>
      </w:r>
      <w:r w:rsidRPr="00D14D8C">
        <w:rPr>
          <w:sz w:val="28"/>
          <w:szCs w:val="28"/>
        </w:rPr>
        <w:t xml:space="preserve"> </w:t>
      </w:r>
      <w:r w:rsidRPr="00D14D8C">
        <w:rPr>
          <w:b w:val="0"/>
          <w:sz w:val="28"/>
          <w:szCs w:val="28"/>
        </w:rPr>
        <w:t xml:space="preserve">постановление Главы городского округа от 27.02.2025 </w:t>
      </w:r>
      <w:r w:rsidRPr="00D14D8C">
        <w:rPr>
          <w:b w:val="0"/>
          <w:sz w:val="28"/>
          <w:szCs w:val="28"/>
        </w:rPr>
        <w:br/>
        <w:t>№ 09 «О проведении публичных слушаний</w:t>
      </w:r>
      <w:r w:rsidRPr="00D14D8C">
        <w:rPr>
          <w:rFonts w:eastAsia="Times New Roman"/>
          <w:b w:val="0"/>
          <w:sz w:val="28"/>
          <w:szCs w:val="28"/>
        </w:rPr>
        <w:t xml:space="preserve"> по</w:t>
      </w:r>
      <w:r w:rsidRPr="00C303FC">
        <w:rPr>
          <w:rFonts w:eastAsia="Times New Roman"/>
          <w:b w:val="0"/>
          <w:sz w:val="28"/>
          <w:szCs w:val="28"/>
        </w:rPr>
        <w:t xml:space="preserve"> отчёту об исполнении бюджета городского округа Щёлково</w:t>
      </w:r>
      <w:r w:rsidR="004653FA">
        <w:rPr>
          <w:rFonts w:eastAsia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Pr="00C303FC">
        <w:rPr>
          <w:rFonts w:eastAsia="Times New Roman"/>
          <w:b w:val="0"/>
          <w:sz w:val="28"/>
          <w:szCs w:val="28"/>
        </w:rPr>
        <w:t>за 2024 год</w:t>
      </w:r>
      <w:r w:rsidR="006B4406">
        <w:rPr>
          <w:rFonts w:eastAsia="Times New Roman"/>
          <w:b w:val="0"/>
          <w:sz w:val="28"/>
          <w:szCs w:val="28"/>
        </w:rPr>
        <w:t>».</w:t>
      </w:r>
      <w:r w:rsidRPr="00C303FC">
        <w:rPr>
          <w:rFonts w:eastAsia="Times New Roman"/>
          <w:b w:val="0"/>
          <w:sz w:val="28"/>
          <w:szCs w:val="28"/>
        </w:rPr>
        <w:t xml:space="preserve"> </w:t>
      </w:r>
    </w:p>
    <w:p w:rsidR="00D14D8C" w:rsidRPr="00D14D8C" w:rsidRDefault="00D14D8C" w:rsidP="00D14D8C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Проект решения</w:t>
      </w:r>
      <w:r w:rsidRPr="00EF0883">
        <w:rPr>
          <w:sz w:val="28"/>
          <w:szCs w:val="28"/>
        </w:rPr>
        <w:t xml:space="preserve"> Совета депутатов городского округа «</w:t>
      </w:r>
      <w:r w:rsidRPr="00D14D8C">
        <w:rPr>
          <w:rFonts w:eastAsia="Times New Roman"/>
          <w:sz w:val="28"/>
          <w:szCs w:val="28"/>
        </w:rPr>
        <w:t xml:space="preserve">Об исполнении бюджета городского округа Щёлково </w:t>
      </w:r>
      <w:r>
        <w:rPr>
          <w:sz w:val="28"/>
          <w:szCs w:val="28"/>
        </w:rPr>
        <w:t>Московской области</w:t>
      </w:r>
      <w:r>
        <w:rPr>
          <w:rFonts w:eastAsia="Times New Roman"/>
          <w:sz w:val="28"/>
          <w:szCs w:val="28"/>
        </w:rPr>
        <w:t xml:space="preserve"> </w:t>
      </w:r>
      <w:r w:rsidRPr="00D14D8C">
        <w:rPr>
          <w:rFonts w:eastAsia="Times New Roman"/>
          <w:sz w:val="28"/>
          <w:szCs w:val="28"/>
        </w:rPr>
        <w:t>за 2024 год</w:t>
      </w:r>
      <w:r w:rsidRPr="00D14D8C">
        <w:rPr>
          <w:sz w:val="28"/>
          <w:szCs w:val="28"/>
        </w:rPr>
        <w:t>» опубликован (размещен):</w:t>
      </w:r>
    </w:p>
    <w:p w:rsidR="00D14D8C" w:rsidRDefault="00D14D8C" w:rsidP="00D14D8C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EF0883">
        <w:rPr>
          <w:sz w:val="28"/>
          <w:szCs w:val="28"/>
        </w:rPr>
        <w:t>в сетевом</w:t>
      </w:r>
      <w:r>
        <w:rPr>
          <w:sz w:val="28"/>
          <w:szCs w:val="28"/>
        </w:rPr>
        <w:t xml:space="preserve"> </w:t>
      </w:r>
      <w:r w:rsidRPr="00EF0883">
        <w:rPr>
          <w:sz w:val="28"/>
          <w:szCs w:val="28"/>
        </w:rPr>
        <w:t xml:space="preserve">издании «Информационный портал Щёлково» </w:t>
      </w:r>
    </w:p>
    <w:p w:rsidR="00D14D8C" w:rsidRDefault="00D14D8C" w:rsidP="00D14D8C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 w:rsidRPr="00EF0883">
        <w:rPr>
          <w:sz w:val="28"/>
          <w:szCs w:val="28"/>
        </w:rPr>
        <w:t xml:space="preserve">на официальном сайте </w:t>
      </w:r>
      <w:bookmarkStart w:id="2" w:name="_Hlk182478523"/>
      <w:r>
        <w:rPr>
          <w:sz w:val="28"/>
          <w:szCs w:val="28"/>
        </w:rPr>
        <w:t>Администрации городского округа Щёлково</w:t>
      </w:r>
      <w:bookmarkEnd w:id="2"/>
      <w:r>
        <w:rPr>
          <w:sz w:val="28"/>
          <w:szCs w:val="28"/>
        </w:rPr>
        <w:t xml:space="preserve"> </w:t>
      </w:r>
      <w:r w:rsidRPr="00EF0883">
        <w:rPr>
          <w:sz w:val="28"/>
          <w:szCs w:val="28"/>
        </w:rPr>
        <w:t xml:space="preserve">в разделе «Экономика и финансы. Городской округ Щёлково. Открытый бюджет. </w:t>
      </w:r>
      <w:r>
        <w:rPr>
          <w:sz w:val="28"/>
          <w:szCs w:val="28"/>
        </w:rPr>
        <w:t>Исполнение бюджета. Годовой отчёт об исполнении бюджета</w:t>
      </w:r>
      <w:r w:rsidRPr="00EF0883">
        <w:rPr>
          <w:sz w:val="28"/>
          <w:szCs w:val="28"/>
        </w:rPr>
        <w:t>»</w:t>
      </w:r>
      <w:r w:rsidR="006B4406">
        <w:rPr>
          <w:sz w:val="28"/>
          <w:szCs w:val="28"/>
        </w:rPr>
        <w:t>:</w:t>
      </w:r>
      <w:r w:rsidRPr="00D14D8C">
        <w:t xml:space="preserve"> </w:t>
      </w:r>
      <w:hyperlink r:id="rId5" w:history="1">
        <w:r w:rsidRPr="00B82DC5">
          <w:rPr>
            <w:rStyle w:val="a4"/>
            <w:color w:val="auto"/>
            <w:sz w:val="28"/>
            <w:szCs w:val="28"/>
          </w:rPr>
          <w:t>http://shhyolkovo.ru/shchelkovskiy-rayon/finansy/shchelkovskiy-municipalniy-rayon/budget/ispolnenie-byudzheta/godovoy-otchet-ob-ispolnenii-byudzheta-shchyelkovskogo-munitsipalnogo-rayona/</w:t>
        </w:r>
      </w:hyperlink>
    </w:p>
    <w:p w:rsidR="00D14D8C" w:rsidRDefault="00D14D8C" w:rsidP="00D14D8C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F088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EF088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EF0883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>.</w:t>
      </w:r>
    </w:p>
    <w:p w:rsidR="00B111C8" w:rsidRPr="00B82DC5" w:rsidRDefault="00D14D8C" w:rsidP="00B111C8">
      <w:pPr>
        <w:pStyle w:val="a3"/>
        <w:ind w:firstLine="426"/>
        <w:jc w:val="both"/>
        <w:divId w:val="1020397355"/>
        <w:rPr>
          <w:sz w:val="28"/>
          <w:szCs w:val="28"/>
          <w:u w:val="single"/>
        </w:rPr>
      </w:pPr>
      <w:r w:rsidRPr="00946193">
        <w:rPr>
          <w:b/>
          <w:sz w:val="28"/>
          <w:szCs w:val="28"/>
        </w:rPr>
        <w:t>Бюджет для граждан</w:t>
      </w:r>
      <w:r>
        <w:rPr>
          <w:sz w:val="28"/>
          <w:szCs w:val="28"/>
        </w:rPr>
        <w:t xml:space="preserve"> </w:t>
      </w:r>
      <w:r w:rsidRPr="00D14D8C">
        <w:rPr>
          <w:sz w:val="28"/>
          <w:szCs w:val="28"/>
        </w:rPr>
        <w:t xml:space="preserve">на основе проекта решения Совета депутатов городского округа Щёлково Московской области « </w:t>
      </w:r>
      <w:r w:rsidRPr="00D14D8C">
        <w:rPr>
          <w:rFonts w:eastAsia="Times New Roman"/>
          <w:sz w:val="28"/>
          <w:szCs w:val="28"/>
        </w:rPr>
        <w:t xml:space="preserve">Об исполнении бюджета городского округа Щёлково </w:t>
      </w:r>
      <w:r>
        <w:rPr>
          <w:sz w:val="28"/>
          <w:szCs w:val="28"/>
        </w:rPr>
        <w:t>Московской области</w:t>
      </w:r>
      <w:r>
        <w:rPr>
          <w:rFonts w:eastAsia="Times New Roman"/>
          <w:sz w:val="28"/>
          <w:szCs w:val="28"/>
        </w:rPr>
        <w:t xml:space="preserve"> </w:t>
      </w:r>
      <w:r w:rsidRPr="00D14D8C">
        <w:rPr>
          <w:rFonts w:eastAsia="Times New Roman"/>
          <w:sz w:val="28"/>
          <w:szCs w:val="28"/>
        </w:rPr>
        <w:t>за 2024 год</w:t>
      </w:r>
      <w:r w:rsidRPr="00C303FC">
        <w:rPr>
          <w:rFonts w:eastAsia="Times New Roman"/>
          <w:b/>
          <w:sz w:val="28"/>
          <w:szCs w:val="28"/>
        </w:rPr>
        <w:t xml:space="preserve"> </w:t>
      </w:r>
      <w:r w:rsidRPr="00946193">
        <w:rPr>
          <w:sz w:val="28"/>
          <w:szCs w:val="28"/>
        </w:rPr>
        <w:t>»</w:t>
      </w:r>
      <w:r>
        <w:rPr>
          <w:sz w:val="28"/>
          <w:szCs w:val="28"/>
        </w:rPr>
        <w:t xml:space="preserve"> р</w:t>
      </w:r>
      <w:r w:rsidRPr="00946193">
        <w:rPr>
          <w:sz w:val="28"/>
          <w:szCs w:val="28"/>
        </w:rPr>
        <w:t>азме</w:t>
      </w:r>
      <w:r>
        <w:rPr>
          <w:sz w:val="28"/>
          <w:szCs w:val="28"/>
        </w:rPr>
        <w:t>щен</w:t>
      </w:r>
      <w:r w:rsidRPr="00946193">
        <w:rPr>
          <w:sz w:val="28"/>
          <w:szCs w:val="28"/>
        </w:rPr>
        <w:t xml:space="preserve"> на официальном сайте Администрации городского округа Щёлково в разделе «Экономика и финансы. Городской округ Щёлково. Открытый бюджет. Бюджет для граждан»</w:t>
      </w:r>
      <w:r w:rsidR="006B4406">
        <w:rPr>
          <w:sz w:val="28"/>
          <w:szCs w:val="28"/>
        </w:rPr>
        <w:t>:</w:t>
      </w:r>
      <w:r w:rsidRPr="00946193">
        <w:rPr>
          <w:sz w:val="28"/>
          <w:szCs w:val="28"/>
        </w:rPr>
        <w:t xml:space="preserve"> </w:t>
      </w:r>
      <w:r w:rsidR="00B111C8" w:rsidRPr="00B82DC5">
        <w:rPr>
          <w:sz w:val="28"/>
          <w:szCs w:val="28"/>
          <w:u w:val="single"/>
        </w:rPr>
        <w:t>http://shhyolkovo.ru/shchelkovskiy-rayon/finansy/shchelkovskiy-municipalniy-rayon/budget/byudzhet-dlya-grazhdan/.</w:t>
      </w:r>
    </w:p>
    <w:p w:rsidR="00B111C8" w:rsidRPr="00946193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b/>
          <w:sz w:val="28"/>
          <w:szCs w:val="28"/>
        </w:rPr>
      </w:pPr>
      <w:r w:rsidRPr="00946193">
        <w:rPr>
          <w:b/>
          <w:sz w:val="28"/>
          <w:szCs w:val="28"/>
        </w:rPr>
        <w:t>Порядок проведения публичных слушаний:</w:t>
      </w:r>
    </w:p>
    <w:p w:rsidR="00B111C8" w:rsidRPr="00946193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Регистрация участников публичных слушаний </w:t>
      </w:r>
    </w:p>
    <w:p w:rsidR="00B111C8" w:rsidRPr="00946193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Объявление регламента публичных слушаний.</w:t>
      </w:r>
    </w:p>
    <w:p w:rsidR="00B111C8" w:rsidRPr="00B111C8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 xml:space="preserve">Основной доклад по </w:t>
      </w:r>
      <w:r w:rsidRPr="00B111C8">
        <w:rPr>
          <w:rFonts w:eastAsia="Times New Roman"/>
          <w:sz w:val="28"/>
          <w:szCs w:val="28"/>
        </w:rPr>
        <w:t>исполнени</w:t>
      </w:r>
      <w:r>
        <w:rPr>
          <w:rFonts w:eastAsia="Times New Roman"/>
          <w:sz w:val="28"/>
          <w:szCs w:val="28"/>
        </w:rPr>
        <w:t>ю</w:t>
      </w:r>
      <w:r w:rsidRPr="00B111C8">
        <w:rPr>
          <w:rFonts w:eastAsia="Times New Roman"/>
          <w:sz w:val="28"/>
          <w:szCs w:val="28"/>
        </w:rPr>
        <w:t xml:space="preserve"> бюджета городского округа Щёлково </w:t>
      </w:r>
      <w:r w:rsidRPr="00B111C8">
        <w:rPr>
          <w:sz w:val="28"/>
          <w:szCs w:val="28"/>
        </w:rPr>
        <w:t>Московской области</w:t>
      </w:r>
      <w:r w:rsidRPr="00B111C8">
        <w:rPr>
          <w:rFonts w:eastAsia="Times New Roman"/>
          <w:sz w:val="28"/>
          <w:szCs w:val="28"/>
        </w:rPr>
        <w:t xml:space="preserve"> за 2024 год</w:t>
      </w:r>
      <w:r w:rsidRPr="00B111C8">
        <w:rPr>
          <w:sz w:val="28"/>
          <w:szCs w:val="28"/>
        </w:rPr>
        <w:t>.</w:t>
      </w:r>
    </w:p>
    <w:p w:rsidR="00B111C8" w:rsidRPr="00946193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t>•</w:t>
      </w:r>
      <w:r w:rsidRPr="00946193">
        <w:rPr>
          <w:sz w:val="28"/>
          <w:szCs w:val="28"/>
        </w:rPr>
        <w:tab/>
        <w:t>Доклады участников.</w:t>
      </w:r>
    </w:p>
    <w:p w:rsidR="00B111C8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sz w:val="28"/>
          <w:szCs w:val="28"/>
        </w:rPr>
        <w:lastRenderedPageBreak/>
        <w:t>•</w:t>
      </w:r>
      <w:r w:rsidRPr="00946193">
        <w:rPr>
          <w:sz w:val="28"/>
          <w:szCs w:val="28"/>
        </w:rPr>
        <w:tab/>
        <w:t>Обсуждение вынесенного на публичные слушания вопроса в режиме вопрос-ответ.</w:t>
      </w:r>
    </w:p>
    <w:p w:rsidR="00B111C8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</w:p>
    <w:p w:rsidR="00B111C8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946193">
        <w:rPr>
          <w:b/>
          <w:sz w:val="28"/>
          <w:szCs w:val="28"/>
        </w:rPr>
        <w:t>Предложения и замечания</w:t>
      </w:r>
      <w:r w:rsidRPr="00EF0883">
        <w:rPr>
          <w:sz w:val="28"/>
          <w:szCs w:val="28"/>
        </w:rPr>
        <w:t xml:space="preserve"> по </w:t>
      </w:r>
      <w:r w:rsidRPr="00B111C8">
        <w:rPr>
          <w:rFonts w:eastAsia="Times New Roman"/>
          <w:sz w:val="28"/>
          <w:szCs w:val="28"/>
        </w:rPr>
        <w:t>исполнени</w:t>
      </w:r>
      <w:r>
        <w:rPr>
          <w:rFonts w:eastAsia="Times New Roman"/>
          <w:sz w:val="28"/>
          <w:szCs w:val="28"/>
        </w:rPr>
        <w:t>ю</w:t>
      </w:r>
      <w:r w:rsidRPr="00B111C8">
        <w:rPr>
          <w:rFonts w:eastAsia="Times New Roman"/>
          <w:sz w:val="28"/>
          <w:szCs w:val="28"/>
        </w:rPr>
        <w:t xml:space="preserve"> бюджета городского округа Щёлково </w:t>
      </w:r>
      <w:r w:rsidRPr="00B111C8">
        <w:rPr>
          <w:sz w:val="28"/>
          <w:szCs w:val="28"/>
        </w:rPr>
        <w:t>Московской области</w:t>
      </w:r>
      <w:r w:rsidRPr="00B111C8">
        <w:rPr>
          <w:rFonts w:eastAsia="Times New Roman"/>
          <w:sz w:val="28"/>
          <w:szCs w:val="28"/>
        </w:rPr>
        <w:t xml:space="preserve"> за 2024 год</w:t>
      </w:r>
      <w:r w:rsidRPr="00C303FC">
        <w:rPr>
          <w:rFonts w:eastAsia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публичных слушаний имеют право </w:t>
      </w:r>
      <w:r w:rsidRPr="00EF0883">
        <w:rPr>
          <w:sz w:val="28"/>
          <w:szCs w:val="28"/>
        </w:rPr>
        <w:t>направ</w:t>
      </w:r>
      <w:r>
        <w:rPr>
          <w:sz w:val="28"/>
          <w:szCs w:val="28"/>
        </w:rPr>
        <w:t>ить</w:t>
      </w:r>
      <w:r w:rsidRPr="00EF0883">
        <w:rPr>
          <w:sz w:val="28"/>
          <w:szCs w:val="28"/>
        </w:rPr>
        <w:t xml:space="preserve"> с </w:t>
      </w:r>
      <w:r w:rsidR="001D0D9B">
        <w:rPr>
          <w:sz w:val="28"/>
          <w:szCs w:val="28"/>
        </w:rPr>
        <w:t>07</w:t>
      </w:r>
      <w:r w:rsidRPr="00EF0883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="001D0D9B">
        <w:rPr>
          <w:sz w:val="28"/>
          <w:szCs w:val="28"/>
        </w:rPr>
        <w:t>7</w:t>
      </w:r>
      <w:r w:rsidRPr="00EF088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F088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F0883">
        <w:rPr>
          <w:sz w:val="28"/>
          <w:szCs w:val="28"/>
        </w:rPr>
        <w:t xml:space="preserve"> года (включительно) с указанием фамилии, имени, отчества, </w:t>
      </w:r>
      <w:r w:rsidRPr="003E6EB7">
        <w:rPr>
          <w:sz w:val="28"/>
          <w:szCs w:val="28"/>
        </w:rPr>
        <w:t>контактного телефона и адреса регистрации отправителя</w:t>
      </w:r>
      <w:r>
        <w:rPr>
          <w:sz w:val="28"/>
          <w:szCs w:val="28"/>
        </w:rPr>
        <w:t>,</w:t>
      </w:r>
      <w:r w:rsidRPr="003E6EB7">
        <w:rPr>
          <w:sz w:val="28"/>
          <w:szCs w:val="28"/>
        </w:rPr>
        <w:t xml:space="preserve"> текста вопроса (предложения)</w:t>
      </w:r>
      <w:r>
        <w:rPr>
          <w:sz w:val="28"/>
          <w:szCs w:val="28"/>
        </w:rPr>
        <w:t xml:space="preserve"> направляются</w:t>
      </w:r>
      <w:r w:rsidRPr="003E6EB7">
        <w:t xml:space="preserve"> </w:t>
      </w:r>
      <w:r w:rsidRPr="003E6EB7">
        <w:rPr>
          <w:sz w:val="28"/>
          <w:szCs w:val="28"/>
        </w:rPr>
        <w:t>посредством:</w:t>
      </w:r>
    </w:p>
    <w:p w:rsidR="00B111C8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2A7E24">
        <w:rPr>
          <w:sz w:val="28"/>
          <w:szCs w:val="28"/>
        </w:rPr>
        <w:t>официального сайта Администрации городского округа Щёлково http://shhyolkovo.ru;</w:t>
      </w:r>
    </w:p>
    <w:p w:rsidR="00B111C8" w:rsidRPr="003E6EB7" w:rsidRDefault="00B111C8" w:rsidP="00B111C8">
      <w:pPr>
        <w:pStyle w:val="a3"/>
        <w:spacing w:before="0" w:beforeAutospacing="0" w:after="0" w:afterAutospacing="0"/>
        <w:ind w:firstLine="425"/>
        <w:jc w:val="both"/>
        <w:divId w:val="1020397355"/>
        <w:rPr>
          <w:sz w:val="28"/>
          <w:szCs w:val="28"/>
        </w:rPr>
      </w:pPr>
      <w:r w:rsidRPr="003E6EB7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3E6EB7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E6EB7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  <w:szCs w:val="28"/>
        </w:rPr>
        <w:t xml:space="preserve"> </w:t>
      </w:r>
      <w:r w:rsidRPr="003E6EB7">
        <w:rPr>
          <w:sz w:val="28"/>
          <w:szCs w:val="28"/>
        </w:rPr>
        <w:t>и единого портала;</w:t>
      </w:r>
    </w:p>
    <w:p w:rsidR="00B111C8" w:rsidRDefault="00B111C8" w:rsidP="00B111C8">
      <w:pPr>
        <w:widowControl w:val="0"/>
        <w:ind w:firstLine="425"/>
        <w:jc w:val="both"/>
        <w:divId w:val="1020397355"/>
        <w:rPr>
          <w:rFonts w:ascii="Times New Roman" w:hAnsi="Times New Roman"/>
          <w:sz w:val="28"/>
          <w:szCs w:val="28"/>
        </w:rPr>
      </w:pPr>
      <w:r w:rsidRPr="002A7E24">
        <w:rPr>
          <w:rFonts w:ascii="Times New Roman" w:hAnsi="Times New Roman"/>
          <w:sz w:val="28"/>
          <w:szCs w:val="28"/>
        </w:rPr>
        <w:t>электронной почты: fuashr@mail.ru</w:t>
      </w:r>
      <w:r>
        <w:rPr>
          <w:rFonts w:ascii="Times New Roman" w:hAnsi="Times New Roman"/>
          <w:sz w:val="28"/>
          <w:szCs w:val="28"/>
        </w:rPr>
        <w:t>.</w:t>
      </w:r>
    </w:p>
    <w:p w:rsidR="00B111C8" w:rsidRDefault="00B111C8" w:rsidP="00B111C8">
      <w:pPr>
        <w:widowControl w:val="0"/>
        <w:ind w:firstLine="426"/>
        <w:jc w:val="both"/>
        <w:divId w:val="1020397355"/>
        <w:rPr>
          <w:rFonts w:ascii="Times New Roman" w:hAnsi="Times New Roman"/>
          <w:sz w:val="28"/>
          <w:szCs w:val="28"/>
        </w:rPr>
      </w:pPr>
    </w:p>
    <w:p w:rsidR="00D14D8C" w:rsidRDefault="00D14D8C" w:rsidP="00D14D8C">
      <w:pPr>
        <w:pStyle w:val="a3"/>
        <w:spacing w:before="0" w:beforeAutospacing="0" w:after="0" w:afterAutospacing="0"/>
        <w:ind w:firstLine="426"/>
        <w:jc w:val="both"/>
        <w:divId w:val="1020397355"/>
        <w:rPr>
          <w:sz w:val="28"/>
          <w:szCs w:val="28"/>
        </w:rPr>
      </w:pPr>
    </w:p>
    <w:p w:rsidR="00D14D8C" w:rsidRPr="00C303FC" w:rsidRDefault="00D14D8C" w:rsidP="00D14D8C">
      <w:pPr>
        <w:pStyle w:val="1"/>
        <w:jc w:val="center"/>
        <w:divId w:val="1020397355"/>
        <w:rPr>
          <w:rFonts w:eastAsia="Times New Roman"/>
          <w:b w:val="0"/>
          <w:sz w:val="28"/>
          <w:szCs w:val="28"/>
        </w:rPr>
      </w:pPr>
    </w:p>
    <w:sectPr w:rsidR="00D14D8C" w:rsidRPr="00C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7B7"/>
    <w:multiLevelType w:val="multilevel"/>
    <w:tmpl w:val="9C8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620F1"/>
    <w:multiLevelType w:val="multilevel"/>
    <w:tmpl w:val="DD6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D86675"/>
    <w:multiLevelType w:val="multilevel"/>
    <w:tmpl w:val="AF9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80"/>
    <w:rsid w:val="000416A6"/>
    <w:rsid w:val="000562BD"/>
    <w:rsid w:val="00062DF6"/>
    <w:rsid w:val="000D3AEF"/>
    <w:rsid w:val="001B4B8C"/>
    <w:rsid w:val="001C1155"/>
    <w:rsid w:val="001D0D9B"/>
    <w:rsid w:val="002021BD"/>
    <w:rsid w:val="00202580"/>
    <w:rsid w:val="00210AF8"/>
    <w:rsid w:val="00244A22"/>
    <w:rsid w:val="002B607F"/>
    <w:rsid w:val="003666A2"/>
    <w:rsid w:val="004653FA"/>
    <w:rsid w:val="004A0492"/>
    <w:rsid w:val="004A5291"/>
    <w:rsid w:val="00547A5D"/>
    <w:rsid w:val="005C2B0E"/>
    <w:rsid w:val="006078D7"/>
    <w:rsid w:val="00647A3B"/>
    <w:rsid w:val="0065360C"/>
    <w:rsid w:val="006B4406"/>
    <w:rsid w:val="00783996"/>
    <w:rsid w:val="007A7B23"/>
    <w:rsid w:val="007B3477"/>
    <w:rsid w:val="007C1F96"/>
    <w:rsid w:val="008D42EF"/>
    <w:rsid w:val="00986A68"/>
    <w:rsid w:val="00B111C8"/>
    <w:rsid w:val="00B23E40"/>
    <w:rsid w:val="00B82103"/>
    <w:rsid w:val="00B82DC5"/>
    <w:rsid w:val="00B96058"/>
    <w:rsid w:val="00BD2D4C"/>
    <w:rsid w:val="00C156F3"/>
    <w:rsid w:val="00C303FC"/>
    <w:rsid w:val="00C43C70"/>
    <w:rsid w:val="00D13DDE"/>
    <w:rsid w:val="00D14D8C"/>
    <w:rsid w:val="00D44B66"/>
    <w:rsid w:val="00E10E3D"/>
    <w:rsid w:val="00E35D05"/>
    <w:rsid w:val="00E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28F13"/>
  <w15:docId w15:val="{FE9322DF-C6C5-417D-9C26-73D6BEF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9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hyolkovo.ru/shchelkovskiy-rayon/finansy/shchelkovskiy-municipalniy-rayon/budget/ispolnenie-byudzheta/godovoy-otchet-ob-ispolnenii-byudzheta-shchyelkovskogo-munitsipalnogo-ray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 по проекту бюджета Московской области на 2021 год и на плановый период 2022 и 2023 годов состоятся 11 ноября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бюджета Московской области на 2021 год и на плановый период 2022 и 2023 годов состоятся 11 ноября</dc:title>
  <dc:creator>Адм</dc:creator>
  <cp:lastModifiedBy>Н.Г. Крикун</cp:lastModifiedBy>
  <cp:revision>4</cp:revision>
  <cp:lastPrinted>2021-03-15T08:02:00Z</cp:lastPrinted>
  <dcterms:created xsi:type="dcterms:W3CDTF">2025-02-27T11:50:00Z</dcterms:created>
  <dcterms:modified xsi:type="dcterms:W3CDTF">2025-02-27T12:04:00Z</dcterms:modified>
</cp:coreProperties>
</file>