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8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 xml:space="preserve">Меры ответственности, </w:t>
      </w:r>
    </w:p>
    <w:p w:rsidR="00316241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>применяемые при нарушении обязательных требований в сфере благоустройства</w:t>
      </w:r>
    </w:p>
    <w:p w:rsidR="00070458" w:rsidRPr="00070458" w:rsidRDefault="00070458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16241" w:rsidTr="00316241">
        <w:tc>
          <w:tcPr>
            <w:tcW w:w="4928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требования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CE5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равил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благоустройства 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515DE3" w:rsidRPr="00515DE3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ородского округа Щелково Московской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утвержденные решением Совета депутатов 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городского округа Щелково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 № 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>183-НПА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Правила благоустройства)</w:t>
            </w:r>
            <w:r w:rsidR="0051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гражданам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CE5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  <w:tc>
          <w:tcPr>
            <w:tcW w:w="4929" w:type="dxa"/>
          </w:tcPr>
          <w:p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садовым, огородническим дачным некоммерческим объединениям граждан и к гаражным кооперативам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E56C5" w:rsidRPr="00227F9E" w:rsidRDefault="00CE56C5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</w:tr>
      <w:tr w:rsidR="00316241" w:rsidTr="00316241">
        <w:tc>
          <w:tcPr>
            <w:tcW w:w="4928" w:type="dxa"/>
          </w:tcPr>
          <w:p w:rsidR="00CE56C5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10 ст. </w:t>
            </w:r>
            <w:r w:rsidR="000647A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Правил благоустройства</w:t>
            </w:r>
          </w:p>
          <w:p w:rsidR="00316241" w:rsidRPr="00316241" w:rsidRDefault="00316241" w:rsidP="00354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должны соблюдать чистоту и поддерживать порядок</w:t>
            </w:r>
            <w:r w:rsidR="00354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6241">
              <w:rPr>
                <w:rFonts w:ascii="Times New Roman" w:hAnsi="Times New Roman" w:cs="Times New Roman"/>
                <w:sz w:val="24"/>
                <w:szCs w:val="24"/>
              </w:rPr>
              <w:t xml:space="preserve">на всей территории </w:t>
            </w:r>
            <w:r w:rsidR="0035487B" w:rsidRPr="0035487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Щелково </w:t>
            </w:r>
          </w:p>
        </w:tc>
        <w:tc>
          <w:tcPr>
            <w:tcW w:w="4929" w:type="dxa"/>
          </w:tcPr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6.1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70458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:rsidR="00316241" w:rsidRDefault="00316241" w:rsidP="00070458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6.1 КоАП МО 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Pr="00227F9E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:rsidR="00316241" w:rsidRDefault="00316241" w:rsidP="00A3458B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должностных лиц - от пяти тысяч до пятнадцати тысяч рублей; на юридических лиц - от пятидесяти тысяч до ста тысяч рублей.</w:t>
            </w:r>
          </w:p>
        </w:tc>
      </w:tr>
      <w:tr w:rsidR="00316241" w:rsidTr="00316241">
        <w:tc>
          <w:tcPr>
            <w:tcW w:w="4928" w:type="dxa"/>
          </w:tcPr>
          <w:p w:rsidR="00423E98" w:rsidRPr="00423E98" w:rsidRDefault="00310970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(б), </w:t>
            </w:r>
            <w:r w:rsidR="00423E98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3E98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7 ст.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23E98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территориях;</w:t>
            </w:r>
          </w:p>
          <w:p w:rsidR="00316241" w:rsidRPr="004D5F54" w:rsidRDefault="00310970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(б), </w:t>
            </w:r>
            <w:r w:rsidR="004D5F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D5F54" w:rsidRPr="004D5F54">
              <w:rPr>
                <w:rFonts w:ascii="Times New Roman" w:hAnsi="Times New Roman" w:cs="Times New Roman"/>
                <w:b/>
                <w:sz w:val="24"/>
                <w:szCs w:val="24"/>
              </w:rPr>
              <w:t>.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5F54" w:rsidRPr="004D5F54">
              <w:rPr>
                <w:rFonts w:ascii="Times New Roman" w:hAnsi="Times New Roman" w:cs="Times New Roman"/>
                <w:b/>
                <w:sz w:val="24"/>
                <w:szCs w:val="24"/>
              </w:rPr>
              <w:t>ст. 4</w:t>
            </w:r>
            <w:r w:rsidR="00677BC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D5F54" w:rsidRPr="004D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D5F54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4">
              <w:rPr>
                <w:rFonts w:ascii="Times New Roman" w:hAnsi="Times New Roman" w:cs="Times New Roman"/>
                <w:sz w:val="24"/>
                <w:szCs w:val="24"/>
              </w:rPr>
              <w:t>не допускать складирования на зеленые насаждения отходов, строительных материалов, изделий,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3E98" w:rsidRP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ст. </w:t>
            </w:r>
            <w:r w:rsidR="003109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утвержденными проектом организации строительства и планом производства работ;</w:t>
            </w:r>
          </w:p>
          <w:p w:rsidR="00423E98" w:rsidRP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9 ст. 5</w:t>
            </w:r>
            <w:r w:rsidR="008864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23E98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проезд, размещение и хранение транспортных средств на участках с зелеными насаждениями на дворовых и общественных территориях,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внутриквартальных проездах, на цветниках и участках с травянистой растительностью искусственного происхождения;</w:t>
            </w:r>
          </w:p>
          <w:p w:rsidR="004D5F54" w:rsidRPr="00423E98" w:rsidRDefault="0035487B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D5F54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(б)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п. 1</w:t>
            </w:r>
            <w:r w:rsidR="004D5F54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4D5F54"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D5F54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допускать длительного (свыше 7 дней) хранения топлива, удобрений, строительных и других материалов на фасадной части прилегающей к домовладению территории;</w:t>
            </w:r>
          </w:p>
          <w:p w:rsidR="004D5F54" w:rsidRPr="00423E98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548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="003548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(г) </w:t>
            </w:r>
            <w:r w:rsidR="003548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1 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r w:rsidR="0035487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423E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D5F54" w:rsidRPr="004D5F54" w:rsidRDefault="004D5F54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хранения техники, механизмов,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автомобилей, в том числе разукомплектованных, на прилегающей территории</w:t>
            </w:r>
            <w:r w:rsidR="00423E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 </w:t>
            </w:r>
          </w:p>
          <w:p w:rsidR="00316241" w:rsidRPr="00316241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правовыми актами Московской области, 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-влечет предупреждение или наложение административного штрафа на граждан в размере от одной тысячи до трех тысяч рублей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Default="00316241" w:rsidP="00316241">
            <w:pPr>
              <w:jc w:val="center"/>
            </w:pPr>
          </w:p>
        </w:tc>
        <w:tc>
          <w:tcPr>
            <w:tcW w:w="4929" w:type="dxa"/>
          </w:tcPr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 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правовыми актами Московской области, 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</w:t>
            </w:r>
          </w:p>
          <w:p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</w:t>
            </w:r>
            <w:proofErr w:type="gramStart"/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>штрафа  на</w:t>
            </w:r>
            <w:proofErr w:type="gramEnd"/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должностных лиц - от трех тысяч до двадцати тысяч рублей; на юридических лиц - от десяти тысяч до пятидесяти тысяч рублей.</w:t>
            </w:r>
          </w:p>
          <w:p w:rsidR="00316241" w:rsidRDefault="00316241" w:rsidP="00316241">
            <w:pPr>
              <w:jc w:val="center"/>
            </w:pPr>
          </w:p>
        </w:tc>
      </w:tr>
      <w:tr w:rsidR="00316241" w:rsidTr="00316241">
        <w:tc>
          <w:tcPr>
            <w:tcW w:w="4928" w:type="dxa"/>
          </w:tcPr>
          <w:p w:rsidR="00316241" w:rsidRPr="00ED1DF5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ст. </w:t>
            </w:r>
            <w:r w:rsidR="008E1AD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1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ED1DF5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</w:t>
            </w:r>
            <w:r w:rsidR="008E1ADA" w:rsidRPr="008E1ADA">
              <w:rPr>
                <w:rFonts w:ascii="Times New Roman" w:hAnsi="Times New Roman" w:cs="Times New Roman"/>
                <w:sz w:val="24"/>
                <w:szCs w:val="24"/>
              </w:rPr>
              <w:t>городского округа Щелково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</w:t>
            </w:r>
            <w:r w:rsidR="008E1ADA" w:rsidRPr="008E1ADA">
              <w:rPr>
                <w:rFonts w:ascii="Times New Roman" w:hAnsi="Times New Roman" w:cs="Times New Roman"/>
                <w:sz w:val="24"/>
                <w:szCs w:val="24"/>
              </w:rPr>
              <w:t>Московской области, регламентом содержания объектов благоустройства Московской области и настоящими</w:t>
            </w:r>
            <w:r w:rsidR="008E1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ADA" w:rsidRPr="008E1ADA">
              <w:rPr>
                <w:rFonts w:ascii="Times New Roman" w:hAnsi="Times New Roman" w:cs="Times New Roman"/>
                <w:sz w:val="24"/>
                <w:szCs w:val="24"/>
              </w:rPr>
              <w:t>Правилами.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DF5" w:rsidRDefault="00ED1DF5" w:rsidP="00316241">
            <w:pPr>
              <w:jc w:val="center"/>
            </w:pPr>
          </w:p>
        </w:tc>
        <w:tc>
          <w:tcPr>
            <w:tcW w:w="4929" w:type="dxa"/>
          </w:tcPr>
          <w:p w:rsidR="00316241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070458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:rsidR="00005946" w:rsidRPr="00005946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ублей.</w:t>
            </w:r>
          </w:p>
          <w:p w:rsidR="00005946" w:rsidRPr="00005946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:rsidR="00316241" w:rsidRDefault="006371E6" w:rsidP="00070458">
            <w:pPr>
              <w:autoSpaceDE w:val="0"/>
              <w:autoSpaceDN w:val="0"/>
              <w:adjustRightInd w:val="0"/>
              <w:jc w:val="both"/>
            </w:pPr>
            <w:r w:rsidRPr="000059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трех тысяч до пяти тысяч рублей; на юридических лиц - от десяти тысяч до пятидесяти тысяч рублей.</w:t>
            </w:r>
          </w:p>
        </w:tc>
      </w:tr>
      <w:tr w:rsidR="00316241" w:rsidTr="00316241">
        <w:tc>
          <w:tcPr>
            <w:tcW w:w="4928" w:type="dxa"/>
          </w:tcPr>
          <w:p w:rsidR="00316241" w:rsidRP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371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3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71E6">
              <w:rPr>
                <w:rFonts w:ascii="Times New Roman" w:hAnsi="Times New Roman" w:cs="Times New Roman"/>
                <w:b/>
                <w:sz w:val="24"/>
                <w:szCs w:val="24"/>
              </w:rPr>
              <w:t>2 ст. 2</w:t>
            </w:r>
            <w:r w:rsidR="00270A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37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6371E6" w:rsidRPr="00270AAE" w:rsidRDefault="00270AA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AAE">
              <w:rPr>
                <w:rFonts w:ascii="Times New Roman" w:hAnsi="Times New Roman" w:cs="Times New Roman"/>
                <w:bCs/>
                <w:sz w:val="24"/>
                <w:szCs w:val="24"/>
              </w:rPr>
              <w:t>Некапитальные строения и сооружения собственников (правообладателей), осуществляющих мелкорозничную торговлю, бытовое обслуживание и предоставляющих услуги общественного питания (пассажи, палатки, павильоны и т.п.), размещаемые на территориях пешеходных зон, в парках, садах, на бульварах, должны устанавливаться на твердые виды покрытия, оборудоваться осветительным оборудованием, урнами и контейнерами.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:rsidR="00316241" w:rsidRP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:rsidR="00316241" w:rsidRDefault="006371E6" w:rsidP="006371E6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предупреждение или наложение административного </w:t>
            </w:r>
            <w:r w:rsidRPr="006371E6">
              <w:rPr>
                <w:rFonts w:ascii="Times New Roman" w:hAnsi="Times New Roman" w:cs="Times New Roman"/>
                <w:bCs/>
                <w:sz w:val="24"/>
                <w:szCs w:val="24"/>
              </w:rPr>
              <w:t>штрафа на должностных лиц - от двух тысяч до четырех тысяч рублей; на юридических лиц - от десяти тысяч до пятидесяти тысяч рублей.</w:t>
            </w:r>
          </w:p>
        </w:tc>
      </w:tr>
      <w:tr w:rsidR="00316241" w:rsidTr="00316241">
        <w:tc>
          <w:tcPr>
            <w:tcW w:w="4928" w:type="dxa"/>
          </w:tcPr>
          <w:p w:rsidR="00316241" w:rsidRPr="003B2115" w:rsidRDefault="00270AAE" w:rsidP="003B2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7 </w:t>
            </w:r>
            <w:r w:rsidR="003B211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B2115" w:rsidRPr="003B2115">
              <w:rPr>
                <w:rFonts w:ascii="Times New Roman" w:hAnsi="Times New Roman" w:cs="Times New Roman"/>
                <w:b/>
                <w:sz w:val="24"/>
                <w:szCs w:val="24"/>
              </w:rPr>
              <w:t>т.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B2115" w:rsidRPr="003B2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3B2115" w:rsidRPr="003B2115" w:rsidRDefault="00270AAE" w:rsidP="00270A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AAE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Контейнерная площадка должна иметь с трех сторон ограждение высотой не менее 1,5 метров, асфальтовое или бетонное покрытие с уклоном в сторону проезжей части, подъездной путь с твердым покрытием. Допускается изготовление контейнерных площадок закрытого типа по индивидуальным проектам (эскизам), разработанным и согласованным в установленном законодательством Российской Федерации и законодательством Московской области порядке. 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316241" w:rsidRDefault="003B2115" w:rsidP="0007045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:rsidR="006371E6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6.4 КоАП МО</w:t>
            </w:r>
          </w:p>
          <w:p w:rsidR="003B2115" w:rsidRDefault="003B2115" w:rsidP="003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</w:t>
            </w:r>
          </w:p>
          <w:p w:rsidR="00316241" w:rsidRDefault="003B2115" w:rsidP="0007045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3B2115"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двух тысяч до четырех тысяч рублей; на юридических лиц - от десяти тысяч до пятидесяти тысяч рублей.</w:t>
            </w:r>
          </w:p>
        </w:tc>
      </w:tr>
      <w:tr w:rsidR="0002758F" w:rsidTr="00316241">
        <w:tc>
          <w:tcPr>
            <w:tcW w:w="4928" w:type="dxa"/>
          </w:tcPr>
          <w:p w:rsidR="0002758F" w:rsidRPr="0002758F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275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58F">
              <w:rPr>
                <w:rFonts w:ascii="Times New Roman" w:hAnsi="Times New Roman" w:cs="Times New Roman"/>
                <w:b/>
                <w:sz w:val="24"/>
                <w:szCs w:val="24"/>
              </w:rPr>
              <w:t>1 ст.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75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0A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27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02758F" w:rsidRDefault="00270AAE" w:rsidP="00C02199">
            <w:pPr>
              <w:autoSpaceDE w:val="0"/>
              <w:autoSpaceDN w:val="0"/>
              <w:adjustRightInd w:val="0"/>
              <w:jc w:val="both"/>
            </w:pPr>
            <w:r w:rsidRPr="00270AAE">
              <w:rPr>
                <w:rFonts w:ascii="Times New Roman" w:hAnsi="Times New Roman" w:cs="Times New Roman"/>
                <w:sz w:val="24"/>
                <w:szCs w:val="24"/>
              </w:rPr>
              <w:t>Средства размещения информации, за исключением информационных стендов дворовых территорий, устанавливаются на территории городского округа Щелково на основании согласования на установку средства размещения информации, выдаваемого в порядке, определяемом администрацией городского округа Щелково.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02758F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C02199" w:rsidRDefault="0002758F" w:rsidP="00C02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</w:t>
            </w:r>
            <w:r w:rsidR="00C021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2758F" w:rsidRDefault="0002758F" w:rsidP="00C0219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двух тысяч пятисот рублей.</w:t>
            </w:r>
          </w:p>
        </w:tc>
        <w:tc>
          <w:tcPr>
            <w:tcW w:w="4929" w:type="dxa"/>
          </w:tcPr>
          <w:p w:rsidR="0002758F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>т. 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05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02758F" w:rsidRPr="0002758F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-</w:t>
            </w:r>
          </w:p>
          <w:p w:rsidR="0002758F" w:rsidRDefault="0002758F" w:rsidP="00C0219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FB2255" w:rsidTr="00316241">
        <w:tc>
          <w:tcPr>
            <w:tcW w:w="4928" w:type="dxa"/>
          </w:tcPr>
          <w:p w:rsid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7, 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ст. 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FB2255" w:rsidRDefault="00270AAE" w:rsidP="00270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AAE">
              <w:rPr>
                <w:rFonts w:ascii="Times New Roman" w:hAnsi="Times New Roman" w:cs="Times New Roman"/>
                <w:sz w:val="24"/>
                <w:szCs w:val="24"/>
              </w:rPr>
              <w:t>При возникновении подтоплений из-за нарушения работы централизованной ливневой системы водоотведения, ликвидация подтоплений производится за счет средств собственника или владельца централизованной ливневой системы водоотведения.</w:t>
            </w:r>
          </w:p>
          <w:p w:rsidR="00270AAE" w:rsidRPr="00270AAE" w:rsidRDefault="00270AAE" w:rsidP="00270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AAE"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техногенных подтоплений, вызванных сбросом воды (откачка воды из котлованов, аварийная </w:t>
            </w:r>
            <w:r w:rsidRPr="00270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на трубопроводах, проведение 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т.6.6 КоАП МО</w:t>
            </w:r>
          </w:p>
          <w:p w:rsidR="00070458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метров или глубиной более 3 сантиметров участков дорог, улиц, </w:t>
            </w:r>
            <w:proofErr w:type="spellStart"/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</w:t>
            </w: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коммуникаций, сточных вод из 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B2255" w:rsidRPr="00FB2255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рублей.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FB2255" w:rsidRDefault="00FB2255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Pr="00FB2255">
              <w:rPr>
                <w:rFonts w:ascii="Times New Roman" w:hAnsi="Times New Roman" w:cs="Times New Roman"/>
                <w:b/>
                <w:sz w:val="24"/>
                <w:szCs w:val="24"/>
              </w:rPr>
              <w:t>т.6.6 КоАП МО</w:t>
            </w:r>
          </w:p>
          <w:p w:rsidR="005B1E2F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метров или глубиной более 3 сантиметров участков дорог, улиц, </w:t>
            </w:r>
            <w:proofErr w:type="spellStart"/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</w:t>
            </w: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коммуникаций, сточных вод из 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5B1E2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FB2255" w:rsidRPr="00FB2255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5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в размере от одной тысячи до пяти тысяч рублей; на юридических лиц - в размере от десяти тысяч до пятидесяти тысяч рублей.</w:t>
            </w:r>
          </w:p>
        </w:tc>
      </w:tr>
      <w:tr w:rsidR="00FB2255" w:rsidTr="00316241">
        <w:tc>
          <w:tcPr>
            <w:tcW w:w="4928" w:type="dxa"/>
          </w:tcPr>
          <w:p w:rsidR="00FB2255" w:rsidRDefault="005B1E2F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ст.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8B6B5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5B1E2F" w:rsidRDefault="00715861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1">
              <w:rPr>
                <w:rFonts w:ascii="Times New Roman" w:hAnsi="Times New Roman" w:cs="Times New Roman"/>
                <w:sz w:val="24"/>
                <w:szCs w:val="24"/>
              </w:rPr>
              <w:t>Основными элементами улично-дорожной сети являются: аллеи, бульвары, магистрали, переулки, площади, проезды, проспекты, проулки, разъезды, спуски, тракты, тупики, улицы, шоссе, а также объекты инфраструктуры для велосипедного движения, пешеходные коммуникации.</w:t>
            </w:r>
          </w:p>
          <w:p w:rsidR="00715861" w:rsidRPr="008B6B56" w:rsidRDefault="00715861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861">
              <w:rPr>
                <w:rFonts w:ascii="Times New Roman" w:hAnsi="Times New Roman" w:cs="Times New Roman"/>
                <w:sz w:val="24"/>
                <w:szCs w:val="24"/>
              </w:rPr>
              <w:t xml:space="preserve">При благоустройстве протяженных объектов (инженерно-технических, искусственных сооружений, сборных конструкций), предназначенных для движения пешеходов и транспорта, или их участков архитектурно-художественное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Pr="00715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FB2255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FB2255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ст. 6.7 КоАП МО</w:t>
            </w:r>
          </w:p>
          <w:p w:rsidR="005B1E2F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Ненадлежащее состояние или содержание дорог, улиц, других площадей и территорий, обочин дорог, кюветов и иных элементов дорог, полосы отвода, подъездных путей, тротуаров, внутриквартальных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проездов, объектов инфраструктуры железнодорожного транспорта, выраженное в отсутствии проведения необходимого ремонта, поврежденном или загрязненном состоянии бортового (бордюрного) камня, отсутствии твердого покрытия подъездных путей к складам, автостоянкам, объектам торговли и снабжения, строительным и контейнерным площадкам и другим местам погрузки-разгрузки и производства работ в границах закрепленных земельных участков, если это установлено требованиями нормативных правовых актов Московской области, нормативными правовыми актами органов местного самоуправления, 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 по объекту, -</w:t>
            </w:r>
          </w:p>
          <w:p w:rsidR="005B1E2F" w:rsidRPr="005B1E2F" w:rsidRDefault="005B1E2F" w:rsidP="005B1E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E2F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одной тысячи до четырех тысяч рублей; на юридических лиц - от пятнадцати тысяч до тридцати тысяч рублей.</w:t>
            </w:r>
          </w:p>
          <w:p w:rsidR="005B1E2F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56" w:rsidTr="00316241">
        <w:tc>
          <w:tcPr>
            <w:tcW w:w="4928" w:type="dxa"/>
          </w:tcPr>
          <w:p w:rsidR="008B6B56" w:rsidRDefault="007942DC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r w:rsidR="008B6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ст.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6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8B6B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D610A5" w:rsidRPr="008B6B56" w:rsidRDefault="00D610A5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Вскрытие дорожных покрытий, тротуаров, газонов,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дминистрацией городского округа Щелково в границах и в сроки, указанные в разрешении.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</w:t>
            </w:r>
            <w:proofErr w:type="spellStart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проездов, иных площадей и территорий, -влечет наложение административного штрафа на граждан в размере от трех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</w:t>
            </w:r>
            <w:proofErr w:type="spellStart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проездов, иных площадей и территорий, -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должностных лиц - от пяти тысяч до десяти тысяч рублей; на юридических лиц - от пятнадцати тысяч до пятидесяти тысяч рублей.</w:t>
            </w:r>
          </w:p>
        </w:tc>
      </w:tr>
      <w:tr w:rsidR="008B6B56" w:rsidTr="00316241">
        <w:tc>
          <w:tcPr>
            <w:tcW w:w="4928" w:type="dxa"/>
          </w:tcPr>
          <w:p w:rsidR="008B6B56" w:rsidRPr="00D610A5" w:rsidRDefault="00D610A5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1-3, </w:t>
            </w:r>
            <w:r w:rsidR="008B6B56" w:rsidRPr="00D6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8B6B56" w:rsidRPr="00D61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D610A5" w:rsidRPr="00D610A5" w:rsidRDefault="00D610A5" w:rsidP="00D61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Наружные инженерные коммуникации (тепловые сети, газопровод, электросети, горячее водоснабжение и другие), и централизованные ливневые системы водоотведения должны находиться в исправном состоянии, а прилегающая к ним территория содержаться в чистоте.</w:t>
            </w:r>
          </w:p>
          <w:p w:rsidR="00D610A5" w:rsidRPr="00D610A5" w:rsidRDefault="00D610A5" w:rsidP="00D61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допускается повреждение наземных частей смотровых и </w:t>
            </w:r>
            <w:proofErr w:type="spellStart"/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наземных частей протяженных объектов инженерно-технического обеспечения.</w:t>
            </w:r>
          </w:p>
          <w:p w:rsidR="008B6B56" w:rsidRPr="00D610A5" w:rsidRDefault="00D610A5" w:rsidP="00D610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 допускается отсутствие, загрязнение или неокрашенное состояние ограждений, люков смотровых и </w:t>
            </w:r>
            <w:proofErr w:type="spellStart"/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отсутствие наружной изоляции наземных линий теплосети, газо-, топливо- и водопроводов и иных наземных частей протяженных объектов инженерно-технического обеспечения, отсутствие необходимого ремонта или несвоевременное проведение профилактических обследований указанных объектов, их очистки, покраски</w:t>
            </w:r>
          </w:p>
        </w:tc>
        <w:tc>
          <w:tcPr>
            <w:tcW w:w="4929" w:type="dxa"/>
          </w:tcPr>
          <w:p w:rsidR="008B6B56" w:rsidRPr="008B6B56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ст.6.8 КоАП МО</w:t>
            </w:r>
          </w:p>
          <w:p w:rsidR="008B6B56" w:rsidRP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 люков, смотровых и </w:t>
            </w:r>
            <w:proofErr w:type="spellStart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наружной изоляции наземных линий теплосети, газо-, топливо-, водопроводов, коммуникаций,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тсутствие наружной изоляции наземных линий теплосети, газо-, топливо-, водопроводов, не проведение или несвоевременное проведение профилактических обследований указанных объектов, их очистки, покраски и ремонта,</w:t>
            </w:r>
          </w:p>
          <w:p w:rsidR="00070458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енадлежащее наружное содержание газораспределительных устройств, центральных тепловых пунктов, тепловых и водозаборных устройств, трансформаторных, 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насосных станций, гидротехнических сооружений,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6B5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8B6B56" w:rsidRPr="00070458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двух тысяч до десяти тысяч рублей; на юридических лиц - от десяти тысяч до пятидесяти тысяч рублей.</w:t>
            </w:r>
          </w:p>
          <w:p w:rsidR="008B6B5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B5E" w:rsidTr="00316241">
        <w:tc>
          <w:tcPr>
            <w:tcW w:w="4928" w:type="dxa"/>
          </w:tcPr>
          <w:p w:rsidR="00E46B5E" w:rsidRDefault="00D610A5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п.7, п.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12-13 </w:t>
            </w:r>
            <w:r w:rsidR="00C02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46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46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E46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D610A5" w:rsidRDefault="00D610A5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любых видов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 </w:t>
            </w:r>
          </w:p>
          <w:p w:rsidR="00D610A5" w:rsidRDefault="00D610A5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 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производства земляных, ремонтных, аварийно-восстановительных и иных видов работ место производства работ должно иметь ограждение, в том числе соответствующее архитектурно-художественным требованиям, аварийное освещение, необходимые указатели, бункеры.</w:t>
            </w:r>
          </w:p>
          <w:p w:rsidR="00E46B5E" w:rsidRDefault="00D610A5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аварии при производстве земляных, ремонтных и иных работ, исполнитель обязан своевременно вызывать на место </w:t>
            </w:r>
            <w:r w:rsidRPr="00D610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производства работ представителей организаций, эксплуатирующих действующие подземные коммуникации и сооружения, а также своевременно известить об аварии дежурную службу администрации городского округа Щелково, организации, имеющие смежные с местом аварии территории.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E46B5E" w:rsidRPr="00E46B5E" w:rsidRDefault="00E46B5E" w:rsidP="00E4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евосстановление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после 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овреждение при производстве работ или иных действиях наземных частей смотровых и </w:t>
            </w:r>
            <w:proofErr w:type="spellStart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частей протяженных объектов инженерно-технического обеспечения;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:rsidR="00B7625E" w:rsidRDefault="00070458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евызов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</w:t>
            </w:r>
            <w:proofErr w:type="spellStart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неизвещение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дорожного движения при необходимости ограничения или закрытия проезда </w:t>
            </w:r>
            <w:r w:rsidR="00B7625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E46B5E" w:rsidRPr="008B6B56" w:rsidRDefault="00E46B5E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одной тысячи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пяти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E46B5E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:rsidR="00E46B5E" w:rsidRPr="00E46B5E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евосстановление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после 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овреждение при производстве работ или иных действиях наземных частей смотровых и </w:t>
            </w:r>
            <w:proofErr w:type="spellStart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частей протяженных объектов инженерно-технического обеспечения;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:rsidR="00E46B5E" w:rsidRPr="00E46B5E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евызов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</w:t>
            </w:r>
            <w:proofErr w:type="spellStart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неизвещение</w:t>
            </w:r>
            <w:proofErr w:type="spellEnd"/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дорожного движения при необходимости ограничения или закрытия проезда -</w:t>
            </w:r>
          </w:p>
          <w:p w:rsidR="00E46B5E" w:rsidRPr="008B6B56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должностных лиц - от трех тысяч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сорока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 на юридических лиц - от десяти тысяч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трехсот</w:t>
            </w: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</w:tc>
      </w:tr>
      <w:tr w:rsidR="00E46B5E" w:rsidTr="00316241">
        <w:tc>
          <w:tcPr>
            <w:tcW w:w="4928" w:type="dxa"/>
          </w:tcPr>
          <w:p w:rsidR="00E46B5E" w:rsidRDefault="00D610A5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B76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567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="00567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567070" w:rsidRPr="00567070" w:rsidRDefault="00567070" w:rsidP="00567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070">
              <w:rPr>
                <w:rFonts w:ascii="Times New Roman" w:hAnsi="Times New Roman" w:cs="Times New Roman"/>
                <w:bCs/>
                <w:sz w:val="24"/>
                <w:szCs w:val="24"/>
              </w:rPr>
              <w:t>Все системы уличного, дворового и других видов наружного освещения должны поддерживаться в исправном состоянии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67070" w:rsidRDefault="00567070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:rsidR="00E46B5E" w:rsidRPr="00E46B5E" w:rsidRDefault="00CC003F" w:rsidP="00B62B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E46B5E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6.10 КоАП МО</w:t>
            </w:r>
          </w:p>
          <w:p w:rsidR="00070458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требований по организации освещения улиц, дорог, площадей и иных территорий муниципальных образований</w:t>
            </w:r>
            <w:r w:rsidR="0007045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70458" w:rsidRDefault="00070458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E46B5E"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(средств) наружного освещения, в том числе н</w:t>
            </w:r>
            <w:r w:rsidR="00E46B5E">
              <w:rPr>
                <w:rFonts w:ascii="Times New Roman" w:hAnsi="Times New Roman" w:cs="Times New Roman"/>
                <w:bCs/>
                <w:sz w:val="24"/>
                <w:szCs w:val="24"/>
              </w:rPr>
              <w:t>арушение уровня освещенности, -</w:t>
            </w:r>
          </w:p>
          <w:p w:rsidR="00E46B5E" w:rsidRPr="00B62B08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в размере от двадцати тысяч до тридцати тысяч рублей; на юридических лиц - от двадцати ты</w:t>
            </w:r>
            <w:r w:rsidR="00B62B08">
              <w:rPr>
                <w:rFonts w:ascii="Times New Roman" w:hAnsi="Times New Roman" w:cs="Times New Roman"/>
                <w:bCs/>
                <w:sz w:val="24"/>
                <w:szCs w:val="24"/>
              </w:rPr>
              <w:t>сяч до пятидесяти тысяч рублей.</w:t>
            </w:r>
          </w:p>
        </w:tc>
      </w:tr>
      <w:tr w:rsidR="00B62B08" w:rsidTr="00316241">
        <w:tc>
          <w:tcPr>
            <w:tcW w:w="4928" w:type="dxa"/>
          </w:tcPr>
          <w:p w:rsidR="00B7625E" w:rsidRDefault="00B7625E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ст. </w:t>
            </w:r>
            <w:r w:rsidR="0088315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B7625E" w:rsidRPr="00316241" w:rsidRDefault="00883150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 должны соблюдать чистоту и поддерживать порядок на всей территории городского округа Щелково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6B9" w:rsidRPr="00ED1DF5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ст. </w:t>
            </w:r>
            <w:r w:rsidR="0088315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2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:rsidR="00B62B08" w:rsidRDefault="00883150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sz w:val="24"/>
                <w:szCs w:val="24"/>
              </w:rPr>
              <w:t>Юридические лица (индивидуальные предприниматели), осуществляющие свою деятельность на территории городского округа Щелково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Московской области, регламентом содержания объектов благоустройства Московской области и настоящими Правилами</w:t>
            </w:r>
          </w:p>
        </w:tc>
        <w:tc>
          <w:tcPr>
            <w:tcW w:w="4929" w:type="dxa"/>
          </w:tcPr>
          <w:p w:rsidR="00B62B08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ст. 6.11. КоАП МО</w:t>
            </w:r>
          </w:p>
          <w:p w:rsidR="00070458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4D46B9" w:rsidRPr="004D46B9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двух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B62B08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ч.1 ст. 6.11. КоАП МО</w:t>
            </w:r>
          </w:p>
          <w:p w:rsidR="004D46B9" w:rsidRP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двадцати тысяч до пятидесяти тысяч рублей; на юридических лиц - от пятидесяти тысяч до ста пятидесяти тысяч рублей.</w:t>
            </w:r>
          </w:p>
        </w:tc>
      </w:tr>
      <w:tr w:rsidR="004D46B9" w:rsidTr="00316241">
        <w:tc>
          <w:tcPr>
            <w:tcW w:w="4928" w:type="dxa"/>
          </w:tcPr>
          <w:p w:rsidR="004D46B9" w:rsidRPr="00ED1DF5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ст. </w:t>
            </w:r>
            <w:r w:rsidR="0088315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ED1D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D46B9" w:rsidRPr="00883150" w:rsidRDefault="00883150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городского округа Щелково или физические лица обеспечивают содержание принадлежащих им объектов, а также прилегающих территорий в порядке, установленном </w:t>
            </w:r>
            <w:r w:rsidRPr="00883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Федерации, Московской области, регламентом содержания объектов благоустройства Московской области и настоящими 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ч.2 ст. 6.11. КоАП МО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Несвоевременная очистка или отсутствие в установленных местах урн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-</w:t>
            </w:r>
          </w:p>
          <w:p w:rsidR="004D46B9" w:rsidRP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на должностных лиц в размере от тридцати тысяч до семидесяти тысяч рублей; на юридических лиц - от семидесяти тысяч до ста семидесяти </w:t>
            </w: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тысяч рублей.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B9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6B9" w:rsidTr="00316241">
        <w:tc>
          <w:tcPr>
            <w:tcW w:w="4928" w:type="dxa"/>
          </w:tcPr>
          <w:p w:rsidR="004D46B9" w:rsidRDefault="00745B17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r w:rsidR="004D4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ст. 4</w:t>
            </w:r>
            <w:r w:rsidR="008831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4D4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4D46B9" w:rsidRDefault="00883150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всей территории городского округа Щелково запрещается проведение выжигания сухой травы в период с 15 марта по 15 ноября. 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:rsidR="004D46B9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ч.4 ст. 6.11. КоАП МО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(бездействие), повлекшие возгор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ание остатков растительности, -</w:t>
            </w:r>
          </w:p>
          <w:p w:rsidR="004D46B9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B9">
              <w:rPr>
                <w:rFonts w:ascii="Times New Roman" w:hAnsi="Times New Roman" w:cs="Times New Roman"/>
                <w:bCs/>
                <w:sz w:val="24"/>
                <w:szCs w:val="24"/>
              </w:rPr>
              <w:t>влекут наложение административного штрафа на должностных лиц в размере от сорока тысяч до пятидесяти тысяч рублей; на юридических лиц - от ста тысяч до двухсот тысяч рублей.</w:t>
            </w:r>
          </w:p>
        </w:tc>
      </w:tr>
      <w:tr w:rsidR="004D46B9" w:rsidTr="00316241">
        <w:tc>
          <w:tcPr>
            <w:tcW w:w="4928" w:type="dxa"/>
          </w:tcPr>
          <w:p w:rsidR="00883150" w:rsidRPr="00883150" w:rsidRDefault="00883150" w:rsidP="00883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150">
              <w:rPr>
                <w:rFonts w:ascii="Times New Roman" w:hAnsi="Times New Roman" w:cs="Times New Roman"/>
                <w:b/>
                <w:sz w:val="24"/>
                <w:szCs w:val="24"/>
              </w:rPr>
              <w:t>1 ст. 62 правил благоустройства</w:t>
            </w:r>
          </w:p>
          <w:p w:rsidR="004D46B9" w:rsidRPr="00883150" w:rsidRDefault="00883150" w:rsidP="00883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sz w:val="24"/>
                <w:szCs w:val="24"/>
              </w:rPr>
              <w:t>Юридические лица (индивидуальные предприниматели), осуществляющие свою деятельность на территории городского округа Щелково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Московской области, регламентом содержания объектов благоустройства Московской области и настоящими Правилами.</w:t>
            </w:r>
          </w:p>
        </w:tc>
        <w:tc>
          <w:tcPr>
            <w:tcW w:w="4929" w:type="dxa"/>
          </w:tcPr>
          <w:p w:rsidR="004D46B9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6.12 КоАП МО</w:t>
            </w:r>
          </w:p>
          <w:p w:rsidR="002263D3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</w:t>
            </w:r>
            <w:proofErr w:type="spellStart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проездов, тротуаров, ступеней и площадок перед входами в здания, осуществление действий, бездействие, препятствующие проведению работ по уборке снега, наледи с кровель зданий и сооружений, с проезжей части дорог, улиц, </w:t>
            </w:r>
            <w:proofErr w:type="spellStart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 и тротуаров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C17A3A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4929" w:type="dxa"/>
          </w:tcPr>
          <w:p w:rsidR="00C17A3A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6.12 КоАП МО</w:t>
            </w:r>
          </w:p>
          <w:p w:rsidR="00C17A3A" w:rsidRPr="00C17A3A" w:rsidRDefault="00C17A3A" w:rsidP="00C17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</w:t>
            </w:r>
            <w:proofErr w:type="spellStart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проездов, тротуаров, ступеней и площадок перед входами в здания, осуществление действий, бездействие, препятствующие проведению работ по уборке снега, наледи с кровель зданий и сооружений, с проезжей части дорог, улиц, </w:t>
            </w:r>
            <w:proofErr w:type="spellStart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проездов и тротуаров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4D46B9" w:rsidRDefault="00C17A3A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A3A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2263D3" w:rsidTr="00316241">
        <w:tc>
          <w:tcPr>
            <w:tcW w:w="4928" w:type="dxa"/>
          </w:tcPr>
          <w:p w:rsidR="002263D3" w:rsidRDefault="00883150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(а), </w:t>
            </w:r>
            <w:r w:rsidR="00603FA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FA2">
              <w:rPr>
                <w:rFonts w:ascii="Times New Roman" w:hAnsi="Times New Roman" w:cs="Times New Roman"/>
                <w:b/>
                <w:sz w:val="24"/>
                <w:szCs w:val="24"/>
              </w:rPr>
              <w:t>4 ст. 41 Правил благоустройства</w:t>
            </w:r>
          </w:p>
          <w:p w:rsidR="00603FA2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запрещается устраивать свалки снега и льда.</w:t>
            </w:r>
            <w:r w:rsidR="00883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7D40" w:rsidRPr="00587D40" w:rsidRDefault="00883150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 </w:t>
            </w:r>
            <w:r w:rsidR="00587D4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87D40" w:rsidRPr="00587D40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D40" w:rsidRPr="00587D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87D40" w:rsidRPr="0058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 </w:t>
            </w:r>
          </w:p>
          <w:p w:rsidR="00883150" w:rsidRDefault="00883150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0">
              <w:rPr>
                <w:rFonts w:ascii="Times New Roman" w:hAnsi="Times New Roman" w:cs="Times New Roman"/>
                <w:sz w:val="24"/>
                <w:szCs w:val="24"/>
              </w:rPr>
      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3FA2" w:rsidRDefault="008169CE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69CE">
              <w:rPr>
                <w:rFonts w:ascii="Times New Roman" w:hAnsi="Times New Roman" w:cs="Times New Roman"/>
                <w:sz w:val="24"/>
                <w:szCs w:val="24"/>
              </w:rPr>
              <w:t>ри уборке дорожек в парках, садах, скверах, бульварах и других зеленых зонах допускается временное складирование снега, не содержащего химических реагентов, на заранее подготовленные для этих целей площадки, при условии сохранности зеленых насаждений и обеспечения оттока талых вод.</w:t>
            </w:r>
          </w:p>
          <w:p w:rsidR="00740302" w:rsidRPr="007A49E8" w:rsidRDefault="0074030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49E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7A49E8">
              <w:rPr>
                <w:rFonts w:ascii="Times New Roman" w:hAnsi="Times New Roman" w:cs="Times New Roman"/>
                <w:b/>
                <w:sz w:val="24"/>
                <w:szCs w:val="24"/>
              </w:rPr>
              <w:t>. (в)</w:t>
            </w:r>
            <w:r w:rsidR="007A49E8" w:rsidRPr="007A4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п. 1 ст. 60 Правил </w:t>
            </w:r>
            <w:proofErr w:type="spellStart"/>
            <w:r w:rsidR="007A49E8" w:rsidRPr="007A49E8">
              <w:rPr>
                <w:rFonts w:ascii="Times New Roman" w:hAnsi="Times New Roman" w:cs="Times New Roman"/>
                <w:b/>
                <w:sz w:val="24"/>
                <w:szCs w:val="24"/>
              </w:rPr>
              <w:t>благосустройства</w:t>
            </w:r>
            <w:proofErr w:type="spellEnd"/>
          </w:p>
          <w:p w:rsidR="007A49E8" w:rsidRDefault="007A49E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E8">
              <w:rPr>
                <w:rFonts w:ascii="Times New Roman" w:hAnsi="Times New Roman" w:cs="Times New Roman"/>
                <w:sz w:val="24"/>
                <w:szCs w:val="24"/>
              </w:rPr>
              <w:t>производить своевременную уборку от снега подходов и подъездов к дому и на прилегающей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E8" w:rsidRPr="007A49E8" w:rsidRDefault="007A49E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9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20 ст. 66 Правил благоустройства </w:t>
            </w:r>
          </w:p>
          <w:p w:rsidR="007A49E8" w:rsidRPr="00587D40" w:rsidRDefault="007A49E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9E8">
              <w:rPr>
                <w:rFonts w:ascii="Times New Roman" w:hAnsi="Times New Roman" w:cs="Times New Roman"/>
                <w:sz w:val="24"/>
                <w:szCs w:val="24"/>
              </w:rPr>
              <w:t>Внутридворовые</w:t>
            </w:r>
            <w:proofErr w:type="spellEnd"/>
            <w:r w:rsidRPr="007A49E8">
              <w:rPr>
                <w:rFonts w:ascii="Times New Roman" w:hAnsi="Times New Roman" w:cs="Times New Roman"/>
                <w:sz w:val="24"/>
                <w:szCs w:val="24"/>
              </w:rPr>
              <w:t xml:space="preserve"> проезды, контейнерные площадки, за исключением контейнерных площадок, расположенных на дорогах общего пользования, подъездные пути к ним, тротуары и другие пешеходные зоны, имеющие усовершенствованное покрытие </w:t>
            </w:r>
            <w:r w:rsidRPr="007A4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(асфальт, бетон, тротуарная плитка), должны быть очищены от снега и наледи до твердого покрытия.</w:t>
            </w:r>
          </w:p>
        </w:tc>
        <w:tc>
          <w:tcPr>
            <w:tcW w:w="4929" w:type="dxa"/>
          </w:tcPr>
          <w:p w:rsidR="00603FA2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ст.6.13 КоАП МО</w:t>
            </w:r>
          </w:p>
          <w:p w:rsidR="00603FA2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</w:t>
            </w:r>
            <w:proofErr w:type="spellStart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проходах, на газонах и кустарниках и в других местах </w:t>
            </w:r>
            <w:proofErr w:type="gramStart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без соблюдения</w:t>
            </w:r>
            <w:proofErr w:type="gramEnd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установленного нормативными правовыми актами Московской области, нормативными правовыми актами органов местного самоуправления порядка </w:t>
            </w:r>
            <w:r w:rsidR="00603FA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2263D3" w:rsidRPr="002263D3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</w:t>
            </w:r>
            <w:r w:rsidR="00603FA2">
              <w:rPr>
                <w:rFonts w:ascii="Times New Roman" w:hAnsi="Times New Roman" w:cs="Times New Roman"/>
                <w:bCs/>
                <w:sz w:val="24"/>
                <w:szCs w:val="24"/>
              </w:rPr>
              <w:t>ной тысячи до трех тысяч рублей.</w:t>
            </w:r>
          </w:p>
          <w:p w:rsidR="002263D3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603FA2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ст.6.13 КоАП МО</w:t>
            </w:r>
          </w:p>
          <w:p w:rsidR="00603FA2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</w:t>
            </w:r>
            <w:proofErr w:type="spellStart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внутридворовых</w:t>
            </w:r>
            <w:proofErr w:type="spellEnd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проходах, на газонах и кустарниках и в других местах </w:t>
            </w:r>
            <w:proofErr w:type="gramStart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>без соблюдения</w:t>
            </w:r>
            <w:proofErr w:type="gramEnd"/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установленного нормативными правовыми актами Московской области, нормативными правовыми актами органов местного самоуправления порядка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603FA2" w:rsidRPr="00603FA2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3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603FA2">
              <w:rPr>
                <w:rFonts w:ascii="Times New Roman" w:hAnsi="Times New Roman" w:cs="Times New Roman"/>
                <w:bCs/>
                <w:sz w:val="24"/>
                <w:szCs w:val="24"/>
              </w:rPr>
              <w:t>на должностных лиц - от пяти тысяч до десяти тысяч рублей; на юридических лиц - от пятнадцати тысяч до пятидесяти тысяч рублей.</w:t>
            </w:r>
          </w:p>
          <w:p w:rsidR="002263D3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D40" w:rsidTr="00316241">
        <w:tc>
          <w:tcPr>
            <w:tcW w:w="4928" w:type="dxa"/>
          </w:tcPr>
          <w:p w:rsidR="00587D40" w:rsidRDefault="008169CE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(а), </w:t>
            </w:r>
            <w:r w:rsidR="00341F3F">
              <w:rPr>
                <w:rFonts w:ascii="Times New Roman" w:hAnsi="Times New Roman" w:cs="Times New Roman"/>
                <w:b/>
                <w:sz w:val="24"/>
                <w:szCs w:val="24"/>
              </w:rPr>
              <w:t>п.7 ст.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4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341F3F" w:rsidRDefault="00341F3F" w:rsidP="00816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допускается </w:t>
            </w:r>
            <w:r w:rsidR="008169CE" w:rsidRPr="008169C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а также создание помех для уборки дворовых территорий в периоды, установленные графиками выполнения соответствующих работ;</w:t>
            </w:r>
          </w:p>
        </w:tc>
        <w:tc>
          <w:tcPr>
            <w:tcW w:w="4929" w:type="dxa"/>
          </w:tcPr>
          <w:p w:rsidR="00587D40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6.14 КоАП МО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пяти тысяч рублей.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:rsidR="00587D40" w:rsidRP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:rsid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87D40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587D40" w:rsidRDefault="00587D40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6.14 КоАП МО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десяти тысяч рублей; на юридических лиц - тридцати тысяч рублей.</w:t>
            </w:r>
          </w:p>
          <w:p w:rsidR="00587D40" w:rsidRPr="00587D40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:rsid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D4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пяти тысяч до пятнадцати тысяч рублей; на юридических лиц - от десяти тысяч до тридцати тысяч рублей.</w:t>
            </w:r>
          </w:p>
        </w:tc>
      </w:tr>
      <w:tr w:rsidR="006615CD" w:rsidTr="00316241">
        <w:tc>
          <w:tcPr>
            <w:tcW w:w="4928" w:type="dxa"/>
          </w:tcPr>
          <w:p w:rsidR="006615CD" w:rsidRDefault="000D756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ст. 4</w:t>
            </w:r>
            <w:r w:rsidR="008169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8169CE" w:rsidRDefault="008169CE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69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Вырубка деревьев и кустарников производится только на основании разрешения, выдаваемого в установленном порядке. </w:t>
            </w:r>
          </w:p>
          <w:p w:rsidR="000D7568" w:rsidRPr="00A328A4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0D7568" w:rsidRPr="00A3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7568" w:rsidRPr="00A3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ст.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7568" w:rsidRPr="00A3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280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D7568" w:rsidRPr="00A32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280E7E" w:rsidRDefault="00280E7E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E7E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проезд, размещение и хранение транспортных средств на участках с зелеными насаждениями на дворовых и </w:t>
            </w:r>
            <w:r w:rsidRPr="00280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территориях, </w:t>
            </w:r>
            <w:proofErr w:type="spellStart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 xml:space="preserve"> и внутриквартальных проездах, на цветниках и участках с травянистой растительностью искусственного происхождения. </w:t>
            </w:r>
          </w:p>
          <w:p w:rsidR="00A328A4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8A4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ст. </w:t>
            </w:r>
            <w:r w:rsidR="00280E7E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Pr="00A32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280E7E" w:rsidRPr="00280E7E" w:rsidRDefault="00280E7E" w:rsidP="00280E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E7E">
              <w:rPr>
                <w:rFonts w:ascii="Times New Roman" w:hAnsi="Times New Roman" w:cs="Times New Roman"/>
                <w:sz w:val="24"/>
                <w:szCs w:val="24"/>
              </w:rPr>
              <w:t xml:space="preserve">Упавшие деревья и кустарники, их части (ветви, стволы, корни), должны быть удалены с проезжей части улиц и дорог, внутриквартальных и </w:t>
            </w:r>
            <w:proofErr w:type="spellStart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 xml:space="preserve"> проездов, тротуаров и пешеходных дорожек, от </w:t>
            </w:r>
            <w:proofErr w:type="spellStart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>токонесущих</w:t>
            </w:r>
            <w:proofErr w:type="spellEnd"/>
            <w:r w:rsidRPr="00280E7E">
              <w:rPr>
                <w:rFonts w:ascii="Times New Roman" w:hAnsi="Times New Roman" w:cs="Times New Roman"/>
                <w:sz w:val="24"/>
                <w:szCs w:val="24"/>
              </w:rPr>
              <w:t xml:space="preserve"> проводов, площадок автостоянок, детских и спортивных площадок, фасадов жилых, общественных и производственных зданий, в течение суток с момента обнаружения.</w:t>
            </w:r>
          </w:p>
          <w:p w:rsidR="000D7568" w:rsidRDefault="00280E7E" w:rsidP="00280E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E7E">
              <w:rPr>
                <w:rFonts w:ascii="Times New Roman" w:hAnsi="Times New Roman" w:cs="Times New Roman"/>
                <w:sz w:val="24"/>
                <w:szCs w:val="24"/>
              </w:rPr>
              <w:t>Усохшие или поврежденные, представляющие угрозу для безопасности деревья и кустарники, а также пни, оставшиеся от спиленных и упавших деревьев, должны быть удалены в течение недели с момента их обнаружения, а до их удаления должны быть приняты меры, направленные на ограничение доступа людей в опасную зону.</w:t>
            </w:r>
          </w:p>
        </w:tc>
        <w:tc>
          <w:tcPr>
            <w:tcW w:w="4929" w:type="dxa"/>
          </w:tcPr>
          <w:p w:rsidR="006615CD" w:rsidRDefault="006615CD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6.15 КоАП МО</w:t>
            </w:r>
          </w:p>
          <w:p w:rsidR="006615CD" w:rsidRPr="006615CD" w:rsidRDefault="006615CD" w:rsidP="00661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 деревьев на территории поселений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6615CD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за каждое поврежденное дерево, куст, газон, цветник на граждан в размере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двух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тысяч пятисот рублей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6615CD" w:rsidRDefault="006615CD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6.15 КоАП МО</w:t>
            </w:r>
          </w:p>
          <w:p w:rsidR="006615CD" w:rsidRPr="006615CD" w:rsidRDefault="006615CD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 деревьев на территории поселений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6615CD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за каждое поврежденное дерево, куст, газон, цветник на должностных лиц - от пятисот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пяти тысяч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рублей; на юридических лиц - от одной тысячи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десяти</w:t>
            </w:r>
            <w:r w:rsidRPr="00661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</w:tc>
      </w:tr>
      <w:tr w:rsidR="000B3E39" w:rsidTr="00316241">
        <w:tc>
          <w:tcPr>
            <w:tcW w:w="4928" w:type="dxa"/>
          </w:tcPr>
          <w:p w:rsidR="000B3E39" w:rsidRDefault="00AE277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 1</w:t>
            </w:r>
            <w:r w:rsidR="00F268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68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AE2778" w:rsidRDefault="00F26881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Самовольная установка металлических гаражей, тентов для автомобилей, боксовых гаражей, "ракушек", "пеналов" на дворовых, внутриквартальных, общественных и иных территориях общего пользования, не допускается. </w:t>
            </w:r>
          </w:p>
        </w:tc>
        <w:tc>
          <w:tcPr>
            <w:tcW w:w="4929" w:type="dxa"/>
          </w:tcPr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ст.6.16 КоАП МО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торговли или оказания услуг,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Самовольная прокладка коммуникаций, ответственность за которую не предусмотрена </w:t>
            </w:r>
            <w:hyperlink r:id="rId4" w:history="1">
              <w:r w:rsidRPr="000B3E3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об административных правонарушениях,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пятис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</w:t>
            </w: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3E39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0B3E39" w:rsidRDefault="000B3E39" w:rsidP="000B3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ст.6.16 КоАП МО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 торговли или оказания услуг, -</w:t>
            </w:r>
          </w:p>
          <w:p w:rsidR="000B3E39" w:rsidRP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ста тысяч рублей.</w:t>
            </w:r>
          </w:p>
          <w:p w:rsidR="000B3E39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Самовольная прокладка коммуникаций, ответственность за которую не предусмотрена Российской Федерации об административных правонарушениях, -</w:t>
            </w:r>
          </w:p>
          <w:p w:rsidR="00AE2778" w:rsidRPr="00AE2778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E3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трех тысяч до пяти тысяч рублей; на юридических лиц - от двадцати тысяч до сорока тысяч рублей.</w:t>
            </w:r>
          </w:p>
        </w:tc>
      </w:tr>
      <w:tr w:rsidR="00267BD7" w:rsidTr="00316241">
        <w:tc>
          <w:tcPr>
            <w:tcW w:w="4928" w:type="dxa"/>
          </w:tcPr>
          <w:p w:rsidR="00267BD7" w:rsidRDefault="00267BD7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ст.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268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267BD7" w:rsidRDefault="00F26881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Разборка подлежащих сносу строений должна производиться в установленные администрацией городского округа Щелково сроки. </w:t>
            </w:r>
          </w:p>
        </w:tc>
        <w:tc>
          <w:tcPr>
            <w:tcW w:w="4929" w:type="dxa"/>
          </w:tcPr>
          <w:p w:rsid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6.17 КоАП МО</w:t>
            </w:r>
          </w:p>
          <w:p w:rsidR="00267BD7" w:rsidRP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разборки подлежащих сносу строений, а равно нарушение сроков благоустройства и планирования площадок после сноса строений –</w:t>
            </w:r>
          </w:p>
          <w:p w:rsidR="00267BD7" w:rsidRP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пятис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до двух тысяч пятисот рублей</w:t>
            </w: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67BD7" w:rsidRDefault="00267BD7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267BD7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6.17 КоАП МО</w:t>
            </w:r>
          </w:p>
          <w:p w:rsidR="00267BD7" w:rsidRPr="00267BD7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сроков разборки подлежащих сносу строений, а равно нарушение сроков благоустройства и планирования площадок после сноса строений –</w:t>
            </w:r>
          </w:p>
          <w:p w:rsidR="00267BD7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BD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трех тысяч до пяти тысяч рублей; на юридических лиц - от десяти тысяч до двадцати тысяч рублей.</w:t>
            </w:r>
          </w:p>
        </w:tc>
      </w:tr>
      <w:tr w:rsidR="00DC45D2" w:rsidTr="00316241">
        <w:tc>
          <w:tcPr>
            <w:tcW w:w="4928" w:type="dxa"/>
          </w:tcPr>
          <w:p w:rsidR="00DC45D2" w:rsidRDefault="00F26881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12 </w:t>
            </w:r>
            <w:r w:rsid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F26881" w:rsidRDefault="00F26881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содержании всех типов ограждений, должны соблюдаться требования к расположению и поддержанию привлекательности внешнего вида. </w:t>
            </w:r>
          </w:p>
          <w:p w:rsidR="00DC45D2" w:rsidRDefault="0007045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C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</w:t>
            </w:r>
            <w:r w:rsidR="00F2688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DC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F26881" w:rsidRPr="00F26881" w:rsidRDefault="00F26881" w:rsidP="00F26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81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отклонение ограждения от вертикали. Запрещается дальнейшая эксплуатация ветхого и аварийного ограждения, а также, отдельных элементов ограждения без проведения срочного </w:t>
            </w:r>
            <w:r w:rsidRPr="00F26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      </w:r>
          </w:p>
          <w:p w:rsidR="00F26881" w:rsidRDefault="00F26881" w:rsidP="00F26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81">
              <w:rPr>
                <w:rFonts w:ascii="Times New Roman" w:hAnsi="Times New Roman" w:cs="Times New Roman"/>
                <w:sz w:val="24"/>
                <w:szCs w:val="24"/>
              </w:rPr>
              <w:t>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      </w:r>
            <w:r w:rsidRPr="00F268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45D2" w:rsidRPr="00DC45D2" w:rsidRDefault="004652A9" w:rsidP="00F268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(з</w:t>
            </w:r>
            <w:r w:rsidR="00DC45D2" w:rsidRPr="00DC45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DC45D2" w:rsidRPr="00DC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DC45D2" w:rsidRPr="00DC4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:rsidR="004652A9" w:rsidRDefault="00F26881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</w:t>
            </w:r>
            <w:r w:rsidRPr="00F2688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бетонных блоков и плит, препятствующих или ограничивающих проход пешеходов и проезд автотранспорта в местах общественного пользования (за исключением бетонных блоков, применяемых для инвентарных (строительных) ограждений). </w:t>
            </w:r>
          </w:p>
          <w:p w:rsidR="00DC45D2" w:rsidRP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ст.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C4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DC45D2" w:rsidRPr="00DC45D2" w:rsidRDefault="004652A9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2A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земляных, ремонтных, аварийно-восстановительных и иных видов работ, место производства работ должно иметь ограждение, в том числе соответствующее архитектурно-художественным требованиям, аварийное освещение, необходимые указатели, бункеры. 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5D2" w:rsidRDefault="00DC45D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DC45D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:rsidR="00DC45D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DC45D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 тысяч до четырех тысяч рублей</w:t>
            </w: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Ненадлежащее состояние и содержание ограждений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четырех тысяч до пяти тысяч рублей.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 –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местного самоуправления-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рублей.</w:t>
            </w:r>
          </w:p>
          <w:p w:rsidR="00DC45D2" w:rsidRPr="0031550B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45D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:rsidR="00DC45D2" w:rsidRDefault="00DC45D2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:rsidR="00DC45D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должностных лиц - от пяти тысяч до десяти тысяч рублей; на юридических лиц - от пятнадцати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тридцати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состояние и содержание ограждений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DC45D2" w:rsidRP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45D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двадцати тысяч рублей; на юридических лиц - от пятнадцати тысяч до семидесяти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десяти тысяч до сорока тысяч рублей; на юридических лиц - от восьмидесяти тысяч до ста тысяч рублей.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 –</w:t>
            </w:r>
          </w:p>
          <w:p w:rsidR="00DC45D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десяти тысяч до пятидесяти тысяч рублей; на юридических лиц - от двадцати тысяч до ста тысяч рублей.</w:t>
            </w:r>
          </w:p>
          <w:p w:rsidR="00AA515B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самоуправления-</w:t>
            </w:r>
          </w:p>
          <w:p w:rsidR="00DC45D2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восьмидесяти тысяч рублей.</w:t>
            </w:r>
          </w:p>
          <w:p w:rsidR="00A3458B" w:rsidRDefault="00A3458B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50B" w:rsidTr="00316241">
        <w:tc>
          <w:tcPr>
            <w:tcW w:w="4928" w:type="dxa"/>
          </w:tcPr>
          <w:p w:rsidR="0031550B" w:rsidRDefault="004652A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п. 11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0D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026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 благоустройства</w:t>
            </w:r>
          </w:p>
          <w:p w:rsidR="00802677" w:rsidRDefault="004652A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Запрещается </w:t>
            </w:r>
            <w:r w:rsidRPr="00465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самовольное размещение (возведение, создание) на землях или земельных участках, находящихся в государственной или муниципальной собственности, объектов, перечень видов которых установлен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гаражей, являющихся некапитальными сооружениями, нестационарных торговых объектов, хозяйственных построек (сараи, бани, теплицы, навесы, погреба, колодцы и другие сооружения и постройки), иных зданий, строений, сооружений, ограждений без получения на размещение (возведение, создание) указанных объектов необходимых в силу законодательства Российской Федерации и законодательства Московской области согласований, разрешений; </w:t>
            </w:r>
          </w:p>
        </w:tc>
        <w:tc>
          <w:tcPr>
            <w:tcW w:w="4929" w:type="dxa"/>
          </w:tcPr>
          <w:p w:rsidR="0031550B" w:rsidRDefault="00AA1B2E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ч.2 </w:t>
            </w:r>
            <w:r w:rsidR="008C213D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1119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13D">
              <w:rPr>
                <w:rFonts w:ascii="Times New Roman" w:hAnsi="Times New Roman" w:cs="Times New Roman"/>
                <w:b/>
                <w:sz w:val="24"/>
                <w:szCs w:val="24"/>
              </w:rPr>
              <w:t>6.19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Самовольное размещение временных объектов, предназначенных или приспособленных для осуществления торговли или оказания услуг, на детских, игровых и спортивных площадках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8C213D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31550B" w:rsidRDefault="00AA1B2E" w:rsidP="00B6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Tr="00316241">
        <w:tc>
          <w:tcPr>
            <w:tcW w:w="4928" w:type="dxa"/>
          </w:tcPr>
          <w:p w:rsidR="00560D98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(б)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B63C49" w:rsidRDefault="00560D98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Запрещается </w:t>
            </w:r>
            <w:r w:rsidR="004652A9" w:rsidRPr="004652A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автотранспортных средств на детских игровых, игровых, спортивных площадках, газонах, цветниках, зеленых насаждениях, а также вне специальных площадок, оборудованных для их размещения; </w:t>
            </w:r>
          </w:p>
        </w:tc>
        <w:tc>
          <w:tcPr>
            <w:tcW w:w="4929" w:type="dxa"/>
          </w:tcPr>
          <w:p w:rsidR="00B63C49" w:rsidRDefault="00B63C49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ч.3 ст. 6.19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Размещение транспортных средств, в том числе брошенных и (или) разукомплектованных, на детских, игровых и спортивных площадках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размере пяти тысяч рублей.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63C49" w:rsidTr="00316241">
        <w:tc>
          <w:tcPr>
            <w:tcW w:w="4928" w:type="dxa"/>
          </w:tcPr>
          <w:p w:rsidR="002F5CED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2</w:t>
            </w:r>
            <w:r w:rsidR="00465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4652A9" w:rsidRDefault="004652A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A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размещения информации и рекламные конструкции, размещаемые на зданиях и сооружениях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 </w:t>
            </w:r>
          </w:p>
          <w:p w:rsidR="002F5CED" w:rsidRDefault="004652A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1 </w:t>
            </w:r>
            <w:r w:rsidR="002F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F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4652A9" w:rsidRDefault="004652A9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2A9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размещения информации, за исключением информационных стендов дворовых территорий, устанавливаются на территории городского округа Щелково на основании согласования на установку средства размещения информации, выдаваемого в порядке, определяемом администрацией городского округа Щелково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652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размещения информации, за исключением информационных стендов дворовых территорий, должны соответствовать требованиям Административного регламента </w:t>
            </w:r>
            <w:r w:rsidRPr="004652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предоставления муниципальной услуги "Согласование установки средства размещения информации на территории городского округа Щелково Московской области", утвержденного постановлением администрации городского округа Щелково от 19.07.2022 N 2186, художественно-композиционным требованиям к их внешнему виду и порядку установки, определенным Законом Московской области от 30.12.2014 N 191/2014-ОЗ "О регулировании дополнительных вопросов в сфере благоустройства в Московской области" и иными нормативными правовыми актами Московской области.</w:t>
            </w:r>
          </w:p>
          <w:p w:rsidR="002F5CED" w:rsidRPr="004652A9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 w:rsidR="006B2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2F5C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6B2BDF" w:rsidRPr="006B2BDF" w:rsidRDefault="006B2BDF" w:rsidP="006B2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2BDF">
              <w:rPr>
                <w:rFonts w:ascii="Times New Roman" w:hAnsi="Times New Roman" w:cs="Times New Roman"/>
                <w:sz w:val="24"/>
                <w:szCs w:val="24"/>
              </w:rPr>
              <w:t>равообладатель средства размещения информации, рекламной конструкции обязан содержать их в чистоте, мойку производить по мере загрязнения, элементы конструкций окрашивать по мере необходимости, устранять загрязнения прилегающей территории, возникшие при их эксплуатации. Элементы освещения средств размещения информации, рекламных конструкций должны содержаться в исправном состоянии. Ремонт неисправных светильников и иных элементов освещения производится в течение 3 дней с момента их выявления.</w:t>
            </w:r>
          </w:p>
          <w:p w:rsidR="000E4BBB" w:rsidRDefault="006B2BDF" w:rsidP="006B2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BD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порядком, </w:t>
            </w:r>
            <w:r w:rsidRPr="006B2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определяемым администрацией городского округа.</w:t>
            </w:r>
            <w:r w:rsidRPr="006B2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</w:tcPr>
          <w:p w:rsidR="00B63C49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6.20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художественно-композиционных требований к внешнему виду рекламных конструкций и средств размещения информации, установленных нормативными правовыми актами Московской области, а также требований к размещению средств размещения информации, установленных нормативными правовыми актами Московской области, нормативными правовыми актами органов местного самоуправления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P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х тысяч до четырех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содержание, неисправное и (или) загрязненное состояние рекламных конструкций и средств размещения информации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чет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ырех тысяч до пяти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Tr="00316241">
        <w:tc>
          <w:tcPr>
            <w:tcW w:w="4928" w:type="dxa"/>
          </w:tcPr>
          <w:p w:rsidR="00B63C49" w:rsidRDefault="006B2BDF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(г), п. 7</w:t>
            </w:r>
            <w:r w:rsidR="000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</w:t>
            </w:r>
            <w:r w:rsidR="00794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0E4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6B2BDF" w:rsidRDefault="006B2BDF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  <w:r w:rsidRPr="006B2BD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транспортных средств, в том числе брошенных и (или) разукомплектованных, на дворовых и внутриквартальных территориях, иных местах общего пользования на участках с зелеными насаждениями, на газонах и цветниках. </w:t>
            </w:r>
          </w:p>
          <w:p w:rsidR="000E4BBB" w:rsidRPr="000E4BBB" w:rsidRDefault="0089394E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(б), </w:t>
            </w:r>
            <w:r w:rsidR="000E4B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E4BBB" w:rsidRPr="000E4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BBB" w:rsidRPr="000E4BBB">
              <w:rPr>
                <w:rFonts w:ascii="Times New Roman" w:hAnsi="Times New Roman" w:cs="Times New Roman"/>
                <w:b/>
                <w:sz w:val="24"/>
                <w:szCs w:val="24"/>
              </w:rPr>
              <w:t>7 ст.</w:t>
            </w:r>
            <w:r w:rsidR="00794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E4BBB" w:rsidRPr="000E4B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0E4BBB" w:rsidRPr="000E4BBB">
              <w:rPr>
                <w:rFonts w:ascii="Times New Roman" w:hAnsi="Times New Roman" w:cs="Times New Roman"/>
                <w:b/>
                <w:sz w:val="24"/>
                <w:szCs w:val="24"/>
              </w:rPr>
              <w:t>Правил благоустройства</w:t>
            </w:r>
          </w:p>
          <w:p w:rsidR="000E4BBB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</w:t>
            </w:r>
            <w:r w:rsidR="0089394E" w:rsidRPr="0089394E">
              <w:rPr>
                <w:rFonts w:ascii="Times New Roman" w:hAnsi="Times New Roman" w:cs="Times New Roman"/>
                <w:sz w:val="24"/>
                <w:szCs w:val="24"/>
              </w:rPr>
              <w:t>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</w:t>
            </w:r>
            <w:r w:rsidR="0089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63C49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6.22 КоАП МО</w:t>
            </w:r>
          </w:p>
          <w:p w:rsidR="00C35C04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транспортных средств, в том числе брошенных и (или) разукомплектованных, на участках с зелеными насаждениями, на газонах и цветниках,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на дворовых и внутриквартальных территориях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11198E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Tr="00316241">
        <w:tc>
          <w:tcPr>
            <w:tcW w:w="4928" w:type="dxa"/>
          </w:tcPr>
          <w:p w:rsidR="00C91859" w:rsidRDefault="0089394E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1 </w:t>
            </w:r>
            <w:r w:rsidR="00C91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C918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C91859" w:rsidRDefault="0089394E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9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сезонных (летних) кафе при стационарных предприятиях общественного питания в отсутствие решения о предоставлении муниципальной услуги "Размещение сезонных (летних) кафе при стационарных предприятиях общественного питания на территории Московской области", а также несоблюдение статьи 30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 благоустройства </w:t>
            </w:r>
            <w:r w:rsidRPr="0089394E">
              <w:rPr>
                <w:rFonts w:ascii="Times New Roman" w:hAnsi="Times New Roman" w:cs="Times New Roman"/>
                <w:bCs/>
                <w:sz w:val="24"/>
                <w:szCs w:val="24"/>
              </w:rPr>
              <w:t>являются нарушениями требований к размещению сезонных (летних) кафе.</w:t>
            </w:r>
          </w:p>
        </w:tc>
        <w:tc>
          <w:tcPr>
            <w:tcW w:w="4929" w:type="dxa"/>
          </w:tcPr>
          <w:p w:rsidR="00C35C04" w:rsidRDefault="00B63C49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6.23 КоАП МО</w:t>
            </w:r>
          </w:p>
          <w:p w:rsidR="00C35C04" w:rsidRDefault="00C35C04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Несоблюдение требований к размещению сезонных (летних) кафе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C35C04" w:rsidRDefault="00C35C04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ной тысячи до трех тысяч рублей</w:t>
            </w:r>
            <w:r w:rsidRPr="00C35C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B63C49" w:rsidRDefault="00B63C49" w:rsidP="00B63C49">
            <w:pPr>
              <w:jc w:val="center"/>
            </w:pPr>
            <w:r w:rsidRPr="00183D9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A0232" w:rsidTr="00316241">
        <w:tc>
          <w:tcPr>
            <w:tcW w:w="4928" w:type="dxa"/>
          </w:tcPr>
          <w:p w:rsidR="000C269A" w:rsidRPr="001E0F02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:rsidR="000C269A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Подлежат согласованию с администрацией городского округа Щелково посредством оформления паспорта колористического решения фасадов зданий, строений, сооружений:</w:t>
            </w:r>
          </w:p>
          <w:p w:rsidR="000C269A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а) изменения внешнего вида при реконструктивных работах и капитальном ремонте вне зависимости от местоположения на территории городского округа Щелково:</w:t>
            </w:r>
          </w:p>
          <w:p w:rsidR="000C269A" w:rsidRPr="000C269A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269A"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многоквартирных жилых домов, общежитий;</w:t>
            </w:r>
          </w:p>
          <w:p w:rsidR="000C269A" w:rsidRPr="000C269A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269A"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социальной инфраструктуры;</w:t>
            </w:r>
          </w:p>
          <w:p w:rsidR="000C269A" w:rsidRPr="000C269A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269A"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нежилого назначения общей площадью более 1500 кв. м;</w:t>
            </w:r>
          </w:p>
          <w:p w:rsidR="000C269A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б) изменения внешнего вида при реконструктивных работах и капитальном ремонте на территориях, указанных в части 7 настоящей статьи:</w:t>
            </w:r>
          </w:p>
          <w:p w:rsidR="000C269A" w:rsidRPr="000C269A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269A"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 жилых домов, домов блокированной застройки;</w:t>
            </w:r>
          </w:p>
          <w:p w:rsidR="000C269A" w:rsidRPr="000C269A" w:rsidRDefault="001E0F02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C269A"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нежилого назначения общей площадью менее 1500 кв. м;</w:t>
            </w:r>
          </w:p>
          <w:p w:rsidR="000C269A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в) изменения внешнего вида (внешний вид при новом размещении) некапитальных строений, сооружений на территориях, указанных в части 7 настоящей статьи, за исключением нестационарных строений, сооружений, размещаемых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решениями;</w:t>
            </w:r>
          </w:p>
          <w:p w:rsidR="000C269A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г) нанесение изображений, указанных в части 11 настоящей статьи, на здания, строения, сооружения.</w:t>
            </w:r>
          </w:p>
          <w:p w:rsidR="003A0232" w:rsidRPr="000C269A" w:rsidRDefault="000C269A" w:rsidP="000C26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69A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Самовольные изменения внешнего вида не допускаются.</w:t>
            </w:r>
          </w:p>
        </w:tc>
        <w:tc>
          <w:tcPr>
            <w:tcW w:w="4929" w:type="dxa"/>
          </w:tcPr>
          <w:p w:rsidR="002A0CE4" w:rsidRDefault="002A0CE4" w:rsidP="002A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2A0CE4" w:rsidRPr="002A0CE4" w:rsidRDefault="002A0CE4" w:rsidP="002A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CE4">
              <w:rPr>
                <w:rFonts w:ascii="Times New Roman" w:hAnsi="Times New Roman" w:cs="Times New Roman"/>
                <w:sz w:val="24"/>
                <w:szCs w:val="24"/>
              </w:rPr>
              <w:t>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муниципального образования Московской области -</w:t>
            </w:r>
          </w:p>
          <w:p w:rsidR="003A0232" w:rsidRDefault="002A0CE4" w:rsidP="002A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E4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сорока тысяч рублей; на юридических лиц - от восьмидесяти тысяч до ста тысяч</w:t>
            </w:r>
            <w:bookmarkStart w:id="0" w:name="_GoBack"/>
            <w:bookmarkEnd w:id="0"/>
            <w:r w:rsidRPr="002A0CE4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  <w:tc>
          <w:tcPr>
            <w:tcW w:w="4929" w:type="dxa"/>
          </w:tcPr>
          <w:p w:rsidR="002A0CE4" w:rsidRDefault="002A0CE4" w:rsidP="002A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6.2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</w:p>
          <w:p w:rsidR="002A0CE4" w:rsidRPr="002A0CE4" w:rsidRDefault="002A0CE4" w:rsidP="002A0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CE4">
              <w:rPr>
                <w:rFonts w:ascii="Times New Roman" w:hAnsi="Times New Roman" w:cs="Times New Roman"/>
                <w:sz w:val="24"/>
                <w:szCs w:val="24"/>
              </w:rPr>
              <w:t>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муниципального образования Московской области -</w:t>
            </w:r>
          </w:p>
          <w:p w:rsidR="003A0232" w:rsidRPr="00183D9A" w:rsidRDefault="002A0CE4" w:rsidP="002A0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CE4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сорока тысяч рублей; на юридических лиц - от восьмидесяти тысяч до ста тысяч рублей.</w:t>
            </w:r>
          </w:p>
        </w:tc>
      </w:tr>
    </w:tbl>
    <w:p w:rsidR="00B512B1" w:rsidRDefault="001E0F02" w:rsidP="00316241">
      <w:pPr>
        <w:jc w:val="center"/>
      </w:pPr>
    </w:p>
    <w:p w:rsidR="007D68BC" w:rsidRDefault="007D68BC" w:rsidP="007D68BC">
      <w:pPr>
        <w:jc w:val="both"/>
        <w:rPr>
          <w:rFonts w:ascii="Times New Roman" w:hAnsi="Times New Roman" w:cs="Times New Roman"/>
        </w:rPr>
      </w:pPr>
      <w:r w:rsidRPr="007D68BC">
        <w:rPr>
          <w:rFonts w:ascii="Times New Roman" w:hAnsi="Times New Roman" w:cs="Times New Roman"/>
          <w:b/>
        </w:rPr>
        <w:t xml:space="preserve">Непроведение мероприятий по удалению борщевика Сосновского является нарушением ст. </w:t>
      </w:r>
      <w:r w:rsidR="0089394E">
        <w:rPr>
          <w:rFonts w:ascii="Times New Roman" w:hAnsi="Times New Roman" w:cs="Times New Roman"/>
          <w:b/>
        </w:rPr>
        <w:t>48</w:t>
      </w:r>
      <w:r w:rsidRPr="007D68BC">
        <w:rPr>
          <w:rFonts w:ascii="Times New Roman" w:hAnsi="Times New Roman" w:cs="Times New Roman"/>
          <w:b/>
        </w:rPr>
        <w:t xml:space="preserve"> Правил благоустройства и влечет за собой административную ответственность </w:t>
      </w:r>
      <w:r w:rsidR="00A3458B">
        <w:rPr>
          <w:rFonts w:ascii="Times New Roman" w:hAnsi="Times New Roman" w:cs="Times New Roman"/>
          <w:b/>
        </w:rPr>
        <w:t>согласно</w:t>
      </w:r>
      <w:r w:rsidRPr="007D68BC">
        <w:rPr>
          <w:rFonts w:ascii="Times New Roman" w:hAnsi="Times New Roman" w:cs="Times New Roman"/>
          <w:b/>
        </w:rPr>
        <w:t xml:space="preserve"> ч.5 ст.6.11 КоАП МО: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предупреждение или наложение административного штрафа на граждан </w:t>
      </w:r>
      <w:r w:rsidR="00A3458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в размере от двух тысяч до пяти тысяч рублей; на должностных лиц - от двадцати тысяч до пятидесяти тысяч рублей; на юридических лиц - от ста пятидесяти тысяч до одного миллиона рублей.</w:t>
      </w:r>
    </w:p>
    <w:p w:rsidR="007D68BC" w:rsidRPr="007D68BC" w:rsidRDefault="00725E85" w:rsidP="00A3458B">
      <w:pPr>
        <w:jc w:val="both"/>
        <w:rPr>
          <w:rFonts w:ascii="Times New Roman" w:hAnsi="Times New Roman" w:cs="Times New Roman"/>
        </w:rPr>
      </w:pPr>
      <w:r w:rsidRPr="00D158E8">
        <w:rPr>
          <w:rFonts w:ascii="Times New Roman" w:hAnsi="Times New Roman" w:cs="Times New Roman"/>
          <w:b/>
        </w:rPr>
        <w:t>В случае неисполнения законного предписания контрольного (надзорного) органа</w:t>
      </w:r>
      <w:r>
        <w:rPr>
          <w:rFonts w:ascii="Times New Roman" w:hAnsi="Times New Roman" w:cs="Times New Roman"/>
        </w:rPr>
        <w:t xml:space="preserve">, должностными лицами контрольного (надзорного) органа </w:t>
      </w:r>
      <w:r w:rsidRPr="00D158E8">
        <w:rPr>
          <w:rFonts w:ascii="Times New Roman" w:hAnsi="Times New Roman" w:cs="Times New Roman"/>
          <w:b/>
        </w:rPr>
        <w:t>составляется протокол об административном правонарушении по ст. 19.5 Кодекса об административных правонарушениях Российской Федерации:</w:t>
      </w:r>
      <w:r w:rsidR="009F2C48" w:rsidRPr="00D158E8">
        <w:rPr>
          <w:rFonts w:ascii="Times New Roman" w:hAnsi="Times New Roman" w:cs="Times New Roman"/>
          <w:b/>
        </w:rPr>
        <w:t xml:space="preserve"> </w:t>
      </w:r>
      <w:r w:rsidR="009F2C48">
        <w:rPr>
          <w:rFonts w:ascii="Times New Roman" w:hAnsi="Times New Roman" w:cs="Times New Roman"/>
        </w:rPr>
        <w:t>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3 лет; на юридических лиц - от десяти тысяч до двадцати тысяч рублей.</w:t>
      </w:r>
    </w:p>
    <w:sectPr w:rsidR="007D68BC" w:rsidRPr="007D68BC" w:rsidSect="005B1E2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241"/>
    <w:rsid w:val="00003AE6"/>
    <w:rsid w:val="00005946"/>
    <w:rsid w:val="0002758F"/>
    <w:rsid w:val="000647AD"/>
    <w:rsid w:val="00070458"/>
    <w:rsid w:val="000B3E39"/>
    <w:rsid w:val="000C269A"/>
    <w:rsid w:val="000D7568"/>
    <w:rsid w:val="000E4BBB"/>
    <w:rsid w:val="0011198E"/>
    <w:rsid w:val="001E0F02"/>
    <w:rsid w:val="001E6EE3"/>
    <w:rsid w:val="002263D3"/>
    <w:rsid w:val="00267BD7"/>
    <w:rsid w:val="00270AAE"/>
    <w:rsid w:val="00280E7E"/>
    <w:rsid w:val="002A0CE4"/>
    <w:rsid w:val="002F5CED"/>
    <w:rsid w:val="00310970"/>
    <w:rsid w:val="0031550B"/>
    <w:rsid w:val="00316241"/>
    <w:rsid w:val="00341F3F"/>
    <w:rsid w:val="0035487B"/>
    <w:rsid w:val="003A0232"/>
    <w:rsid w:val="003B2115"/>
    <w:rsid w:val="00423E98"/>
    <w:rsid w:val="004652A9"/>
    <w:rsid w:val="004D46B9"/>
    <w:rsid w:val="004D5F54"/>
    <w:rsid w:val="00515DE3"/>
    <w:rsid w:val="00560D98"/>
    <w:rsid w:val="00567070"/>
    <w:rsid w:val="00587D40"/>
    <w:rsid w:val="005B1E2F"/>
    <w:rsid w:val="00603FA2"/>
    <w:rsid w:val="006371E6"/>
    <w:rsid w:val="006615CD"/>
    <w:rsid w:val="00677BCC"/>
    <w:rsid w:val="006B2BDF"/>
    <w:rsid w:val="00715861"/>
    <w:rsid w:val="00725E85"/>
    <w:rsid w:val="00740302"/>
    <w:rsid w:val="00745B17"/>
    <w:rsid w:val="00755F2A"/>
    <w:rsid w:val="007942DC"/>
    <w:rsid w:val="007A49E8"/>
    <w:rsid w:val="007D68BC"/>
    <w:rsid w:val="00802677"/>
    <w:rsid w:val="008169CE"/>
    <w:rsid w:val="00883150"/>
    <w:rsid w:val="0088642E"/>
    <w:rsid w:val="0089394E"/>
    <w:rsid w:val="008B6B56"/>
    <w:rsid w:val="008C213D"/>
    <w:rsid w:val="008E1ADA"/>
    <w:rsid w:val="009D77A2"/>
    <w:rsid w:val="009F2C48"/>
    <w:rsid w:val="00A328A4"/>
    <w:rsid w:val="00A3458B"/>
    <w:rsid w:val="00AA1B2E"/>
    <w:rsid w:val="00AA515B"/>
    <w:rsid w:val="00AE2778"/>
    <w:rsid w:val="00B62B08"/>
    <w:rsid w:val="00B63C49"/>
    <w:rsid w:val="00B7625E"/>
    <w:rsid w:val="00C02199"/>
    <w:rsid w:val="00C17A3A"/>
    <w:rsid w:val="00C35C04"/>
    <w:rsid w:val="00C91859"/>
    <w:rsid w:val="00CC003F"/>
    <w:rsid w:val="00CE56C5"/>
    <w:rsid w:val="00D158E8"/>
    <w:rsid w:val="00D610A5"/>
    <w:rsid w:val="00DC45D2"/>
    <w:rsid w:val="00E46B5E"/>
    <w:rsid w:val="00E6077F"/>
    <w:rsid w:val="00E9642A"/>
    <w:rsid w:val="00ED1DF5"/>
    <w:rsid w:val="00F26881"/>
    <w:rsid w:val="00F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CA40"/>
  <w15:docId w15:val="{9517DAE9-CB47-4837-BBE0-4F96A0B4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7527</Words>
  <Characters>42908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Professional</cp:lastModifiedBy>
  <cp:revision>43</cp:revision>
  <dcterms:created xsi:type="dcterms:W3CDTF">2024-09-17T13:13:00Z</dcterms:created>
  <dcterms:modified xsi:type="dcterms:W3CDTF">2025-12-03T07:14:00Z</dcterms:modified>
</cp:coreProperties>
</file>