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F5" w:rsidRPr="00FC1C21" w:rsidRDefault="00FC1C21" w:rsidP="002653F5">
      <w:pPr>
        <w:rPr>
          <w:color w:val="FF0000"/>
          <w:sz w:val="28"/>
          <w:szCs w:val="28"/>
        </w:rPr>
      </w:pPr>
      <w:r w:rsidRPr="00FC1C21">
        <w:rPr>
          <w:color w:val="FF0000"/>
          <w:sz w:val="28"/>
          <w:szCs w:val="28"/>
        </w:rPr>
        <w:t>Постановление от 23.03.2020 № 941</w:t>
      </w:r>
    </w:p>
    <w:p w:rsidR="002653F5" w:rsidRDefault="002653F5" w:rsidP="002653F5">
      <w:pPr>
        <w:rPr>
          <w:color w:val="000000"/>
          <w:sz w:val="28"/>
          <w:szCs w:val="28"/>
        </w:rPr>
      </w:pPr>
    </w:p>
    <w:p w:rsidR="002653F5" w:rsidRDefault="002653F5" w:rsidP="002653F5">
      <w:pPr>
        <w:rPr>
          <w:color w:val="000000"/>
          <w:sz w:val="28"/>
          <w:szCs w:val="28"/>
        </w:rPr>
      </w:pPr>
    </w:p>
    <w:p w:rsidR="002653F5" w:rsidRDefault="002653F5" w:rsidP="002653F5">
      <w:pPr>
        <w:rPr>
          <w:color w:val="000000"/>
          <w:sz w:val="28"/>
          <w:szCs w:val="28"/>
        </w:rPr>
      </w:pPr>
    </w:p>
    <w:p w:rsidR="002653F5" w:rsidRDefault="002653F5" w:rsidP="002653F5">
      <w:pPr>
        <w:rPr>
          <w:color w:val="000000"/>
          <w:sz w:val="28"/>
          <w:szCs w:val="28"/>
        </w:rPr>
      </w:pPr>
    </w:p>
    <w:p w:rsidR="002653F5" w:rsidRDefault="002653F5" w:rsidP="002653F5">
      <w:pPr>
        <w:rPr>
          <w:color w:val="000000"/>
          <w:sz w:val="28"/>
          <w:szCs w:val="28"/>
        </w:rPr>
      </w:pPr>
    </w:p>
    <w:p w:rsidR="002653F5" w:rsidRDefault="002653F5" w:rsidP="002653F5">
      <w:pPr>
        <w:rPr>
          <w:color w:val="000000"/>
          <w:sz w:val="28"/>
          <w:szCs w:val="28"/>
        </w:rPr>
      </w:pPr>
    </w:p>
    <w:p w:rsidR="002653F5" w:rsidRDefault="002653F5" w:rsidP="002653F5">
      <w:pPr>
        <w:rPr>
          <w:color w:val="000000"/>
          <w:sz w:val="28"/>
          <w:szCs w:val="28"/>
        </w:rPr>
      </w:pPr>
    </w:p>
    <w:p w:rsidR="002653F5" w:rsidRDefault="002653F5" w:rsidP="002653F5">
      <w:pPr>
        <w:rPr>
          <w:color w:val="000000"/>
          <w:sz w:val="28"/>
          <w:szCs w:val="28"/>
        </w:rPr>
      </w:pPr>
    </w:p>
    <w:p w:rsidR="002653F5" w:rsidRDefault="002653F5" w:rsidP="002653F5">
      <w:pPr>
        <w:rPr>
          <w:color w:val="000000"/>
          <w:sz w:val="28"/>
          <w:szCs w:val="28"/>
        </w:rPr>
      </w:pPr>
    </w:p>
    <w:p w:rsidR="002653F5" w:rsidRDefault="002653F5" w:rsidP="002653F5">
      <w:pPr>
        <w:rPr>
          <w:color w:val="000000"/>
          <w:sz w:val="28"/>
          <w:szCs w:val="28"/>
        </w:rPr>
      </w:pPr>
    </w:p>
    <w:p w:rsidR="002653F5" w:rsidRDefault="002653F5" w:rsidP="002653F5">
      <w:pPr>
        <w:rPr>
          <w:color w:val="000000"/>
          <w:sz w:val="28"/>
          <w:szCs w:val="28"/>
        </w:rPr>
      </w:pPr>
    </w:p>
    <w:p w:rsidR="002653F5" w:rsidRDefault="002653F5" w:rsidP="002653F5">
      <w:pPr>
        <w:rPr>
          <w:color w:val="000000"/>
          <w:sz w:val="20"/>
          <w:szCs w:val="20"/>
        </w:rPr>
      </w:pPr>
    </w:p>
    <w:p w:rsidR="000A2359" w:rsidRPr="000A2359" w:rsidRDefault="000A2359" w:rsidP="002653F5">
      <w:pPr>
        <w:rPr>
          <w:color w:val="000000"/>
          <w:sz w:val="16"/>
          <w:szCs w:val="16"/>
        </w:rPr>
      </w:pPr>
    </w:p>
    <w:p w:rsidR="002653F5" w:rsidRDefault="002653F5" w:rsidP="002653F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стоимости услуг, предоставляемых </w:t>
      </w:r>
    </w:p>
    <w:p w:rsidR="002653F5" w:rsidRDefault="002653F5" w:rsidP="002653F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гарантированному перечню услуг </w:t>
      </w:r>
    </w:p>
    <w:p w:rsidR="002653F5" w:rsidRDefault="002653F5" w:rsidP="002653F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погребению реабилитированных лиц, </w:t>
      </w:r>
    </w:p>
    <w:p w:rsidR="002653F5" w:rsidRDefault="002653F5" w:rsidP="002653F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2020-2021 года</w:t>
      </w:r>
    </w:p>
    <w:p w:rsidR="000A2359" w:rsidRPr="000A2359" w:rsidRDefault="000A2359" w:rsidP="002653F5">
      <w:pPr>
        <w:spacing w:line="360" w:lineRule="auto"/>
        <w:rPr>
          <w:color w:val="000000"/>
          <w:sz w:val="20"/>
          <w:szCs w:val="20"/>
        </w:rPr>
      </w:pPr>
    </w:p>
    <w:p w:rsidR="002653F5" w:rsidRDefault="002653F5" w:rsidP="002653F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Законами Московской области от 17.07.2007                        № 115/2007-ОЗ «О погребении и похоронном деле в Московской области»,          от 23.03.2006 № 36/2006-ОЗ «О социальной поддержке отдельных категорий граждан в Московской области», постановлением Правительства Московской области от 02.08.2006 № 744/29 «О компенсации расходов на погребение реабилитированных лиц, имеющих место жительства в Московской области», Администрация городского округа Щёлково постановляет:</w:t>
      </w:r>
      <w:proofErr w:type="gramEnd"/>
    </w:p>
    <w:p w:rsidR="002653F5" w:rsidRDefault="002653F5" w:rsidP="002653F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стоимость услуг, предоставляемых согласно гарантированному перечню услуг по погребению реабилитированных лиц, имевших место жительства на территории городского округа Щёлково,                   на 2020-2021 года.</w:t>
      </w:r>
    </w:p>
    <w:p w:rsidR="002653F5" w:rsidRDefault="002653F5" w:rsidP="002653F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Действие настоящего постановления распространяется                                  на правоотношения в сфере предоставления гарантированного перечня услуг      по погребению реабилитированных лиц, возникшие с 01.02.2020.</w:t>
      </w:r>
    </w:p>
    <w:p w:rsidR="002653F5" w:rsidRDefault="002653F5" w:rsidP="002653F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подлежит опубликованию  и  размещению на официальном сайте Администрации городского округа Щёлково.</w:t>
      </w:r>
    </w:p>
    <w:p w:rsidR="000A2359" w:rsidRDefault="000A2359" w:rsidP="002653F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2653F5" w:rsidRDefault="002653F5" w:rsidP="002653F5">
      <w:pPr>
        <w:widowControl w:val="0"/>
        <w:spacing w:line="360" w:lineRule="auto"/>
        <w:ind w:right="-1" w:firstLine="851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</w:t>
      </w:r>
      <w:r w:rsidR="000A2359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</w:rPr>
        <w:t xml:space="preserve">заместителя Главы Администрации городского округа Щёлково </w:t>
      </w:r>
      <w:r w:rsidR="000A2359"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>Кравченко Е.В.</w:t>
      </w:r>
    </w:p>
    <w:p w:rsidR="002653F5" w:rsidRDefault="002653F5" w:rsidP="002653F5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color w:val="000000"/>
          <w:sz w:val="28"/>
          <w:szCs w:val="28"/>
        </w:rPr>
      </w:pPr>
    </w:p>
    <w:p w:rsidR="000A2359" w:rsidRPr="002653F5" w:rsidRDefault="000A2359" w:rsidP="002653F5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color w:val="000000"/>
          <w:sz w:val="28"/>
          <w:szCs w:val="28"/>
        </w:rPr>
      </w:pPr>
    </w:p>
    <w:p w:rsidR="002653F5" w:rsidRDefault="002653F5" w:rsidP="002653F5">
      <w:pPr>
        <w:widowControl w:val="0"/>
        <w:ind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 </w:t>
      </w:r>
    </w:p>
    <w:p w:rsidR="002653F5" w:rsidRDefault="002653F5" w:rsidP="002653F5">
      <w:pPr>
        <w:widowControl w:val="0"/>
        <w:ind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городского округа Щёлково                                                              </w:t>
      </w:r>
      <w:r w:rsidR="00FC1C2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С.В. Горелов</w:t>
      </w:r>
    </w:p>
    <w:p w:rsidR="002653F5" w:rsidRDefault="002653F5" w:rsidP="002653F5">
      <w:pPr>
        <w:widowControl w:val="0"/>
        <w:spacing w:line="312" w:lineRule="auto"/>
        <w:jc w:val="both"/>
        <w:rPr>
          <w:sz w:val="20"/>
          <w:szCs w:val="20"/>
        </w:rPr>
      </w:pPr>
    </w:p>
    <w:p w:rsidR="002653F5" w:rsidRDefault="002653F5" w:rsidP="002653F5">
      <w:pPr>
        <w:widowControl w:val="0"/>
        <w:spacing w:line="312" w:lineRule="auto"/>
        <w:ind w:right="-1"/>
        <w:jc w:val="both"/>
        <w:rPr>
          <w:sz w:val="20"/>
          <w:szCs w:val="20"/>
        </w:rPr>
      </w:pPr>
    </w:p>
    <w:p w:rsidR="00B03BCE" w:rsidRDefault="00B03BCE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/>
    <w:p w:rsidR="0088248F" w:rsidRDefault="0088248F" w:rsidP="00FC1C21">
      <w:pPr>
        <w:widowControl w:val="0"/>
        <w:spacing w:line="276" w:lineRule="auto"/>
        <w:ind w:right="-1"/>
        <w:jc w:val="both"/>
      </w:pPr>
    </w:p>
    <w:p w:rsidR="00FC1C21" w:rsidRDefault="00FC1C21" w:rsidP="00FC1C21">
      <w:pPr>
        <w:widowControl w:val="0"/>
        <w:spacing w:line="276" w:lineRule="auto"/>
        <w:ind w:right="-1"/>
        <w:jc w:val="both"/>
        <w:rPr>
          <w:sz w:val="20"/>
          <w:szCs w:val="20"/>
        </w:rPr>
      </w:pPr>
    </w:p>
    <w:p w:rsidR="0088248F" w:rsidRDefault="0088248F" w:rsidP="0088248F">
      <w:pPr>
        <w:widowControl w:val="0"/>
        <w:spacing w:line="276" w:lineRule="auto"/>
        <w:ind w:left="4956" w:right="-1" w:firstLine="708"/>
        <w:jc w:val="both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:rsidR="0088248F" w:rsidRDefault="0088248F" w:rsidP="0088248F">
      <w:pPr>
        <w:widowControl w:val="0"/>
        <w:ind w:left="3540" w:right="-1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постановлением Администрации </w:t>
      </w:r>
    </w:p>
    <w:p w:rsidR="0088248F" w:rsidRDefault="0088248F" w:rsidP="0088248F">
      <w:pPr>
        <w:widowControl w:val="0"/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городского округа Щёлково</w:t>
      </w:r>
    </w:p>
    <w:p w:rsidR="0088248F" w:rsidRDefault="0088248F" w:rsidP="0088248F">
      <w:pPr>
        <w:widowControl w:val="0"/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FC1C21">
        <w:rPr>
          <w:sz w:val="20"/>
          <w:szCs w:val="20"/>
        </w:rPr>
        <w:t xml:space="preserve">             от 23.03.2020 № 941</w:t>
      </w:r>
      <w:r>
        <w:rPr>
          <w:sz w:val="20"/>
          <w:szCs w:val="20"/>
        </w:rPr>
        <w:t xml:space="preserve">  </w:t>
      </w:r>
    </w:p>
    <w:p w:rsidR="0088248F" w:rsidRDefault="0088248F" w:rsidP="0088248F">
      <w:pPr>
        <w:widowControl w:val="0"/>
        <w:ind w:right="-1"/>
        <w:rPr>
          <w:sz w:val="20"/>
          <w:szCs w:val="20"/>
        </w:rPr>
      </w:pPr>
    </w:p>
    <w:p w:rsidR="0088248F" w:rsidRDefault="0088248F" w:rsidP="0088248F">
      <w:pPr>
        <w:widowControl w:val="0"/>
        <w:ind w:right="-1"/>
        <w:rPr>
          <w:sz w:val="20"/>
          <w:szCs w:val="20"/>
        </w:rPr>
      </w:pPr>
    </w:p>
    <w:p w:rsidR="0088248F" w:rsidRDefault="0088248F" w:rsidP="0088248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услуг,</w:t>
      </w:r>
    </w:p>
    <w:p w:rsidR="0088248F" w:rsidRDefault="0088248F" w:rsidP="008824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согласно гарантированному перечню услуг по погребению реабилитированных лиц, имевших место жительства на территории городского округа Щёлково, на 2020-2021года </w:t>
      </w:r>
    </w:p>
    <w:p w:rsidR="0088248F" w:rsidRDefault="0088248F" w:rsidP="0088248F">
      <w:pPr>
        <w:jc w:val="center"/>
        <w:rPr>
          <w:sz w:val="28"/>
          <w:szCs w:val="28"/>
        </w:rPr>
      </w:pPr>
    </w:p>
    <w:p w:rsidR="0088248F" w:rsidRDefault="0088248F" w:rsidP="0088248F">
      <w:pPr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411"/>
        <w:gridCol w:w="2215"/>
      </w:tblGrid>
      <w:tr w:rsidR="0088248F" w:rsidTr="0088248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8F" w:rsidRDefault="008824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88248F" w:rsidRDefault="008824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8F" w:rsidRDefault="008824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248F" w:rsidRDefault="008824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8F" w:rsidRDefault="008824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Стоимость услуг (руб.)</w:t>
            </w:r>
          </w:p>
        </w:tc>
      </w:tr>
      <w:tr w:rsidR="0088248F" w:rsidTr="0088248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8F" w:rsidRDefault="008824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8F" w:rsidRDefault="008824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88248F" w:rsidRDefault="008824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медицинского свидетельства о смерти и справки о смерти, выдаваемых в органах ЗАГС.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8F" w:rsidRDefault="008824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88248F" w:rsidTr="0088248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8F" w:rsidRDefault="008824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8F" w:rsidRDefault="008824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и доставка в один адрес гроба и других предметов, необходимых для погребения:</w:t>
            </w:r>
          </w:p>
          <w:p w:rsidR="0088248F" w:rsidRDefault="008824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гроб</w:t>
            </w:r>
          </w:p>
          <w:p w:rsidR="0088248F" w:rsidRDefault="008824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покрывало</w:t>
            </w:r>
          </w:p>
          <w:p w:rsidR="0088248F" w:rsidRDefault="008824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тапочки похоронные, венок</w:t>
            </w:r>
          </w:p>
          <w:p w:rsidR="0088248F" w:rsidRDefault="008824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доставка гроба и  других предметов, необходимых для погребения к дому (моргу), погрузо-разгрузочные работы.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8F" w:rsidRDefault="008824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2822,00</w:t>
            </w:r>
          </w:p>
          <w:p w:rsidR="0088248F" w:rsidRDefault="008824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248F" w:rsidTr="0088248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8F" w:rsidRDefault="008824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8F" w:rsidRDefault="008824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Перевозка тела (останков) умершего на катафалке от места нахождения тела (останков) до кладбища, включая перемещение до места захоронения:</w:t>
            </w:r>
          </w:p>
          <w:p w:rsidR="0088248F" w:rsidRDefault="008824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перевозка на автокатафалке гроба с телом (останков) умершего из дома (морга) до кладбища (в крематорий)</w:t>
            </w:r>
          </w:p>
          <w:p w:rsidR="0088248F" w:rsidRDefault="008824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перемещение гроба с телом умершего до места захоронения (места кремации).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8F" w:rsidRDefault="008824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248F" w:rsidRDefault="008824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2083,00</w:t>
            </w:r>
          </w:p>
          <w:p w:rsidR="0088248F" w:rsidRDefault="008824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248F" w:rsidRDefault="008824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248F" w:rsidTr="0088248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8F" w:rsidRDefault="008824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8F" w:rsidRDefault="008824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Погребение:</w:t>
            </w:r>
          </w:p>
          <w:p w:rsidR="0088248F" w:rsidRDefault="008824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Копка могилы для погребения и оказание комплекса услуг по погребению:</w:t>
            </w:r>
          </w:p>
          <w:p w:rsidR="0088248F" w:rsidRDefault="008824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расчистка и разметка места для копки могилы,</w:t>
            </w:r>
          </w:p>
          <w:p w:rsidR="0088248F" w:rsidRDefault="008824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копка могилы 2,5*1,0*1,5 (м),</w:t>
            </w:r>
          </w:p>
          <w:p w:rsidR="0088248F" w:rsidRDefault="008824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забивка крышки гроба и опускание в могилу,</w:t>
            </w:r>
          </w:p>
          <w:p w:rsidR="0088248F" w:rsidRDefault="008824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засыпка могилы и устройство надмогильного холма.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8F" w:rsidRDefault="008824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8248F" w:rsidRDefault="008824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6904,00</w:t>
            </w:r>
          </w:p>
        </w:tc>
      </w:tr>
      <w:tr w:rsidR="0088248F" w:rsidTr="0088248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8F" w:rsidRDefault="008824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8F" w:rsidRDefault="008824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стоимость услуг.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8F" w:rsidRDefault="008824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11809,00</w:t>
            </w:r>
          </w:p>
        </w:tc>
      </w:tr>
    </w:tbl>
    <w:p w:rsidR="0088248F" w:rsidRDefault="0088248F" w:rsidP="0088248F">
      <w:pPr>
        <w:widowControl w:val="0"/>
        <w:ind w:right="-1"/>
        <w:rPr>
          <w:sz w:val="20"/>
          <w:szCs w:val="20"/>
        </w:rPr>
      </w:pPr>
    </w:p>
    <w:p w:rsidR="0088248F" w:rsidRDefault="0088248F" w:rsidP="0088248F">
      <w:pPr>
        <w:widowControl w:val="0"/>
        <w:ind w:right="-1"/>
        <w:rPr>
          <w:sz w:val="20"/>
          <w:szCs w:val="20"/>
        </w:rPr>
      </w:pPr>
    </w:p>
    <w:p w:rsidR="0088248F" w:rsidRDefault="0088248F" w:rsidP="0088248F">
      <w:pPr>
        <w:jc w:val="both"/>
      </w:pPr>
    </w:p>
    <w:p w:rsidR="0088248F" w:rsidRDefault="0088248F">
      <w:bookmarkStart w:id="0" w:name="_GoBack"/>
      <w:bookmarkEnd w:id="0"/>
    </w:p>
    <w:sectPr w:rsidR="0088248F" w:rsidSect="002653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1CFB"/>
    <w:rsid w:val="000A2359"/>
    <w:rsid w:val="002653F5"/>
    <w:rsid w:val="006C47C4"/>
    <w:rsid w:val="0088248F"/>
    <w:rsid w:val="008D1CFB"/>
    <w:rsid w:val="00B03BCE"/>
    <w:rsid w:val="00CD0649"/>
    <w:rsid w:val="00FC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3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3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</dc:creator>
  <cp:keywords/>
  <dc:description/>
  <cp:lastModifiedBy>vibory103</cp:lastModifiedBy>
  <cp:revision>8</cp:revision>
  <cp:lastPrinted>2020-03-18T13:47:00Z</cp:lastPrinted>
  <dcterms:created xsi:type="dcterms:W3CDTF">2020-03-18T13:12:00Z</dcterms:created>
  <dcterms:modified xsi:type="dcterms:W3CDTF">2020-04-01T13:01:00Z</dcterms:modified>
</cp:coreProperties>
</file>