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2F" w:rsidRDefault="005F652F" w:rsidP="005F652F">
      <w:pPr>
        <w:jc w:val="center"/>
        <w:rPr>
          <w:rFonts w:ascii="Times New Roman" w:hAnsi="Times New Roman" w:cs="Times New Roman"/>
          <w:b/>
          <w:sz w:val="32"/>
        </w:rPr>
      </w:pPr>
      <w:r w:rsidRPr="00D2362C">
        <w:rPr>
          <w:rFonts w:ascii="Times New Roman" w:hAnsi="Times New Roman" w:cs="Times New Roman"/>
        </w:rP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5" o:title=""/>
          </v:shape>
          <o:OLEObject Type="Embed" ProgID="MSPhotoEd.3" ShapeID="_x0000_i1025" DrawAspect="Content" ObjectID="_1596375037" r:id="rId6"/>
        </w:object>
      </w:r>
    </w:p>
    <w:p w:rsidR="005F652F" w:rsidRDefault="005F652F" w:rsidP="005F652F">
      <w:pPr>
        <w:ind w:firstLine="85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СОВЕТ ДЕПУТАТОВ</w:t>
      </w:r>
    </w:p>
    <w:p w:rsidR="005F652F" w:rsidRDefault="005F652F" w:rsidP="005F652F">
      <w:pPr>
        <w:ind w:firstLine="85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ЩЁЛКОВСКОГО МУНИЦИПАЛЬНОГО РАЙОНА</w:t>
      </w:r>
    </w:p>
    <w:p w:rsidR="005F652F" w:rsidRDefault="005F652F" w:rsidP="005F652F">
      <w:pPr>
        <w:ind w:firstLine="85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МОСКОВСКОЙ  ОБЛАСТИ</w:t>
      </w:r>
    </w:p>
    <w:p w:rsidR="005F652F" w:rsidRDefault="005F652F" w:rsidP="005F652F">
      <w:pPr>
        <w:pStyle w:val="2"/>
        <w:ind w:firstLine="851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5F652F" w:rsidRDefault="005F652F" w:rsidP="005F652F">
      <w:pPr>
        <w:pStyle w:val="1"/>
        <w:shd w:val="clear" w:color="auto" w:fill="FFFFFF"/>
        <w:spacing w:line="485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38FC">
        <w:rPr>
          <w:sz w:val="28"/>
          <w:szCs w:val="28"/>
        </w:rPr>
        <w:t>21.08.2018</w:t>
      </w:r>
      <w:r>
        <w:rPr>
          <w:sz w:val="28"/>
          <w:szCs w:val="28"/>
        </w:rPr>
        <w:t xml:space="preserve"> №  </w:t>
      </w:r>
      <w:r w:rsidR="00D038FC">
        <w:rPr>
          <w:sz w:val="28"/>
          <w:szCs w:val="28"/>
        </w:rPr>
        <w:t>782/77-189-НПА</w:t>
      </w:r>
    </w:p>
    <w:p w:rsidR="005F652F" w:rsidRDefault="005F652F" w:rsidP="005F65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652F" w:rsidRDefault="005F652F" w:rsidP="00037ACF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 материально-технического</w:t>
      </w:r>
      <w:r w:rsidR="00037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организационного обеспечения деятельности органов</w:t>
      </w:r>
      <w:r w:rsidR="00037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Щёлковского муниципального района, утверждённый решением Совета депутатов Щёлковского муниципального района от 26.12.2017 № 645/68-167-НПА</w:t>
      </w:r>
    </w:p>
    <w:p w:rsidR="005F652F" w:rsidRDefault="005F652F" w:rsidP="005F6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2F" w:rsidRDefault="005F652F" w:rsidP="005F6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Щёлковского муниципального района, Совет депутатов Щёлковского муниципального района решил:</w:t>
      </w:r>
    </w:p>
    <w:p w:rsidR="005F652F" w:rsidRDefault="005F652F" w:rsidP="005F6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Порядок материально-технического и организационного обеспечения деятельности органов местного самоуправления Щёлковского муниципального района (далее, утверждённый решением Совета депутатов Щёлковского муниципального района от 26.12.2017 № 645/68-167-НПА:</w:t>
      </w:r>
    </w:p>
    <w:p w:rsidR="005F652F" w:rsidRDefault="005F652F" w:rsidP="005F6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1.2. Положения изложить в следующей редакции:</w:t>
      </w:r>
    </w:p>
    <w:p w:rsidR="005F652F" w:rsidRDefault="005F652F" w:rsidP="005F6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Настоящий Порядок материально-технического и организационного обеспечения деятельности органов местного самоуправления Щёлковского муниципального района (далее - Порядок) регулирует материально-техническое и организационное обеспечение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Щёлковского муниципального района (далее - органы местного самоуправления ЩМР): Совета депутатов Щёлковского муниципального района, Контрольно-счетной палаты Щёлковского муниципального района, Главы Щёлковского муниципального района, Администрации Щёлковского муниципального района.».</w:t>
      </w:r>
    </w:p>
    <w:p w:rsidR="005F652F" w:rsidRDefault="005F652F" w:rsidP="005F6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</w:t>
      </w:r>
      <w:r w:rsidR="001C0CE4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52F" w:rsidRDefault="005F652F" w:rsidP="005F6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депутатов Щёлковского муниципального района по вопросам местного самоуправления, взаимодействия со средствами массовой информации и правоохранительной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5F652F" w:rsidRDefault="005F652F" w:rsidP="005F6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2F" w:rsidRDefault="005F652F" w:rsidP="005F6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2F" w:rsidRDefault="005F652F" w:rsidP="00037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Щёлковского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2F" w:rsidRDefault="005F652F" w:rsidP="00037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Валов</w:t>
      </w:r>
    </w:p>
    <w:p w:rsidR="00D44D18" w:rsidRDefault="00D44D18"/>
    <w:p w:rsidR="00037ACF" w:rsidRDefault="00037ACF"/>
    <w:p w:rsidR="00037ACF" w:rsidRDefault="00037ACF" w:rsidP="0003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AC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7ACF" w:rsidRPr="00037ACF" w:rsidRDefault="00037ACF" w:rsidP="00037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ACF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37ACF">
        <w:rPr>
          <w:rFonts w:ascii="Times New Roman" w:hAnsi="Times New Roman" w:cs="Times New Roman"/>
          <w:sz w:val="28"/>
          <w:szCs w:val="28"/>
        </w:rPr>
        <w:t xml:space="preserve">Н.В. Суровцева </w:t>
      </w:r>
    </w:p>
    <w:p w:rsidR="00037ACF" w:rsidRPr="00037ACF" w:rsidRDefault="00037ACF">
      <w:pPr>
        <w:rPr>
          <w:rFonts w:ascii="Times New Roman" w:hAnsi="Times New Roman" w:cs="Times New Roman"/>
          <w:sz w:val="28"/>
          <w:szCs w:val="28"/>
        </w:rPr>
      </w:pPr>
    </w:p>
    <w:sectPr w:rsidR="00037ACF" w:rsidRPr="00037ACF" w:rsidSect="00D2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9D"/>
    <w:rsid w:val="00037ACF"/>
    <w:rsid w:val="001658D5"/>
    <w:rsid w:val="001C0CE4"/>
    <w:rsid w:val="003F099D"/>
    <w:rsid w:val="005F652F"/>
    <w:rsid w:val="00D038FC"/>
    <w:rsid w:val="00D2362C"/>
    <w:rsid w:val="00D4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2F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F65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65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5F65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53D2-7F6B-4DDB-A0DA-E79F4C6C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Санечек</cp:lastModifiedBy>
  <cp:revision>6</cp:revision>
  <cp:lastPrinted>2018-08-20T11:11:00Z</cp:lastPrinted>
  <dcterms:created xsi:type="dcterms:W3CDTF">2018-06-04T09:10:00Z</dcterms:created>
  <dcterms:modified xsi:type="dcterms:W3CDTF">2018-08-21T13:42:00Z</dcterms:modified>
</cp:coreProperties>
</file>