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69" w:rsidRPr="00B05023" w:rsidRDefault="00B05023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05023">
        <w:rPr>
          <w:rFonts w:ascii="Times New Roman" w:hAnsi="Times New Roman" w:cs="Times New Roman"/>
          <w:b w:val="0"/>
          <w:color w:val="FF0000"/>
          <w:sz w:val="28"/>
          <w:szCs w:val="28"/>
        </w:rPr>
        <w:t>Постановление от 14.04.2020 № 1176</w:t>
      </w: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46B11" w:rsidRDefault="00A46B11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46B11" w:rsidRDefault="00A46B11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517BC" w:rsidRDefault="00A517BC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142933" w:rsidP="00893D64">
      <w:pPr>
        <w:pStyle w:val="ConsPlusTitle"/>
        <w:spacing w:line="360" w:lineRule="auto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42933">
        <w:rPr>
          <w:rFonts w:ascii="Times New Roman" w:hAnsi="Times New Roman" w:cs="Times New Roman"/>
          <w:b w:val="0"/>
          <w:sz w:val="28"/>
          <w:szCs w:val="28"/>
        </w:rPr>
        <w:t>б утверждении порядка использования (</w:t>
      </w:r>
      <w:r w:rsidR="00E44E3C" w:rsidRPr="00E44E3C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E44E3C">
        <w:rPr>
          <w:rFonts w:ascii="Times New Roman" w:hAnsi="Times New Roman" w:cs="Times New Roman"/>
          <w:b w:val="0"/>
          <w:sz w:val="28"/>
          <w:szCs w:val="28"/>
        </w:rPr>
        <w:t>ка</w:t>
      </w:r>
      <w:r w:rsidR="00E44E3C" w:rsidRPr="00E44E3C">
        <w:rPr>
          <w:rFonts w:ascii="Times New Roman" w:hAnsi="Times New Roman" w:cs="Times New Roman"/>
          <w:b w:val="0"/>
          <w:sz w:val="28"/>
          <w:szCs w:val="28"/>
        </w:rPr>
        <w:t xml:space="preserve"> принятия решений об использовании, </w:t>
      </w:r>
      <w:r w:rsidR="00893D64">
        <w:rPr>
          <w:rFonts w:ascii="Times New Roman" w:hAnsi="Times New Roman" w:cs="Times New Roman"/>
          <w:b w:val="0"/>
          <w:sz w:val="28"/>
          <w:szCs w:val="28"/>
        </w:rPr>
        <w:br/>
      </w:r>
      <w:r w:rsidR="00E44E3C" w:rsidRPr="00E44E3C">
        <w:rPr>
          <w:rFonts w:ascii="Times New Roman" w:hAnsi="Times New Roman" w:cs="Times New Roman"/>
          <w:b w:val="0"/>
          <w:sz w:val="28"/>
          <w:szCs w:val="28"/>
        </w:rPr>
        <w:t>о перераспределении)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2933">
        <w:rPr>
          <w:rFonts w:ascii="Times New Roman" w:hAnsi="Times New Roman" w:cs="Times New Roman"/>
          <w:b w:val="0"/>
          <w:sz w:val="28"/>
          <w:szCs w:val="28"/>
        </w:rPr>
        <w:t>средств, зарезервированных в составе утвержденных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2933">
        <w:rPr>
          <w:rFonts w:ascii="Times New Roman" w:hAnsi="Times New Roman" w:cs="Times New Roman"/>
          <w:b w:val="0"/>
          <w:sz w:val="28"/>
          <w:szCs w:val="28"/>
        </w:rPr>
        <w:t xml:space="preserve">в решении о бюджете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Щёлково </w:t>
      </w:r>
      <w:r w:rsidRPr="00142933">
        <w:rPr>
          <w:rFonts w:ascii="Times New Roman" w:hAnsi="Times New Roman" w:cs="Times New Roman"/>
          <w:b w:val="0"/>
          <w:sz w:val="28"/>
          <w:szCs w:val="28"/>
        </w:rPr>
        <w:t>бюджетных ассигнований</w:t>
      </w:r>
      <w:r w:rsidR="00807969" w:rsidRPr="008079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07969" w:rsidRDefault="00807969" w:rsidP="00893D64">
      <w:pPr>
        <w:pStyle w:val="ConsPlusTitle"/>
        <w:spacing w:line="360" w:lineRule="auto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7969" w:rsidRDefault="00142933" w:rsidP="00893D64">
      <w:pPr>
        <w:pStyle w:val="ConsPlusTitle"/>
        <w:tabs>
          <w:tab w:val="left" w:pos="9355"/>
        </w:tabs>
        <w:spacing w:line="360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9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статьи 217 Бюджетного кодекса Российской Федерации, </w:t>
      </w:r>
      <w:r w:rsidR="00096E70">
        <w:rPr>
          <w:rFonts w:ascii="Times New Roman" w:hAnsi="Times New Roman" w:cs="Times New Roman"/>
          <w:b w:val="0"/>
          <w:sz w:val="28"/>
          <w:szCs w:val="28"/>
        </w:rPr>
        <w:t xml:space="preserve">статьей 12 </w:t>
      </w:r>
      <w:r w:rsidR="00096E70" w:rsidRPr="00096E70">
        <w:rPr>
          <w:rFonts w:ascii="Times New Roman" w:hAnsi="Times New Roman" w:cs="Times New Roman"/>
          <w:b w:val="0"/>
          <w:sz w:val="28"/>
          <w:szCs w:val="28"/>
        </w:rPr>
        <w:t>Положения о бюджетном процессе в городском округе Щёлково Московской области</w:t>
      </w:r>
      <w:r w:rsidR="00096E70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решением Совета депутатов городского округа Щёлково </w:t>
      </w:r>
      <w:r w:rsidR="00096E70" w:rsidRPr="00096E70">
        <w:rPr>
          <w:rFonts w:ascii="Times New Roman" w:hAnsi="Times New Roman" w:cs="Times New Roman"/>
          <w:b w:val="0"/>
          <w:sz w:val="28"/>
          <w:szCs w:val="28"/>
        </w:rPr>
        <w:t xml:space="preserve">от 28.05.2019 </w:t>
      </w:r>
      <w:r w:rsidR="00096E70">
        <w:rPr>
          <w:rFonts w:ascii="Times New Roman" w:hAnsi="Times New Roman" w:cs="Times New Roman"/>
          <w:b w:val="0"/>
          <w:sz w:val="28"/>
          <w:szCs w:val="28"/>
        </w:rPr>
        <w:br/>
      </w:r>
      <w:r w:rsidR="00096E70" w:rsidRPr="00096E70">
        <w:rPr>
          <w:rFonts w:ascii="Times New Roman" w:hAnsi="Times New Roman" w:cs="Times New Roman"/>
          <w:b w:val="0"/>
          <w:sz w:val="28"/>
          <w:szCs w:val="28"/>
        </w:rPr>
        <w:t>№ 977/89-227-НПА</w:t>
      </w:r>
      <w:r w:rsidR="00096E70">
        <w:rPr>
          <w:rFonts w:ascii="Times New Roman" w:hAnsi="Times New Roman" w:cs="Times New Roman"/>
          <w:b w:val="0"/>
          <w:sz w:val="28"/>
          <w:szCs w:val="28"/>
        </w:rPr>
        <w:t>,</w:t>
      </w:r>
      <w:r w:rsidR="00096E70" w:rsidRPr="00096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7969" w:rsidRPr="00807969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Щёлково постановляет:</w:t>
      </w:r>
    </w:p>
    <w:p w:rsidR="00E42FF6" w:rsidRDefault="00807969" w:rsidP="00893D64">
      <w:pPr>
        <w:pStyle w:val="ConsPlusTitle"/>
        <w:tabs>
          <w:tab w:val="left" w:pos="9355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42933" w:rsidRPr="00142933">
        <w:rPr>
          <w:rFonts w:ascii="Times New Roman" w:hAnsi="Times New Roman" w:cs="Times New Roman"/>
          <w:b w:val="0"/>
          <w:sz w:val="28"/>
          <w:szCs w:val="28"/>
        </w:rPr>
        <w:t>Утвердить прилагаемый Порядок использования (</w:t>
      </w:r>
      <w:r w:rsidR="00E44E3C" w:rsidRPr="00E44E3C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E44E3C">
        <w:rPr>
          <w:rFonts w:ascii="Times New Roman" w:hAnsi="Times New Roman" w:cs="Times New Roman"/>
          <w:b w:val="0"/>
          <w:sz w:val="28"/>
          <w:szCs w:val="28"/>
        </w:rPr>
        <w:t>ок</w:t>
      </w:r>
      <w:r w:rsidR="00E44E3C" w:rsidRPr="00E44E3C">
        <w:rPr>
          <w:rFonts w:ascii="Times New Roman" w:hAnsi="Times New Roman" w:cs="Times New Roman"/>
          <w:b w:val="0"/>
          <w:sz w:val="28"/>
          <w:szCs w:val="28"/>
        </w:rPr>
        <w:t xml:space="preserve"> принятия решений об использовании, о перераспределении)</w:t>
      </w:r>
      <w:r w:rsidR="00142933" w:rsidRPr="00142933">
        <w:rPr>
          <w:rFonts w:ascii="Times New Roman" w:hAnsi="Times New Roman" w:cs="Times New Roman"/>
          <w:b w:val="0"/>
          <w:sz w:val="28"/>
          <w:szCs w:val="28"/>
        </w:rPr>
        <w:t xml:space="preserve"> средств, зарезервированных в составе утвержденных в решении о бюджете городского округа </w:t>
      </w:r>
      <w:r w:rsidR="00142933">
        <w:rPr>
          <w:rFonts w:ascii="Times New Roman" w:hAnsi="Times New Roman" w:cs="Times New Roman"/>
          <w:b w:val="0"/>
          <w:sz w:val="28"/>
          <w:szCs w:val="28"/>
        </w:rPr>
        <w:t xml:space="preserve">Щёлково </w:t>
      </w:r>
      <w:r w:rsidR="00142933" w:rsidRPr="00142933">
        <w:rPr>
          <w:rFonts w:ascii="Times New Roman" w:hAnsi="Times New Roman" w:cs="Times New Roman"/>
          <w:b w:val="0"/>
          <w:sz w:val="28"/>
          <w:szCs w:val="28"/>
        </w:rPr>
        <w:t xml:space="preserve"> бюджетных ассигнований.</w:t>
      </w:r>
    </w:p>
    <w:p w:rsidR="004D7B68" w:rsidRDefault="00D90139" w:rsidP="00893D64">
      <w:pPr>
        <w:pStyle w:val="ConsPlusTitle"/>
        <w:tabs>
          <w:tab w:val="left" w:pos="9355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D7B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E0A23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="00142933" w:rsidRPr="00142933">
        <w:rPr>
          <w:rFonts w:ascii="Times New Roman" w:hAnsi="Times New Roman" w:cs="Times New Roman"/>
          <w:b w:val="0"/>
          <w:sz w:val="28"/>
          <w:szCs w:val="28"/>
        </w:rPr>
        <w:t xml:space="preserve"> разместить на официальном сайте </w:t>
      </w:r>
      <w:r w:rsidR="00142933">
        <w:rPr>
          <w:rFonts w:ascii="Times New Roman" w:hAnsi="Times New Roman" w:cs="Times New Roman"/>
          <w:b w:val="0"/>
          <w:sz w:val="28"/>
          <w:szCs w:val="28"/>
        </w:rPr>
        <w:t>А</w:t>
      </w:r>
      <w:r w:rsidR="00142933" w:rsidRPr="00142933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городского </w:t>
      </w:r>
      <w:r w:rsidR="00142933">
        <w:rPr>
          <w:rFonts w:ascii="Times New Roman" w:hAnsi="Times New Roman" w:cs="Times New Roman"/>
          <w:b w:val="0"/>
          <w:sz w:val="28"/>
          <w:szCs w:val="28"/>
        </w:rPr>
        <w:t>округа Щёлково.</w:t>
      </w:r>
    </w:p>
    <w:p w:rsidR="00807969" w:rsidRPr="00807969" w:rsidRDefault="00D90139" w:rsidP="00893D6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07969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07969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807969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городского округа Щёлково </w:t>
      </w:r>
      <w:r w:rsid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Луценко</w:t>
      </w:r>
      <w:r w:rsidR="00807969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7969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807969" w:rsidRDefault="00807969" w:rsidP="0080796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B11" w:rsidRPr="00807969" w:rsidRDefault="00A46B11" w:rsidP="0080796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7969" w:rsidRPr="00807969" w:rsidRDefault="00807969" w:rsidP="0080796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807969" w:rsidRPr="00807969" w:rsidRDefault="00807969" w:rsidP="00807969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Щёлково</w:t>
      </w: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4293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4293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4293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4293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 Горелов</w:t>
      </w:r>
    </w:p>
    <w:p w:rsidR="00A46B11" w:rsidRDefault="00A46B11" w:rsidP="008E0A23">
      <w:pPr>
        <w:pStyle w:val="ConsPlusNormal"/>
        <w:spacing w:line="31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93D64" w:rsidRDefault="00893D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2FF6" w:rsidRPr="00A46B11" w:rsidRDefault="00E42FF6" w:rsidP="008E0A23">
      <w:pPr>
        <w:pStyle w:val="ConsPlusNormal"/>
        <w:spacing w:line="312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46B1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42FF6" w:rsidRPr="00A46B11" w:rsidRDefault="00E42FF6" w:rsidP="008E0A23">
      <w:pPr>
        <w:pStyle w:val="ConsPlusNormal"/>
        <w:spacing w:line="312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46B11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Щёлково</w:t>
      </w:r>
    </w:p>
    <w:p w:rsidR="00E42FF6" w:rsidRPr="00A46B11" w:rsidRDefault="00E42FF6" w:rsidP="008E0A23">
      <w:pPr>
        <w:pStyle w:val="ConsPlusNormal"/>
        <w:spacing w:line="312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46B11">
        <w:rPr>
          <w:rFonts w:ascii="Times New Roman" w:hAnsi="Times New Roman" w:cs="Times New Roman"/>
          <w:sz w:val="24"/>
          <w:szCs w:val="24"/>
        </w:rPr>
        <w:t xml:space="preserve">от </w:t>
      </w:r>
      <w:r w:rsidR="00643882">
        <w:rPr>
          <w:rFonts w:ascii="Times New Roman" w:hAnsi="Times New Roman" w:cs="Times New Roman"/>
          <w:sz w:val="24"/>
          <w:szCs w:val="24"/>
        </w:rPr>
        <w:t xml:space="preserve"> </w:t>
      </w:r>
      <w:r w:rsidR="001127BB">
        <w:rPr>
          <w:rFonts w:ascii="Times New Roman" w:hAnsi="Times New Roman" w:cs="Times New Roman"/>
          <w:sz w:val="24"/>
          <w:szCs w:val="24"/>
        </w:rPr>
        <w:t>__</w:t>
      </w:r>
      <w:r w:rsidR="00096E70">
        <w:rPr>
          <w:rFonts w:ascii="Times New Roman" w:hAnsi="Times New Roman" w:cs="Times New Roman"/>
          <w:sz w:val="24"/>
          <w:szCs w:val="24"/>
        </w:rPr>
        <w:t>_______</w:t>
      </w:r>
      <w:r w:rsidR="001127BB">
        <w:rPr>
          <w:rFonts w:ascii="Times New Roman" w:hAnsi="Times New Roman" w:cs="Times New Roman"/>
          <w:sz w:val="24"/>
          <w:szCs w:val="24"/>
        </w:rPr>
        <w:t>___</w:t>
      </w:r>
      <w:r w:rsidRPr="00A46B11">
        <w:rPr>
          <w:rFonts w:ascii="Times New Roman" w:hAnsi="Times New Roman" w:cs="Times New Roman"/>
          <w:sz w:val="24"/>
          <w:szCs w:val="24"/>
        </w:rPr>
        <w:t xml:space="preserve"> № </w:t>
      </w:r>
      <w:r w:rsidR="001127BB">
        <w:rPr>
          <w:rFonts w:ascii="Times New Roman" w:hAnsi="Times New Roman" w:cs="Times New Roman"/>
          <w:sz w:val="24"/>
          <w:szCs w:val="24"/>
        </w:rPr>
        <w:t>______</w:t>
      </w:r>
    </w:p>
    <w:p w:rsidR="00096E70" w:rsidRDefault="00096E70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6B11" w:rsidRDefault="00096E70" w:rsidP="008E0A23">
      <w:pPr>
        <w:spacing w:after="0" w:line="312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096E70">
        <w:rPr>
          <w:rFonts w:ascii="Times New Roman" w:eastAsia="Calibri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 </w:t>
      </w:r>
      <w:r w:rsidRPr="00096E70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использования (</w:t>
      </w:r>
      <w:r w:rsidR="00E44E3C" w:rsidRPr="00E44E3C">
        <w:rPr>
          <w:rFonts w:ascii="Times New Roman" w:eastAsia="Calibri" w:hAnsi="Times New Roman" w:cs="Times New Roman"/>
          <w:color w:val="000000"/>
          <w:sz w:val="28"/>
          <w:szCs w:val="28"/>
        </w:rPr>
        <w:t>поряд</w:t>
      </w:r>
      <w:r w:rsidR="00E44E3C"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r w:rsidR="00E44E3C" w:rsidRPr="00E44E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принятия решений об использовании, о перераспределении)</w:t>
      </w:r>
      <w:r w:rsidRPr="00096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средств, зарезервированных в составе утвержденных в решении о бюджете городского округа Щёлково бюджетных ассигнований</w:t>
      </w:r>
    </w:p>
    <w:p w:rsidR="00096E70" w:rsidRDefault="00096E70" w:rsidP="008E0A2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42933" w:rsidRPr="00142933" w:rsidRDefault="00142933" w:rsidP="008E0A2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>Настоящий Порядок использования (</w:t>
      </w:r>
      <w:r w:rsidR="00E44E3C" w:rsidRPr="00E44E3C">
        <w:rPr>
          <w:rFonts w:ascii="Times New Roman" w:eastAsia="Calibri" w:hAnsi="Times New Roman" w:cs="Times New Roman"/>
          <w:color w:val="000000"/>
          <w:sz w:val="28"/>
          <w:szCs w:val="28"/>
        </w:rPr>
        <w:t>поряд</w:t>
      </w:r>
      <w:r w:rsidR="00E44E3C"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r w:rsidR="00E44E3C" w:rsidRPr="00E44E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принятия решений об использовании, о перераспределении)</w:t>
      </w:r>
      <w:r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средств, зарезервированных в составе утвержденных в решении о бюджете городского округа Щёлково бюджетных ассигнований (далее - Порядок) разработан в соответствии с абзацем 12 пункта 3 статьи 217 Бюджетного кодекса Российской Федерации</w:t>
      </w:r>
      <w:r w:rsidR="00096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096E70" w:rsidRPr="00096E70">
        <w:rPr>
          <w:rFonts w:ascii="Times New Roman" w:hAnsi="Times New Roman" w:cs="Times New Roman"/>
          <w:sz w:val="28"/>
          <w:szCs w:val="28"/>
        </w:rPr>
        <w:t>статьей 12 Положения о бюджетном процессе в городском округе Щёлково Московской области, утвержденного решением Совета депутатов городского округа Щёлково от</w:t>
      </w:r>
      <w:proofErr w:type="gramEnd"/>
      <w:r w:rsidR="00096E70" w:rsidRPr="00096E70">
        <w:rPr>
          <w:rFonts w:ascii="Times New Roman" w:hAnsi="Times New Roman" w:cs="Times New Roman"/>
          <w:sz w:val="28"/>
          <w:szCs w:val="28"/>
        </w:rPr>
        <w:t xml:space="preserve"> 28.05.2019 № 977/89-227-НПА,</w:t>
      </w:r>
      <w:r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устанавливает правила использования (перераспределения), принятия решений об использовании (перераспределении) средств, зарезервированных в составе утвержденных решением о бюджете городского округа Щёлково бюджетных ассигнований, за исключением средств резервного фонда </w:t>
      </w:r>
      <w:r w:rsidR="00096E7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дминистрации городского округа Щёлково (далее - зарезервированные средства).</w:t>
      </w:r>
    </w:p>
    <w:p w:rsidR="00142933" w:rsidRPr="00142933" w:rsidRDefault="00142933" w:rsidP="0014293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>2. Объем и направление использования зарезервированных средств определяются решением о бюджете городского округа Щёлково на соответствующий финансовый год и на плановый период (далее - решение о бюджете).</w:t>
      </w:r>
    </w:p>
    <w:p w:rsidR="00142933" w:rsidRDefault="00142933" w:rsidP="0014293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Зарезервированные средства предусматриваются решением о бюджете </w:t>
      </w:r>
      <w:r w:rsidR="00096E70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инансовому управлению </w:t>
      </w:r>
      <w:r w:rsidR="00096E7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дминистрации городского округа Щёлково (далее - финансовое управление).</w:t>
      </w:r>
    </w:p>
    <w:p w:rsidR="00E44E3C" w:rsidRPr="00142933" w:rsidRDefault="00E44E3C" w:rsidP="0014293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E44E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4E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Перераспределение зарезервированных средств по ведомственной принадлежности расходов в соответствии с их целевой направленностью осуществляется на основании </w:t>
      </w:r>
      <w:r w:rsidR="00F20D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решения начальника финансового </w:t>
      </w:r>
      <w:r w:rsidRPr="00E44E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0D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управления </w:t>
      </w:r>
      <w:r w:rsidRPr="00E44E3C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сводную бюджетную роспись и лимиты бюджетных обязательств, подготовка которого осуществляется в установленном порядке составлени</w:t>
      </w:r>
      <w:r w:rsidR="00893D64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E44E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ведени</w:t>
      </w:r>
      <w:r w:rsidR="00893D64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E44E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сводной бюджетной росписи бюджета городского </w:t>
      </w:r>
      <w:r w:rsidRPr="00E44E3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округа город </w:t>
      </w:r>
      <w:r w:rsidR="00F20D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Щёлково </w:t>
      </w:r>
      <w:r w:rsidRPr="00E44E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бюджетных росписей главных распорядителей средств </w:t>
      </w:r>
      <w:r w:rsidR="00F20D5F">
        <w:rPr>
          <w:rFonts w:ascii="Times New Roman" w:eastAsia="Calibri" w:hAnsi="Times New Roman" w:cs="Times New Roman"/>
          <w:color w:val="000000"/>
          <w:sz w:val="28"/>
          <w:szCs w:val="28"/>
        </w:rPr>
        <w:t>бюджета</w:t>
      </w:r>
      <w:r w:rsidR="00F20D5F" w:rsidRPr="00F20D5F">
        <w:t xml:space="preserve"> </w:t>
      </w:r>
      <w:r w:rsidR="00F20D5F" w:rsidRPr="00F20D5F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 Щёлково</w:t>
      </w:r>
      <w:r w:rsidRPr="00E44E3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142933" w:rsidRPr="00142933" w:rsidRDefault="00F20D5F" w:rsidP="0014293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142933"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принятия решения об </w:t>
      </w:r>
      <w:r w:rsidR="00142933"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 (о перераспределении)</w:t>
      </w:r>
      <w:r w:rsidR="00142933"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зарезервированных сре</w:t>
      </w:r>
      <w:proofErr w:type="gramStart"/>
      <w:r w:rsidR="00142933"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дств </w:t>
      </w:r>
      <w:r w:rsidR="00893D64" w:rsidRPr="00893D64">
        <w:rPr>
          <w:rFonts w:ascii="Times New Roman" w:eastAsia="Calibri" w:hAnsi="Times New Roman" w:cs="Times New Roman"/>
          <w:color w:val="000000"/>
          <w:sz w:val="28"/>
          <w:szCs w:val="28"/>
        </w:rPr>
        <w:t>гл</w:t>
      </w:r>
      <w:proofErr w:type="gramEnd"/>
      <w:r w:rsidR="00893D64" w:rsidRPr="00893D64">
        <w:rPr>
          <w:rFonts w:ascii="Times New Roman" w:eastAsia="Calibri" w:hAnsi="Times New Roman" w:cs="Times New Roman"/>
          <w:color w:val="000000"/>
          <w:sz w:val="28"/>
          <w:szCs w:val="28"/>
        </w:rPr>
        <w:t>авны</w:t>
      </w:r>
      <w:r w:rsidR="00893D64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893D64" w:rsidRPr="00893D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распорядител</w:t>
      </w:r>
      <w:r w:rsidR="00893D6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893D64" w:rsidRPr="00893D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 бюджета городского округа Щёлково </w:t>
      </w:r>
      <w:r w:rsidR="00893D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</w:t>
      </w:r>
      <w:r w:rsidR="00142933"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>ГРБС</w:t>
      </w:r>
      <w:r w:rsidR="00893D6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142933"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предоставляют в финансовое управление следующие документы:</w:t>
      </w:r>
    </w:p>
    <w:p w:rsidR="00142933" w:rsidRPr="00142933" w:rsidRDefault="00F20D5F" w:rsidP="0014293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142933"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.1. согласованное с </w:t>
      </w:r>
      <w:r w:rsidR="00096E70">
        <w:rPr>
          <w:rFonts w:ascii="Times New Roman" w:eastAsia="Calibri" w:hAnsi="Times New Roman" w:cs="Times New Roman"/>
          <w:color w:val="000000"/>
          <w:sz w:val="28"/>
          <w:szCs w:val="28"/>
        </w:rPr>
        <w:t>первым заместителем Главы Администрации</w:t>
      </w:r>
      <w:r w:rsidR="00142933"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округа Щёлково письменное обращение </w:t>
      </w:r>
      <w:r w:rsidRPr="00F20D5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внесении</w:t>
      </w:r>
      <w:r w:rsidRPr="00F20D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F20D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F20D5F">
        <w:rPr>
          <w:rFonts w:ascii="Times New Roman" w:eastAsia="Calibri" w:hAnsi="Times New Roman" w:cs="Times New Roman"/>
          <w:color w:val="000000"/>
          <w:sz w:val="28"/>
          <w:szCs w:val="28"/>
        </w:rPr>
        <w:t>сводн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Pr="00F20D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Pr="00F20D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роспис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F20D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лимит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F20D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бюджетных обязательств</w:t>
      </w:r>
      <w:r w:rsidR="00142933"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обоснованием необходимости использования зарезервированных средств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142933"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указанием объема и направления расходования;</w:t>
      </w:r>
    </w:p>
    <w:p w:rsidR="008E0A23" w:rsidRDefault="00F20D5F" w:rsidP="0014293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142933"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>.2. расчеты, сметы и иные подтверждающие заявленный объем средств документы</w:t>
      </w:r>
      <w:r w:rsidR="008E0A2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42933" w:rsidRPr="00142933" w:rsidRDefault="00F20D5F" w:rsidP="0014293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8E0A23">
        <w:rPr>
          <w:rFonts w:ascii="Times New Roman" w:eastAsia="Calibri" w:hAnsi="Times New Roman" w:cs="Times New Roman"/>
          <w:color w:val="000000"/>
          <w:sz w:val="28"/>
          <w:szCs w:val="28"/>
        </w:rPr>
        <w:t>.3</w:t>
      </w:r>
      <w:r w:rsidR="00142933"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E0A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копии документов, подтверждающих правовые основания необходимости использования указанных средств.</w:t>
      </w:r>
    </w:p>
    <w:p w:rsidR="00142933" w:rsidRDefault="00F20D5F" w:rsidP="0014293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142933"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 основании представленных ГРБС документов, указанных в пункте </w:t>
      </w:r>
      <w:r w:rsidR="00893D64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142933"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Порядка, </w:t>
      </w:r>
      <w:r w:rsidR="008E0A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 </w:t>
      </w:r>
      <w:r w:rsidR="00142933"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>финансово</w:t>
      </w:r>
      <w:r w:rsidR="008E0A23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142933"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</w:t>
      </w:r>
      <w:r w:rsidR="008E0A23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142933"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принимает решение об использовании (перераспределении) зарезервированных средств и вносит изменения в сводную бюджетную роспись бюджета городского округа Щёлково в соответствии с порядком составления и ведения сводной бюджетной росписи бюджета городского округа Щёлково.</w:t>
      </w:r>
    </w:p>
    <w:p w:rsidR="008E0A23" w:rsidRPr="00142933" w:rsidRDefault="0065197F" w:rsidP="0014293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8E0A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E0A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предоставлении неполного пакета документов, указанных в пункте </w:t>
      </w:r>
      <w:r w:rsidR="00893D64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8E0A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Порядка, и (или) в случае отсутствия в бюджете городского округа Щёлково нераспределенных средств на цели, заявленные ГРБС в запросе, финансовое управление направляет ГРБС в письменной форме мотивированный отказ в перераспределении зарезервированных средств в срок не более 5 дней рабочих дней с даты </w:t>
      </w:r>
      <w:r w:rsidR="00893D64">
        <w:rPr>
          <w:rFonts w:ascii="Times New Roman" w:eastAsia="Calibri" w:hAnsi="Times New Roman" w:cs="Times New Roman"/>
          <w:color w:val="000000"/>
          <w:sz w:val="28"/>
          <w:szCs w:val="28"/>
        </w:rPr>
        <w:t>получения обращения</w:t>
      </w:r>
      <w:r w:rsidR="008E0A2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A46B11" w:rsidRDefault="0065197F" w:rsidP="0014293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 w:rsidR="00142933"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>. Использование ГРБС зарезервированных средств осуществляется в соответствии с их целевой направленностью, установленной решением о бюджете</w:t>
      </w:r>
      <w:r w:rsidR="00893D6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142933" w:rsidRPr="00142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отражается ГРБС в составе месячной, квартальной и годовой бюджетной отчетности по соответствующим кодам классификации расходов бюджетов.</w:t>
      </w:r>
    </w:p>
    <w:sectPr w:rsidR="00A46B11" w:rsidSect="0047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3F3A"/>
    <w:multiLevelType w:val="hybridMultilevel"/>
    <w:tmpl w:val="90440914"/>
    <w:lvl w:ilvl="0" w:tplc="E6C0FFA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95471A"/>
    <w:multiLevelType w:val="hybridMultilevel"/>
    <w:tmpl w:val="F3C21DB4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6827EC0"/>
    <w:multiLevelType w:val="hybridMultilevel"/>
    <w:tmpl w:val="1278D0D4"/>
    <w:lvl w:ilvl="0" w:tplc="D86E94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93183A"/>
    <w:multiLevelType w:val="hybridMultilevel"/>
    <w:tmpl w:val="1EE0C224"/>
    <w:lvl w:ilvl="0" w:tplc="9C10969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536198"/>
    <w:multiLevelType w:val="multilevel"/>
    <w:tmpl w:val="BB6C99C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91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5">
    <w:nsid w:val="49021FB1"/>
    <w:multiLevelType w:val="hybridMultilevel"/>
    <w:tmpl w:val="5030A2B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69"/>
    <w:rsid w:val="00096E70"/>
    <w:rsid w:val="000A26CD"/>
    <w:rsid w:val="000E4A93"/>
    <w:rsid w:val="000E579D"/>
    <w:rsid w:val="001127BB"/>
    <w:rsid w:val="00142933"/>
    <w:rsid w:val="00206054"/>
    <w:rsid w:val="002439EA"/>
    <w:rsid w:val="00252921"/>
    <w:rsid w:val="00337FB8"/>
    <w:rsid w:val="00367292"/>
    <w:rsid w:val="004D7B68"/>
    <w:rsid w:val="00643882"/>
    <w:rsid w:val="0065197F"/>
    <w:rsid w:val="006A661A"/>
    <w:rsid w:val="00807969"/>
    <w:rsid w:val="00893D64"/>
    <w:rsid w:val="008D070B"/>
    <w:rsid w:val="008E0A23"/>
    <w:rsid w:val="00A15D62"/>
    <w:rsid w:val="00A46B11"/>
    <w:rsid w:val="00A517BC"/>
    <w:rsid w:val="00B05023"/>
    <w:rsid w:val="00B770FA"/>
    <w:rsid w:val="00B879DD"/>
    <w:rsid w:val="00BD1272"/>
    <w:rsid w:val="00C27653"/>
    <w:rsid w:val="00C415F4"/>
    <w:rsid w:val="00D46866"/>
    <w:rsid w:val="00D82EDB"/>
    <w:rsid w:val="00D90139"/>
    <w:rsid w:val="00DE4783"/>
    <w:rsid w:val="00DF4EEE"/>
    <w:rsid w:val="00E42FF6"/>
    <w:rsid w:val="00E44E3C"/>
    <w:rsid w:val="00E90924"/>
    <w:rsid w:val="00F20D5F"/>
    <w:rsid w:val="00F9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6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6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6BC5-754E-4B0E-9A15-1AACC48A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vibory103</cp:lastModifiedBy>
  <cp:revision>6</cp:revision>
  <cp:lastPrinted>2020-04-09T13:28:00Z</cp:lastPrinted>
  <dcterms:created xsi:type="dcterms:W3CDTF">2020-04-09T12:14:00Z</dcterms:created>
  <dcterms:modified xsi:type="dcterms:W3CDTF">2020-04-21T09:26:00Z</dcterms:modified>
</cp:coreProperties>
</file>