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42" w:rsidRDefault="00A3084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89587F" w:rsidRDefault="0089587F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806066" w:rsidRDefault="00806066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806066" w:rsidRDefault="00806066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806066" w:rsidRDefault="00806066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806066" w:rsidRDefault="00806066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806066" w:rsidRDefault="00806066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30842" w:rsidRDefault="00A3084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30842" w:rsidRDefault="00A3084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30842" w:rsidRDefault="00A3084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3084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A3084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</w:t>
      </w:r>
    </w:p>
    <w:p w:rsidR="00195612" w:rsidRDefault="00806066" w:rsidP="00A30842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="00A30842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A30842">
        <w:rPr>
          <w:rFonts w:eastAsiaTheme="minorHAnsi"/>
          <w:sz w:val="28"/>
          <w:szCs w:val="28"/>
          <w:lang w:eastAsia="en-US"/>
        </w:rPr>
        <w:t xml:space="preserve"> 30.01.2018 г. № 383 </w:t>
      </w:r>
    </w:p>
    <w:p w:rsidR="0019561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статьёй 19 Федерального закона от 05.04.2013                  № 44-ФЗ «О контрактной системе в сфере закупок товаров, работ, услуг </w:t>
      </w:r>
      <w:r>
        <w:rPr>
          <w:rFonts w:eastAsia="Calibri"/>
          <w:sz w:val="28"/>
          <w:szCs w:val="28"/>
          <w:lang w:eastAsia="en-US"/>
        </w:rPr>
        <w:br/>
        <w:t xml:space="preserve">для обеспечения государственных и муниципальных нужд», постановлением Администрации Щёлковского муниципального района от 15.11.2016 № 5456 «Об утверждении требований к порядку разработки и принятия правовых актов о нормировании в сфере закупок для обеспечения муниципальных нужд Щёлковского муниципального района, содержанию указанных актов и обеспечению их исполнения» и постановлением Администрации Щёлковского </w:t>
      </w:r>
      <w:r>
        <w:rPr>
          <w:rFonts w:eastAsia="Calibri"/>
          <w:sz w:val="28"/>
          <w:szCs w:val="28"/>
          <w:lang w:eastAsia="en-US"/>
        </w:rPr>
        <w:lastRenderedPageBreak/>
        <w:t>муниципального района от 07.12.2016 № 5857 «Об утверждении Правил определения нормативных затрат на обеспечение функций муниципальных органов Щёлковского муниципального района и подведомственных им казенных учреждений»</w:t>
      </w:r>
      <w:r w:rsidR="0080606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Администрация Щёлковского муниципального района постановляет:</w:t>
      </w:r>
    </w:p>
    <w:p w:rsidR="00195612" w:rsidRDefault="00383913" w:rsidP="00A30842">
      <w:pPr>
        <w:numPr>
          <w:ilvl w:val="0"/>
          <w:numId w:val="1"/>
        </w:numPr>
        <w:spacing w:after="16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Изложить приложение №2 к настоящему поста</w:t>
      </w:r>
      <w:r w:rsidR="00806066">
        <w:rPr>
          <w:rFonts w:eastAsiaTheme="minorHAnsi"/>
          <w:sz w:val="28"/>
          <w:szCs w:val="28"/>
          <w:lang w:eastAsia="en-US"/>
        </w:rPr>
        <w:t>новлению в прилагаемой редакции на 4 (четырех) листах.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0842">
        <w:rPr>
          <w:rFonts w:eastAsiaTheme="minorHAnsi"/>
          <w:sz w:val="28"/>
          <w:szCs w:val="28"/>
          <w:lang w:eastAsia="en-US"/>
        </w:rPr>
        <w:t xml:space="preserve"> </w:t>
      </w:r>
    </w:p>
    <w:p w:rsidR="00195612" w:rsidRDefault="00195612" w:rsidP="00D26D04">
      <w:pPr>
        <w:numPr>
          <w:ilvl w:val="0"/>
          <w:numId w:val="1"/>
        </w:numPr>
        <w:spacing w:after="16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Установить, что нормативные затраты распространяются на казенные учреждения, подведомственные Администрации Щёлковского муниципального района, перечисленные в приложении к настоящему постановлению.</w:t>
      </w:r>
    </w:p>
    <w:p w:rsidR="00195612" w:rsidRPr="00806066" w:rsidRDefault="00195612" w:rsidP="00806066">
      <w:pPr>
        <w:numPr>
          <w:ilvl w:val="0"/>
          <w:numId w:val="1"/>
        </w:numPr>
        <w:spacing w:after="16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Муниципальному казённому учреждению Щёлковского муниципального района «Комитет по органи</w:t>
      </w:r>
      <w:r w:rsidR="00383913">
        <w:rPr>
          <w:rFonts w:eastAsiaTheme="minorHAnsi"/>
          <w:color w:val="000000" w:themeColor="text1"/>
          <w:sz w:val="28"/>
          <w:szCs w:val="28"/>
          <w:lang w:eastAsia="en-US"/>
        </w:rPr>
        <w:t>зации закупок»</w:t>
      </w:r>
      <w:r w:rsidRPr="008060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(Топчий Е.С.) разместить н</w:t>
      </w:r>
      <w:r w:rsidRPr="00806066">
        <w:rPr>
          <w:rFonts w:eastAsiaTheme="minorHAnsi"/>
          <w:sz w:val="28"/>
          <w:szCs w:val="28"/>
          <w:lang w:eastAsia="en-US"/>
        </w:rPr>
        <w:t xml:space="preserve">астоящее постановление </w:t>
      </w:r>
      <w:r w:rsidRPr="00806066">
        <w:rPr>
          <w:rFonts w:eastAsiaTheme="minorHAnsi"/>
          <w:color w:val="000000" w:themeColor="text1"/>
          <w:sz w:val="28"/>
          <w:szCs w:val="28"/>
          <w:lang w:eastAsia="en-US"/>
        </w:rPr>
        <w:t>в единой информационной системе в сфере закупок.</w:t>
      </w:r>
    </w:p>
    <w:p w:rsidR="00195612" w:rsidRDefault="00195612" w:rsidP="00D26D04">
      <w:pPr>
        <w:numPr>
          <w:ilvl w:val="0"/>
          <w:numId w:val="1"/>
        </w:numPr>
        <w:suppressAutoHyphens/>
        <w:spacing w:after="160"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Настоящее постановление подлежит размещению </w:t>
      </w:r>
      <w:r>
        <w:rPr>
          <w:rFonts w:eastAsiaTheme="minorHAnsi"/>
          <w:sz w:val="28"/>
          <w:szCs w:val="28"/>
          <w:lang w:eastAsia="en-US"/>
        </w:rPr>
        <w:t>на официальном сайте Администрации Щёлковского муниципального района.</w:t>
      </w:r>
    </w:p>
    <w:p w:rsidR="00806066" w:rsidRPr="00806066" w:rsidRDefault="00806066" w:rsidP="00806066">
      <w:pPr>
        <w:numPr>
          <w:ilvl w:val="0"/>
          <w:numId w:val="1"/>
        </w:numPr>
        <w:spacing w:after="160"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Признать утратившим силу приложение №2 постановления от 30.01.2018г. № 383 «Об утверждении нормативных затрат на обеспечение функций Администрации Щёлковского муниципального района и подведомственных ей казённых учреждений»</w:t>
      </w:r>
    </w:p>
    <w:p w:rsidR="00195612" w:rsidRDefault="00195612" w:rsidP="00D26D04">
      <w:pPr>
        <w:numPr>
          <w:ilvl w:val="0"/>
          <w:numId w:val="1"/>
        </w:numPr>
        <w:suppressAutoHyphens/>
        <w:spacing w:after="160"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</w:t>
      </w:r>
      <w:r w:rsidR="00806066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Администрации Щёлковского муниципального района Тамбову Н.В.</w:t>
      </w:r>
    </w:p>
    <w:p w:rsidR="00195612" w:rsidRDefault="00195612" w:rsidP="00195612">
      <w:pPr>
        <w:suppressAutoHyphens/>
        <w:spacing w:line="360" w:lineRule="auto"/>
        <w:ind w:left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95612" w:rsidRDefault="00383913" w:rsidP="00195612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 Щёлковского</w:t>
      </w:r>
    </w:p>
    <w:p w:rsidR="00195612" w:rsidRDefault="00195612" w:rsidP="00195612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муниципального</w:t>
      </w:r>
      <w:proofErr w:type="gramEnd"/>
      <w:r>
        <w:rPr>
          <w:rFonts w:eastAsiaTheme="minorEastAsia"/>
          <w:sz w:val="28"/>
          <w:szCs w:val="28"/>
        </w:rPr>
        <w:t xml:space="preserve"> района                                             </w:t>
      </w:r>
      <w:r w:rsidR="00383913">
        <w:rPr>
          <w:rFonts w:eastAsiaTheme="minorEastAsia"/>
          <w:sz w:val="28"/>
          <w:szCs w:val="28"/>
        </w:rPr>
        <w:t xml:space="preserve">                       </w:t>
      </w:r>
      <w:r>
        <w:rPr>
          <w:rFonts w:eastAsiaTheme="minorEastAsia"/>
          <w:sz w:val="28"/>
          <w:szCs w:val="28"/>
        </w:rPr>
        <w:t xml:space="preserve">    А.В. Валов</w:t>
      </w:r>
    </w:p>
    <w:p w:rsidR="0019561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83913" w:rsidRDefault="00383913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06066" w:rsidRDefault="00806066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06066" w:rsidRDefault="00806066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06066" w:rsidRDefault="00806066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83913" w:rsidRDefault="00383913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83913" w:rsidRDefault="00383913" w:rsidP="003C5C56">
      <w:pPr>
        <w:widowControl w:val="0"/>
        <w:tabs>
          <w:tab w:val="left" w:pos="6237"/>
        </w:tabs>
        <w:ind w:firstLine="4962"/>
        <w:jc w:val="both"/>
        <w:rPr>
          <w:rFonts w:eastAsiaTheme="minorHAnsi"/>
          <w:lang w:eastAsia="en-US"/>
        </w:rPr>
      </w:pPr>
    </w:p>
    <w:p w:rsidR="00432E11" w:rsidRDefault="00432E11" w:rsidP="003C5C56">
      <w:pPr>
        <w:widowControl w:val="0"/>
        <w:tabs>
          <w:tab w:val="left" w:pos="6237"/>
        </w:tabs>
        <w:ind w:firstLine="4962"/>
        <w:jc w:val="both"/>
        <w:rPr>
          <w:rFonts w:eastAsiaTheme="minorHAnsi"/>
          <w:lang w:eastAsia="en-US"/>
        </w:rPr>
      </w:pPr>
    </w:p>
    <w:p w:rsidR="00432E11" w:rsidRDefault="00432E11" w:rsidP="003C5C56">
      <w:pPr>
        <w:widowControl w:val="0"/>
        <w:tabs>
          <w:tab w:val="left" w:pos="6237"/>
        </w:tabs>
        <w:ind w:firstLine="4962"/>
        <w:jc w:val="both"/>
        <w:rPr>
          <w:rFonts w:eastAsiaTheme="minorHAnsi"/>
          <w:sz w:val="28"/>
          <w:szCs w:val="28"/>
          <w:lang w:eastAsia="en-US"/>
        </w:rPr>
      </w:pPr>
    </w:p>
    <w:p w:rsidR="00383913" w:rsidRDefault="00383913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постановления подготовлен </w:t>
      </w:r>
      <w:r w:rsidR="0089547E">
        <w:rPr>
          <w:rFonts w:eastAsiaTheme="minorHAnsi"/>
          <w:sz w:val="28"/>
          <w:szCs w:val="28"/>
          <w:lang w:eastAsia="en-US"/>
        </w:rPr>
        <w:t>заместителем Главы Администрации Щёлковского муниципального района (Тамбова Н.В.)</w:t>
      </w:r>
    </w:p>
    <w:p w:rsidR="00195612" w:rsidRDefault="00195612" w:rsidP="00195612">
      <w:pPr>
        <w:widowControl w:val="0"/>
        <w:tabs>
          <w:tab w:val="left" w:pos="6237"/>
        </w:tabs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89587F" w:rsidRDefault="0089587F" w:rsidP="00195612">
      <w:pPr>
        <w:widowControl w:val="0"/>
        <w:tabs>
          <w:tab w:val="left" w:pos="6237"/>
        </w:tabs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89587F" w:rsidRDefault="0089587F" w:rsidP="00195612">
      <w:pPr>
        <w:widowControl w:val="0"/>
        <w:tabs>
          <w:tab w:val="left" w:pos="6237"/>
        </w:tabs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89587F" w:rsidRDefault="0089587F" w:rsidP="00195612">
      <w:pPr>
        <w:widowControl w:val="0"/>
        <w:tabs>
          <w:tab w:val="left" w:pos="6237"/>
        </w:tabs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widowControl w:val="0"/>
        <w:tabs>
          <w:tab w:val="left" w:pos="6237"/>
        </w:tabs>
        <w:spacing w:after="1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Визы:</w:t>
      </w:r>
    </w:p>
    <w:p w:rsidR="00195612" w:rsidRDefault="00195612" w:rsidP="00195612">
      <w:pPr>
        <w:widowControl w:val="0"/>
        <w:tabs>
          <w:tab w:val="left" w:pos="6237"/>
        </w:tabs>
        <w:rPr>
          <w:rFonts w:eastAsiaTheme="minorHAnsi"/>
          <w:sz w:val="28"/>
          <w:szCs w:val="28"/>
          <w:lang w:eastAsia="en-US"/>
        </w:rPr>
      </w:pPr>
    </w:p>
    <w:p w:rsidR="00195612" w:rsidRDefault="0089547E" w:rsidP="00195612">
      <w:pPr>
        <w:widowControl w:val="0"/>
        <w:tabs>
          <w:tab w:val="left" w:pos="6237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з</w:t>
      </w:r>
      <w:r w:rsidR="00195612">
        <w:rPr>
          <w:rFonts w:eastAsiaTheme="minorHAnsi"/>
          <w:sz w:val="28"/>
          <w:szCs w:val="28"/>
          <w:lang w:eastAsia="en-US"/>
        </w:rPr>
        <w:t xml:space="preserve">аместитель </w:t>
      </w:r>
      <w:r>
        <w:rPr>
          <w:rFonts w:eastAsiaTheme="minorHAnsi"/>
          <w:sz w:val="28"/>
          <w:szCs w:val="28"/>
          <w:lang w:eastAsia="en-US"/>
        </w:rPr>
        <w:t>Главы</w:t>
      </w:r>
      <w:r w:rsidR="00195612">
        <w:rPr>
          <w:rFonts w:eastAsiaTheme="minorHAnsi"/>
          <w:sz w:val="28"/>
          <w:szCs w:val="28"/>
          <w:lang w:eastAsia="en-US"/>
        </w:rPr>
        <w:t xml:space="preserve"> Администрации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И.В. Иванова</w:t>
      </w:r>
      <w:r w:rsidR="00195612">
        <w:rPr>
          <w:rFonts w:eastAsiaTheme="minorHAnsi"/>
          <w:sz w:val="28"/>
          <w:szCs w:val="28"/>
          <w:lang w:eastAsia="en-US"/>
        </w:rPr>
        <w:t xml:space="preserve"> Щёлковского муниципального района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>
        <w:rPr>
          <w:rFonts w:eastAsiaTheme="minorHAnsi"/>
          <w:sz w:val="28"/>
          <w:szCs w:val="28"/>
          <w:lang w:eastAsia="en-US"/>
        </w:rPr>
        <w:t>___» _______2018</w:t>
      </w:r>
      <w:r w:rsidR="00195612">
        <w:rPr>
          <w:rFonts w:eastAsiaTheme="minorHAnsi"/>
          <w:sz w:val="28"/>
          <w:szCs w:val="28"/>
          <w:lang w:eastAsia="en-US"/>
        </w:rPr>
        <w:t xml:space="preserve">г.   </w:t>
      </w:r>
    </w:p>
    <w:p w:rsidR="00195612" w:rsidRDefault="00195612" w:rsidP="00195612">
      <w:pPr>
        <w:widowControl w:val="0"/>
        <w:tabs>
          <w:tab w:val="left" w:pos="6237"/>
        </w:tabs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widowControl w:val="0"/>
        <w:tabs>
          <w:tab w:val="left" w:pos="6237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</w:t>
      </w:r>
    </w:p>
    <w:p w:rsidR="00195612" w:rsidRDefault="00195612" w:rsidP="0089547E">
      <w:pPr>
        <w:widowControl w:val="0"/>
        <w:tabs>
          <w:tab w:val="left" w:pos="6237"/>
        </w:tabs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89547E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Администрации                    </w:t>
      </w:r>
      <w:r w:rsidR="0089547E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89547E">
        <w:rPr>
          <w:rFonts w:eastAsiaTheme="minorHAnsi"/>
          <w:sz w:val="28"/>
          <w:szCs w:val="28"/>
          <w:lang w:eastAsia="en-US"/>
        </w:rPr>
        <w:t>Н.В. Тамбова</w:t>
      </w:r>
    </w:p>
    <w:p w:rsidR="00195612" w:rsidRDefault="00195612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Щёлковского муниципального</w:t>
      </w:r>
      <w:r w:rsidR="0089547E">
        <w:rPr>
          <w:rFonts w:eastAsiaTheme="minorHAnsi"/>
          <w:sz w:val="28"/>
          <w:szCs w:val="28"/>
          <w:lang w:eastAsia="en-US"/>
        </w:rPr>
        <w:t xml:space="preserve"> района</w:t>
      </w:r>
      <w:r w:rsidR="0089547E">
        <w:rPr>
          <w:rFonts w:eastAsiaTheme="minorHAnsi"/>
          <w:sz w:val="28"/>
          <w:szCs w:val="28"/>
          <w:lang w:eastAsia="en-US"/>
        </w:rPr>
        <w:tab/>
      </w:r>
      <w:r w:rsidR="0089547E">
        <w:rPr>
          <w:rFonts w:eastAsiaTheme="minorHAnsi"/>
          <w:sz w:val="28"/>
          <w:szCs w:val="28"/>
          <w:lang w:eastAsia="en-US"/>
        </w:rPr>
        <w:tab/>
        <w:t xml:space="preserve">   </w:t>
      </w:r>
      <w:proofErr w:type="gramStart"/>
      <w:r w:rsidR="0089547E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89547E">
        <w:rPr>
          <w:rFonts w:eastAsiaTheme="minorHAnsi"/>
          <w:sz w:val="28"/>
          <w:szCs w:val="28"/>
          <w:lang w:eastAsia="en-US"/>
        </w:rPr>
        <w:t>___» _______2018</w:t>
      </w:r>
      <w:r>
        <w:rPr>
          <w:rFonts w:eastAsiaTheme="minorHAnsi"/>
          <w:sz w:val="28"/>
          <w:szCs w:val="28"/>
          <w:lang w:eastAsia="en-US"/>
        </w:rPr>
        <w:t xml:space="preserve">г.          </w:t>
      </w:r>
    </w:p>
    <w:p w:rsidR="00195612" w:rsidRDefault="00195612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                                       </w:t>
      </w:r>
    </w:p>
    <w:p w:rsidR="00195612" w:rsidRDefault="00195612" w:rsidP="00195612">
      <w:pPr>
        <w:widowControl w:val="0"/>
        <w:tabs>
          <w:tab w:val="left" w:pos="6237"/>
        </w:tabs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</w:t>
      </w:r>
      <w:r w:rsidR="0089547E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89547E" w:rsidRDefault="0089547E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экономической политике Администрации</w:t>
      </w:r>
    </w:p>
    <w:p w:rsidR="00195612" w:rsidRDefault="0089547E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Щёлковского муниципального района                                             Е.А. Митряева                                                      </w:t>
      </w:r>
      <w:r w:rsidR="00195612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</w:p>
    <w:p w:rsidR="0089547E" w:rsidRDefault="0089547E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«___» _______2018</w:t>
      </w:r>
      <w:r w:rsidR="00195612">
        <w:rPr>
          <w:rFonts w:eastAsiaTheme="minorHAnsi"/>
          <w:sz w:val="28"/>
          <w:szCs w:val="28"/>
          <w:lang w:eastAsia="en-US"/>
        </w:rPr>
        <w:t xml:space="preserve">г.    </w:t>
      </w:r>
    </w:p>
    <w:p w:rsidR="0089547E" w:rsidRDefault="0089547E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9547E" w:rsidRDefault="0089547E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9547E" w:rsidRDefault="0089547E" w:rsidP="0089547E">
      <w:pPr>
        <w:widowControl w:val="0"/>
        <w:tabs>
          <w:tab w:val="left" w:pos="6237"/>
        </w:tabs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Юридического Управления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89547E" w:rsidRDefault="0089547E" w:rsidP="0089547E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Щёлковского </w:t>
      </w:r>
    </w:p>
    <w:p w:rsidR="0089547E" w:rsidRDefault="0089547E" w:rsidP="0089547E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                                                                  Е.В. </w:t>
      </w:r>
      <w:proofErr w:type="spellStart"/>
      <w:r>
        <w:rPr>
          <w:rFonts w:eastAsiaTheme="minorHAnsi"/>
          <w:sz w:val="28"/>
          <w:szCs w:val="28"/>
          <w:lang w:eastAsia="en-US"/>
        </w:rPr>
        <w:t>Суслина</w:t>
      </w:r>
      <w:proofErr w:type="spellEnd"/>
    </w:p>
    <w:p w:rsidR="0089547E" w:rsidRDefault="0089547E" w:rsidP="0089547E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«____»______2018г.   </w:t>
      </w:r>
    </w:p>
    <w:p w:rsidR="0089547E" w:rsidRDefault="0089547E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5612" w:rsidRDefault="00195612" w:rsidP="00195612">
      <w:pPr>
        <w:widowControl w:val="0"/>
        <w:tabs>
          <w:tab w:val="left" w:pos="623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</w:p>
    <w:p w:rsidR="00195612" w:rsidRDefault="00195612" w:rsidP="0089547E">
      <w:pPr>
        <w:widowControl w:val="0"/>
        <w:tabs>
          <w:tab w:val="left" w:pos="6237"/>
        </w:tabs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</w:t>
      </w:r>
    </w:p>
    <w:p w:rsidR="00195612" w:rsidRDefault="00195612" w:rsidP="00195612">
      <w:pPr>
        <w:widowControl w:val="0"/>
        <w:tabs>
          <w:tab w:val="left" w:pos="6237"/>
        </w:tabs>
        <w:spacing w:after="160"/>
        <w:ind w:right="-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C5C56" w:rsidRDefault="003C5C56" w:rsidP="003C5C5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C5C56" w:rsidRDefault="003C5C56" w:rsidP="003C5C5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95612" w:rsidRDefault="0089547E" w:rsidP="00B238C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Разослано: Ивановой И.В., </w:t>
      </w:r>
      <w:proofErr w:type="spellStart"/>
      <w:r>
        <w:rPr>
          <w:rFonts w:eastAsiaTheme="minorEastAsia"/>
          <w:sz w:val="28"/>
          <w:szCs w:val="28"/>
        </w:rPr>
        <w:t>Тамбовой</w:t>
      </w:r>
      <w:proofErr w:type="spellEnd"/>
      <w:r>
        <w:rPr>
          <w:rFonts w:eastAsiaTheme="minorEastAsia"/>
          <w:sz w:val="28"/>
          <w:szCs w:val="28"/>
        </w:rPr>
        <w:t xml:space="preserve"> Н.В., </w:t>
      </w:r>
      <w:proofErr w:type="spellStart"/>
      <w:r w:rsidR="003C5C56">
        <w:rPr>
          <w:rFonts w:eastAsiaTheme="minorEastAsia"/>
          <w:sz w:val="28"/>
          <w:szCs w:val="28"/>
        </w:rPr>
        <w:t>Питеримову</w:t>
      </w:r>
      <w:proofErr w:type="spellEnd"/>
      <w:r w:rsidR="003C5C56">
        <w:rPr>
          <w:rFonts w:eastAsiaTheme="minorEastAsia"/>
          <w:sz w:val="28"/>
          <w:szCs w:val="28"/>
        </w:rPr>
        <w:t xml:space="preserve"> Е.Н., </w:t>
      </w:r>
      <w:proofErr w:type="spellStart"/>
      <w:r w:rsidR="003C5C56">
        <w:rPr>
          <w:rFonts w:eastAsiaTheme="minorEastAsia"/>
          <w:sz w:val="28"/>
          <w:szCs w:val="28"/>
        </w:rPr>
        <w:t>Радионову</w:t>
      </w:r>
      <w:proofErr w:type="spellEnd"/>
      <w:r w:rsidR="003C5C56">
        <w:rPr>
          <w:rFonts w:eastAsiaTheme="minorEastAsia"/>
          <w:sz w:val="28"/>
          <w:szCs w:val="28"/>
        </w:rPr>
        <w:t xml:space="preserve"> Ю.Н., Никулину Н.А., Назарову Р.А., Совет </w:t>
      </w:r>
      <w:r w:rsidR="003C5C56">
        <w:rPr>
          <w:rFonts w:eastAsiaTheme="minorEastAsia"/>
          <w:sz w:val="28"/>
          <w:szCs w:val="28"/>
        </w:rPr>
        <w:lastRenderedPageBreak/>
        <w:t xml:space="preserve">депутатов ЩМР, Контрольно-счетная палата ЩМР, Управление по экономической политике, контрольно-ревизионный, Финансовое управление, Юридическое управление, прокуратура </w:t>
      </w:r>
    </w:p>
    <w:p w:rsidR="001E514B" w:rsidRDefault="001E514B" w:rsidP="00B238C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E514B" w:rsidRDefault="001E514B" w:rsidP="00B238C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E514B" w:rsidRDefault="001E514B" w:rsidP="00B238C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E514B" w:rsidRDefault="001E514B" w:rsidP="00B238C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E514B" w:rsidRPr="002C08A8" w:rsidRDefault="001E514B" w:rsidP="001E514B">
      <w:pPr>
        <w:shd w:val="clear" w:color="auto" w:fill="FFFFFF"/>
        <w:textAlignment w:val="baseline"/>
        <w:outlineLvl w:val="2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2C08A8">
        <w:rPr>
          <w:color w:val="000000"/>
          <w:sz w:val="20"/>
          <w:szCs w:val="20"/>
        </w:rPr>
        <w:t xml:space="preserve">Приложение №2 </w:t>
      </w:r>
    </w:p>
    <w:p w:rsidR="001E514B" w:rsidRPr="00EB511F" w:rsidRDefault="001E514B" w:rsidP="001E514B">
      <w:pPr>
        <w:pStyle w:val="ConsPlusTitle"/>
        <w:ind w:left="10206"/>
        <w:jc w:val="both"/>
        <w:rPr>
          <w:rFonts w:ascii="Times New Roman" w:hAnsi="Times New Roman" w:cs="Times New Roman"/>
          <w:b w:val="0"/>
          <w:color w:val="000000"/>
          <w:sz w:val="20"/>
        </w:rPr>
      </w:pPr>
      <w:proofErr w:type="gramStart"/>
      <w:r w:rsidRPr="002C08A8">
        <w:rPr>
          <w:rFonts w:ascii="Times New Roman" w:hAnsi="Times New Roman" w:cs="Times New Roman"/>
          <w:b w:val="0"/>
          <w:color w:val="000000"/>
          <w:sz w:val="20"/>
        </w:rPr>
        <w:t>к</w:t>
      </w:r>
      <w:proofErr w:type="gramEnd"/>
      <w:r w:rsidRPr="002C08A8">
        <w:rPr>
          <w:rFonts w:ascii="Times New Roman" w:hAnsi="Times New Roman" w:cs="Times New Roman"/>
          <w:b w:val="0"/>
          <w:color w:val="000000"/>
          <w:sz w:val="20"/>
        </w:rPr>
        <w:t xml:space="preserve"> Нормативным затратам на обеспечение функций Администрации Щёлковского муниципального района и </w:t>
      </w:r>
      <w:r>
        <w:rPr>
          <w:rFonts w:ascii="Times New Roman" w:hAnsi="Times New Roman" w:cs="Times New Roman"/>
          <w:b w:val="0"/>
          <w:color w:val="000000"/>
          <w:sz w:val="20"/>
        </w:rPr>
        <w:t>подведомственных ей казенных учреждений</w:t>
      </w:r>
    </w:p>
    <w:p w:rsidR="001E514B" w:rsidRDefault="001E514B" w:rsidP="001E514B">
      <w:pPr>
        <w:shd w:val="clear" w:color="auto" w:fill="FFFFFF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514B" w:rsidRDefault="001E514B" w:rsidP="001E514B">
      <w:pPr>
        <w:shd w:val="clear" w:color="auto" w:fill="FFFFFF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514B" w:rsidRDefault="001E514B" w:rsidP="001E514B">
      <w:pPr>
        <w:shd w:val="clear" w:color="auto" w:fill="FFFFFF"/>
        <w:jc w:val="center"/>
        <w:textAlignment w:val="baseline"/>
        <w:outlineLvl w:val="2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t xml:space="preserve">Нормативы обеспечения функций Администрации Щёлковского муниципального района и </w:t>
      </w:r>
      <w:r>
        <w:rPr>
          <w:color w:val="000000"/>
          <w:sz w:val="28"/>
          <w:szCs w:val="28"/>
        </w:rPr>
        <w:t xml:space="preserve">подведомственных ей </w:t>
      </w:r>
      <w:r w:rsidRPr="00D806F2">
        <w:rPr>
          <w:color w:val="000000"/>
          <w:sz w:val="28"/>
          <w:szCs w:val="28"/>
        </w:rPr>
        <w:t>казенных учреждений</w:t>
      </w:r>
      <w:r w:rsidRPr="00D806F2">
        <w:rPr>
          <w:spacing w:val="-6"/>
          <w:sz w:val="28"/>
          <w:szCs w:val="28"/>
        </w:rPr>
        <w:t>,</w:t>
      </w:r>
      <w:r w:rsidRPr="00D806F2">
        <w:rPr>
          <w:color w:val="000000"/>
          <w:sz w:val="28"/>
          <w:szCs w:val="28"/>
        </w:rPr>
        <w:t xml:space="preserve"> применяемые при расчете нормативных затрат на приобретение вычислительной техники и расходных материалов для оргтехники</w:t>
      </w:r>
    </w:p>
    <w:p w:rsidR="001E514B" w:rsidRPr="00D806F2" w:rsidRDefault="001E514B" w:rsidP="001E514B">
      <w:pPr>
        <w:shd w:val="clear" w:color="auto" w:fill="FFFFFF"/>
        <w:jc w:val="center"/>
        <w:textAlignment w:val="baseline"/>
        <w:outlineLvl w:val="2"/>
        <w:rPr>
          <w:color w:val="000000"/>
          <w:sz w:val="28"/>
          <w:szCs w:val="28"/>
        </w:rPr>
      </w:pPr>
    </w:p>
    <w:tbl>
      <w:tblPr>
        <w:tblW w:w="16065" w:type="dxa"/>
        <w:tblInd w:w="-2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251"/>
        <w:gridCol w:w="2422"/>
        <w:gridCol w:w="6939"/>
      </w:tblGrid>
      <w:tr w:rsidR="001E514B" w:rsidRPr="00D806F2" w:rsidTr="00EB1716"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ind w:right="-149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Цена и периодичность приобретения</w:t>
            </w:r>
          </w:p>
        </w:tc>
      </w:tr>
      <w:tr w:rsidR="001E514B" w:rsidRPr="00D806F2" w:rsidTr="00EB1716"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ind w:right="-149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514B" w:rsidRPr="00D806F2" w:rsidTr="00EB1716"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Персональный компьютер тип «Ноутбук»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7F" w:rsidRDefault="0089587F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0A54">
              <w:rPr>
                <w:color w:val="000000"/>
                <w:sz w:val="28"/>
                <w:szCs w:val="28"/>
              </w:rPr>
              <w:t xml:space="preserve"> Щёлковского муниципального района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70 тыс. рублей включительно за 1 единицу.</w:t>
            </w:r>
          </w:p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Периодичность приобретения определяется максимальным сроком полезного использования</w:t>
            </w:r>
          </w:p>
        </w:tc>
      </w:tr>
      <w:tr w:rsidR="001E514B" w:rsidRPr="00D806F2" w:rsidTr="00EB1716"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Персональный компьютер тип «Стационарный»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7F" w:rsidRDefault="0089587F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0A54">
              <w:rPr>
                <w:color w:val="000000"/>
                <w:sz w:val="28"/>
                <w:szCs w:val="28"/>
              </w:rPr>
              <w:t xml:space="preserve"> Щёлковского муниципального района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90 тыс. рублей включительно за 1 единицу.</w:t>
            </w:r>
          </w:p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Периодичность приобретения определяется максимальным сроком полезного использования</w:t>
            </w:r>
          </w:p>
        </w:tc>
      </w:tr>
      <w:tr w:rsidR="001E514B" w:rsidRPr="00D806F2" w:rsidTr="00EB1716"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Персональный компьютер тип «Стационарный»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14B" w:rsidRPr="00D806F2" w:rsidRDefault="001E514B" w:rsidP="0089587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Заместители </w:t>
            </w:r>
            <w:r w:rsidR="0089587F">
              <w:rPr>
                <w:color w:val="000000"/>
                <w:sz w:val="28"/>
                <w:szCs w:val="28"/>
              </w:rPr>
              <w:t>Главы</w:t>
            </w:r>
            <w:bookmarkStart w:id="0" w:name="_GoBack"/>
            <w:bookmarkEnd w:id="0"/>
            <w:r w:rsidRPr="00D806F2">
              <w:rPr>
                <w:color w:val="000000"/>
                <w:sz w:val="28"/>
                <w:szCs w:val="28"/>
              </w:rPr>
              <w:t xml:space="preserve"> </w:t>
            </w:r>
            <w:r w:rsidRPr="007B0A54">
              <w:rPr>
                <w:color w:val="000000"/>
                <w:sz w:val="28"/>
                <w:szCs w:val="28"/>
              </w:rPr>
              <w:t>Администрации Щёлковского муниципального района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1 единицы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90 тыс. рублей включительно за 1 единицу. Периодичность приобретения определяется максимальным сроком полезного использования</w:t>
            </w:r>
          </w:p>
        </w:tc>
      </w:tr>
      <w:tr w:rsidR="001E514B" w:rsidRPr="00D806F2" w:rsidTr="00EB1716"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rPr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lastRenderedPageBreak/>
              <w:t>Персональный компьютер тип «Стационарный»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14B" w:rsidRPr="00D806F2" w:rsidRDefault="001E514B" w:rsidP="00EB1716">
            <w:pPr>
              <w:jc w:val="center"/>
              <w:rPr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Руководители </w:t>
            </w:r>
            <w:r w:rsidRPr="004B3680">
              <w:rPr>
                <w:color w:val="000000"/>
                <w:sz w:val="28"/>
                <w:szCs w:val="28"/>
              </w:rPr>
              <w:t>органов администрации, бюджетных (казенных) учреждений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jc w:val="center"/>
              <w:rPr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1 единицы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4B" w:rsidRPr="00D806F2" w:rsidRDefault="001E514B" w:rsidP="00EB1716">
            <w:pPr>
              <w:jc w:val="center"/>
              <w:textAlignment w:val="baseline"/>
              <w:rPr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90 тыс. рублей включительно за 1 единицу. Периодичность приобретения определяется максимальным сроком полезного использования</w:t>
            </w:r>
          </w:p>
        </w:tc>
      </w:tr>
      <w:tr w:rsidR="001E514B" w:rsidRPr="00D806F2" w:rsidTr="00EB1716"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Персональный компьютер тип «Стационарный»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Заместители руководителей </w:t>
            </w:r>
            <w:r w:rsidRPr="004B3680">
              <w:rPr>
                <w:color w:val="000000"/>
                <w:sz w:val="28"/>
                <w:szCs w:val="28"/>
              </w:rPr>
              <w:t>органов администрации, бюджетных (казенных) учреждений</w:t>
            </w:r>
          </w:p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Не более 1 единицы </w:t>
            </w:r>
          </w:p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70 тыс. рублей включительно за 1 единицу. Периодичность приобретения определяется максимальным сроком полезного использования</w:t>
            </w:r>
          </w:p>
        </w:tc>
      </w:tr>
      <w:tr w:rsidR="001E514B" w:rsidRPr="00D806F2" w:rsidTr="00EB1716"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Персональный компьютер тип «Ноутбук»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Специалисты, работники казенных учреждений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50</w:t>
            </w:r>
            <w:r w:rsidRPr="00D806F2">
              <w:rPr>
                <w:color w:val="000000"/>
                <w:sz w:val="28"/>
                <w:szCs w:val="28"/>
              </w:rPr>
              <w:t xml:space="preserve"> тыс. рублей включительно за 1 единицу.</w:t>
            </w:r>
          </w:p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Периодичность приобретения определяется максимальным сроком полезного использования</w:t>
            </w:r>
          </w:p>
        </w:tc>
      </w:tr>
      <w:tr w:rsidR="001E514B" w:rsidRPr="00D806F2" w:rsidTr="00EB1716"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Персональный компьютер тип «Стационарный»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Специалисты, работники казенных учреждений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Не более 1 единицы </w:t>
            </w:r>
          </w:p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70 тыс. рублей включительно за 1 единицу.</w:t>
            </w:r>
          </w:p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Периодичность приобретения определяется максимальным сроком полезного использования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Многофункциональное устройство с черно-белой печатью формата А4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1 единицы в расчете на 1 кабинет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20 тыс. рублей включительно за 1 единицу, 1 раз в 3 года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Многофункциональное устройство </w:t>
            </w:r>
            <w:r>
              <w:rPr>
                <w:color w:val="000000"/>
                <w:sz w:val="28"/>
                <w:szCs w:val="28"/>
              </w:rPr>
              <w:t>с черно-белой печатью формата А3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140</w:t>
            </w:r>
            <w:r w:rsidRPr="00D806F2">
              <w:rPr>
                <w:color w:val="000000"/>
                <w:sz w:val="28"/>
                <w:szCs w:val="28"/>
              </w:rPr>
              <w:t xml:space="preserve"> тыс. рублей включительно за 1 единицу, 1 раз в 3 года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Многофункциональное устройство с </w:t>
            </w:r>
            <w:proofErr w:type="gramStart"/>
            <w:r w:rsidRPr="00D806F2">
              <w:rPr>
                <w:color w:val="000000"/>
                <w:sz w:val="28"/>
                <w:szCs w:val="28"/>
              </w:rPr>
              <w:t>цветной  печатью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формата А4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30 тыс. рублей включительно за 1 единицу, 1 раз в 3 года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lastRenderedPageBreak/>
              <w:t>Многофункциональное устройст</w:t>
            </w:r>
            <w:r>
              <w:rPr>
                <w:color w:val="000000"/>
                <w:sz w:val="28"/>
                <w:szCs w:val="28"/>
              </w:rPr>
              <w:t xml:space="preserve">во с </w:t>
            </w:r>
            <w:proofErr w:type="gramStart"/>
            <w:r>
              <w:rPr>
                <w:color w:val="000000"/>
                <w:sz w:val="28"/>
                <w:szCs w:val="28"/>
              </w:rPr>
              <w:t>цветной  печатью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формата А3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160</w:t>
            </w:r>
            <w:r w:rsidRPr="00D806F2">
              <w:rPr>
                <w:color w:val="000000"/>
                <w:sz w:val="28"/>
                <w:szCs w:val="28"/>
              </w:rPr>
              <w:t xml:space="preserve"> тыс. рублей включительно за 1 единицу, 1 раз в 3 года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Принтер лазерный с черно-белой печатью формата А4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1 единицы в расчете на 1 кабинет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8 тыс. рублей включительно за 1 единицу, 1 раз в 3 года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Принтер лазерный с черно-белой печатью формата А3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50 тыс. рублей включительно за 1 единицу, 1 раз в 5 лет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Аппарат факсимильной связи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4B" w:rsidRPr="00D806F2" w:rsidRDefault="001E514B" w:rsidP="00EB171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10 тыс. рублей включительно за 1 единицу, 1 раз в 3 года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Картридж для принтеров лазерных с цветной печатью формата A3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рассчитывается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по фактической потребности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27 тыс. рублей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Картридж для принтеров лазерных с черно-белой печатью формата A4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рассчитывается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по фактической потребности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5 тыс. рублей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Картридж для МФУ с черно-белой печатью формата A4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более 10</w:t>
            </w:r>
            <w:r w:rsidRPr="00D806F2">
              <w:rPr>
                <w:color w:val="000000"/>
                <w:sz w:val="28"/>
                <w:szCs w:val="28"/>
              </w:rPr>
              <w:t xml:space="preserve"> единиц в расчете на 1 МФУ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7,5 тыс. рублей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Картридж для МФУ или копировальных аппаратов с черно-белой печатью формата A3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более 4</w:t>
            </w:r>
            <w:r w:rsidRPr="00D806F2">
              <w:rPr>
                <w:color w:val="000000"/>
                <w:sz w:val="28"/>
                <w:szCs w:val="28"/>
              </w:rPr>
              <w:t xml:space="preserve"> единиц в расчете на 1 МФУ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9 тыс. рублей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lastRenderedPageBreak/>
              <w:t>Картридж черный для МФУ с цветной печатью формата A4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5 единиц в расчете на 1 МФУ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3 тыс. рублей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Комплект цветных картриджей для МФУ с цветной печатью формата A4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4 единиц в расчете на 1 МФУ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9 тыс. рублей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Картридж черный для МФУ с цветной печатью формата A3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более 3</w:t>
            </w:r>
            <w:r w:rsidRPr="00D806F2">
              <w:rPr>
                <w:color w:val="000000"/>
                <w:sz w:val="28"/>
                <w:szCs w:val="28"/>
              </w:rPr>
              <w:t xml:space="preserve"> единиц в расчете на 1 МФУ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5 тыс. рублей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Комплект цветных картриджей для МФУ с цветной печатью формата A3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2 единиц в расчете на 1 МФУ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19 тыс. рублей</w:t>
            </w:r>
          </w:p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Комплект цветных картриджей для струйных принтеров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рассчитывается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по фактической потребности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3 тыс. рублей</w:t>
            </w:r>
          </w:p>
        </w:tc>
      </w:tr>
      <w:tr w:rsidR="001E514B" w:rsidRPr="00D806F2" w:rsidTr="00EB1716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Картридж для аппаратов факсимильной связи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2 единицы в расчете на 1 аппарат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4B" w:rsidRPr="00D806F2" w:rsidRDefault="001E514B" w:rsidP="00EB17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 xml:space="preserve"> более 2 тыс. рублей</w:t>
            </w:r>
          </w:p>
        </w:tc>
      </w:tr>
    </w:tbl>
    <w:p w:rsidR="001E514B" w:rsidRDefault="001E514B" w:rsidP="00B238C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E514B" w:rsidRDefault="001E514B" w:rsidP="00B238CB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1E514B" w:rsidSect="001E514B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94986"/>
    <w:multiLevelType w:val="hybridMultilevel"/>
    <w:tmpl w:val="8EA4B31C"/>
    <w:lvl w:ilvl="0" w:tplc="C87AAE8A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9"/>
    <w:rsid w:val="00195612"/>
    <w:rsid w:val="001E514B"/>
    <w:rsid w:val="00383913"/>
    <w:rsid w:val="003C5C56"/>
    <w:rsid w:val="00432E11"/>
    <w:rsid w:val="00806066"/>
    <w:rsid w:val="0089547E"/>
    <w:rsid w:val="0089587F"/>
    <w:rsid w:val="00A30842"/>
    <w:rsid w:val="00A66CB9"/>
    <w:rsid w:val="00B238CB"/>
    <w:rsid w:val="00C41DF4"/>
    <w:rsid w:val="00C54074"/>
    <w:rsid w:val="00CA018E"/>
    <w:rsid w:val="00D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8F4E-DC1B-46A2-9322-89DFBD0B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E5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CAF9-8A98-4398-A45B-65F77014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Adminzak</dc:creator>
  <cp:keywords/>
  <dc:description/>
  <cp:lastModifiedBy>Adminzak</cp:lastModifiedBy>
  <cp:revision>14</cp:revision>
  <cp:lastPrinted>2018-02-06T08:12:00Z</cp:lastPrinted>
  <dcterms:created xsi:type="dcterms:W3CDTF">2018-02-05T14:40:00Z</dcterms:created>
  <dcterms:modified xsi:type="dcterms:W3CDTF">2018-02-20T12:32:00Z</dcterms:modified>
</cp:coreProperties>
</file>