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40" w:rsidRPr="005E6DEB" w:rsidRDefault="00E121E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E121E6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  <w:r w:rsidR="00E121E6">
        <w:rPr>
          <w:b/>
          <w:color w:val="auto"/>
        </w:rPr>
        <w:t xml:space="preserve"> в городском округе Щёлково Московской области</w:t>
      </w:r>
    </w:p>
    <w:p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/>
      </w:tblPr>
      <w:tblGrid>
        <w:gridCol w:w="8536"/>
        <w:gridCol w:w="644"/>
        <w:gridCol w:w="465"/>
      </w:tblGrid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МФЦ, работников МФЦ</w:t>
            </w:r>
          </w:p>
          <w:p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C5F96">
        <w:rPr>
          <w:sz w:val="24"/>
          <w:szCs w:val="24"/>
        </w:rPr>
        <w:t>;</w:t>
      </w:r>
    </w:p>
    <w:p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</w:t>
      </w:r>
      <w:proofErr w:type="gramStart"/>
      <w:r w:rsidRPr="00EC5F96">
        <w:rPr>
          <w:sz w:val="24"/>
          <w:szCs w:val="24"/>
        </w:rPr>
        <w:t>ии и ау</w:t>
      </w:r>
      <w:proofErr w:type="gramEnd"/>
      <w:r w:rsidRPr="00EC5F96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EA4E58">
        <w:rPr>
          <w:rFonts w:ascii="Times New Roman" w:hAnsi="Times New Roman"/>
          <w:sz w:val="24"/>
          <w:szCs w:val="24"/>
        </w:rPr>
        <w:t xml:space="preserve"> </w:t>
      </w:r>
      <w:r w:rsidR="00C04C9E">
        <w:rPr>
          <w:rFonts w:ascii="Times New Roman" w:hAnsi="Times New Roman"/>
          <w:sz w:val="24"/>
          <w:szCs w:val="24"/>
        </w:rPr>
        <w:br/>
      </w:r>
      <w:r w:rsidR="00EA4E58">
        <w:rPr>
          <w:rFonts w:ascii="Times New Roman" w:hAnsi="Times New Roman"/>
          <w:sz w:val="24"/>
          <w:szCs w:val="24"/>
        </w:rPr>
        <w:t>с учетом бесплатно предоставляемого места для родственного захоронения</w:t>
      </w:r>
      <w:r w:rsidR="00C466A8" w:rsidRPr="00EC5F96">
        <w:rPr>
          <w:rFonts w:ascii="Times New Roman" w:hAnsi="Times New Roman"/>
          <w:sz w:val="24"/>
          <w:szCs w:val="24"/>
        </w:rPr>
        <w:t xml:space="preserve">, 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</w:t>
      </w:r>
      <w:proofErr w:type="spellStart"/>
      <w:r w:rsidR="00E92A05" w:rsidRPr="00EC5F96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="00E92A05" w:rsidRPr="00EC5F96">
        <w:rPr>
          <w:rFonts w:ascii="Times New Roman" w:hAnsi="Times New Roman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proofErr w:type="gramStart"/>
      <w:r w:rsidR="00704333" w:rsidRPr="00EC5F96">
        <w:rPr>
          <w:sz w:val="24"/>
          <w:szCs w:val="24"/>
        </w:rPr>
        <w:t xml:space="preserve">На официальном сайте Администрации </w:t>
      </w:r>
      <w:hyperlink r:id="rId15" w:history="1">
        <w:r w:rsidR="0011257A" w:rsidRPr="00A41545">
          <w:rPr>
            <w:rStyle w:val="a7"/>
            <w:sz w:val="24"/>
            <w:szCs w:val="24"/>
          </w:rPr>
          <w:t>http://shhyolkovo.ru/shchelkovskiy-rayon/infrastruktura/ritualnaya-sluzhba/</w:t>
        </w:r>
      </w:hyperlink>
      <w:r w:rsidR="0011257A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  <w:proofErr w:type="gramEnd"/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</w:t>
      </w:r>
      <w:r w:rsidRPr="00D279A3">
        <w:rPr>
          <w:sz w:val="24"/>
          <w:szCs w:val="24"/>
        </w:rPr>
        <w:lastRenderedPageBreak/>
        <w:t xml:space="preserve">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11257A">
        <w:rPr>
          <w:i w:val="0"/>
          <w:sz w:val="24"/>
          <w:szCs w:val="24"/>
        </w:rPr>
        <w:t xml:space="preserve">Администрация городского округа Щёлково </w:t>
      </w:r>
      <w:r w:rsidR="00036C33" w:rsidRPr="009E0DB0">
        <w:rPr>
          <w:i w:val="0"/>
          <w:sz w:val="24"/>
          <w:szCs w:val="24"/>
        </w:rPr>
        <w:t>(</w:t>
      </w:r>
      <w:r w:rsidR="00036C33" w:rsidRPr="009E0DB0">
        <w:rPr>
          <w:sz w:val="24"/>
          <w:szCs w:val="24"/>
        </w:rPr>
        <w:t>указать</w:t>
      </w:r>
      <w:r w:rsidRPr="009E0DB0">
        <w:rPr>
          <w:sz w:val="24"/>
          <w:szCs w:val="24"/>
        </w:rPr>
        <w:t xml:space="preserve"> </w:t>
      </w:r>
      <w:r w:rsidR="00036C33" w:rsidRPr="009E0DB0">
        <w:rPr>
          <w:sz w:val="24"/>
          <w:szCs w:val="24"/>
        </w:rPr>
        <w:t>наименование Администрации</w:t>
      </w:r>
      <w:r w:rsidR="00EB6FE0" w:rsidRPr="009E0DB0">
        <w:rPr>
          <w:sz w:val="24"/>
          <w:szCs w:val="24"/>
        </w:rPr>
        <w:t xml:space="preserve"> либо наименование МКУ</w:t>
      </w:r>
      <w:r w:rsidR="009B7ACE" w:rsidRPr="009E0DB0">
        <w:rPr>
          <w:sz w:val="24"/>
          <w:szCs w:val="24"/>
        </w:rPr>
        <w:t>,</w:t>
      </w:r>
      <w:r w:rsidR="00EB6FE0" w:rsidRPr="009E0DB0">
        <w:rPr>
          <w:sz w:val="24"/>
          <w:szCs w:val="24"/>
        </w:rPr>
        <w:t xml:space="preserve"> действующ</w:t>
      </w:r>
      <w:r w:rsidR="004E6CCA" w:rsidRPr="009E0DB0">
        <w:rPr>
          <w:sz w:val="24"/>
          <w:szCs w:val="24"/>
        </w:rPr>
        <w:t>его</w:t>
      </w:r>
      <w:r w:rsidR="00EB6FE0" w:rsidRPr="009E0DB0">
        <w:rPr>
          <w:sz w:val="24"/>
          <w:szCs w:val="24"/>
        </w:rPr>
        <w:t xml:space="preserve"> на основании муниципального правового акта Администрации, которым МКУ наделено полномочиями по предоставлению Муниципальной услуги</w:t>
      </w:r>
      <w:r w:rsidR="00EB6FE0" w:rsidRPr="009E0DB0">
        <w:rPr>
          <w:i w:val="0"/>
          <w:sz w:val="24"/>
          <w:szCs w:val="24"/>
        </w:rPr>
        <w:t xml:space="preserve">). </w:t>
      </w:r>
    </w:p>
    <w:p w:rsidR="00036C33" w:rsidRPr="0011257A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color w:val="FF0000"/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11257A">
        <w:rPr>
          <w:sz w:val="24"/>
          <w:szCs w:val="24"/>
          <w:lang w:eastAsia="ar-SA"/>
        </w:rPr>
        <w:t xml:space="preserve">МКУ ГОЩ «Централизованная ритуальная служба» </w:t>
      </w:r>
      <w:r w:rsidRPr="0011257A">
        <w:rPr>
          <w:color w:val="FF0000"/>
          <w:sz w:val="24"/>
          <w:szCs w:val="24"/>
          <w:lang w:eastAsia="ar-SA"/>
        </w:rPr>
        <w:t>(</w:t>
      </w:r>
      <w:r w:rsidRPr="0011257A">
        <w:rPr>
          <w:i/>
          <w:color w:val="FF0000"/>
          <w:sz w:val="24"/>
          <w:szCs w:val="24"/>
          <w:lang w:eastAsia="ar-SA"/>
        </w:rPr>
        <w:t>указать наименование структурного подразделения Администрации либо наименование МКУ, действующего на основании муниципального правового акта Администрации, которым МКУ наделено полномочиями по предоставлению Муниципальной услуги</w:t>
      </w:r>
      <w:r w:rsidRPr="0011257A">
        <w:rPr>
          <w:color w:val="FF0000"/>
          <w:sz w:val="24"/>
          <w:szCs w:val="24"/>
          <w:lang w:eastAsia="ar-SA"/>
        </w:rPr>
        <w:t xml:space="preserve">). </w:t>
      </w:r>
    </w:p>
    <w:p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6.1.13. установка (замена) ограждения места захоронения.</w:t>
      </w:r>
    </w:p>
    <w:p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lastRenderedPageBreak/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proofErr w:type="gramStart"/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proofErr w:type="gramEnd"/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 Администрации,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DF13AF">
        <w:rPr>
          <w:rFonts w:ascii="Times New Roman" w:hAnsi="Times New Roman"/>
          <w:sz w:val="24"/>
          <w:szCs w:val="24"/>
        </w:rPr>
        <w:t>18:00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DF13AF">
        <w:rPr>
          <w:rFonts w:ascii="Times New Roman" w:hAnsi="Times New Roman"/>
          <w:sz w:val="24"/>
          <w:szCs w:val="24"/>
        </w:rPr>
        <w:t>18:00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>, реги</w:t>
      </w:r>
      <w:r w:rsidR="00DF13AF">
        <w:rPr>
          <w:rFonts w:ascii="Times New Roman" w:hAnsi="Times New Roman"/>
          <w:sz w:val="24"/>
          <w:szCs w:val="24"/>
        </w:rPr>
        <w:t>стрируется в Администрации, МКУ</w:t>
      </w:r>
      <w:r w:rsidR="009E6F19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F13AF">
        <w:rPr>
          <w:rFonts w:ascii="Times New Roman" w:hAnsi="Times New Roman"/>
          <w:sz w:val="24"/>
          <w:szCs w:val="24"/>
        </w:rPr>
        <w:t>18:00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hyperlink r:id="rId16" w:history="1">
        <w:r w:rsidR="0011257A" w:rsidRPr="00A41545">
          <w:rPr>
            <w:rStyle w:val="a7"/>
            <w:sz w:val="24"/>
            <w:szCs w:val="24"/>
            <w:lang w:eastAsia="ar-SA"/>
          </w:rPr>
          <w:t>http://shhyolkovo.ru/shchelkovskiy-rayon/infrastruktura/ritualnaya-sluzhba/</w:t>
        </w:r>
      </w:hyperlink>
      <w:r w:rsidR="0011257A">
        <w:rPr>
          <w:sz w:val="24"/>
          <w:szCs w:val="24"/>
          <w:lang w:eastAsia="ar-SA"/>
        </w:rPr>
        <w:t xml:space="preserve">, а также </w:t>
      </w:r>
      <w:r w:rsidR="00C32A37" w:rsidRPr="00BB71CE">
        <w:rPr>
          <w:sz w:val="24"/>
          <w:szCs w:val="24"/>
          <w:lang w:eastAsia="ar-SA"/>
        </w:rPr>
        <w:t xml:space="preserve">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>осударственной информационной сис</w:t>
      </w:r>
      <w:r w:rsidR="0011257A">
        <w:rPr>
          <w:sz w:val="24"/>
          <w:szCs w:val="24"/>
        </w:rPr>
        <w:t xml:space="preserve">теме Московской области «Реестр </w:t>
      </w:r>
      <w:r w:rsidR="00C32A37" w:rsidRPr="00B50363">
        <w:rPr>
          <w:sz w:val="24"/>
          <w:szCs w:val="24"/>
        </w:rPr>
        <w:t>государственных 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lastRenderedPageBreak/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7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proofErr w:type="gramStart"/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  <w:proofErr w:type="gramEnd"/>
    </w:p>
    <w:p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lastRenderedPageBreak/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lastRenderedPageBreak/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13.2.9. </w:t>
      </w:r>
      <w:proofErr w:type="spellStart"/>
      <w:r w:rsidRPr="003C0F3E">
        <w:rPr>
          <w:sz w:val="24"/>
          <w:szCs w:val="24"/>
        </w:rPr>
        <w:t>истребуемое</w:t>
      </w:r>
      <w:proofErr w:type="spellEnd"/>
      <w:r w:rsidRPr="003C0F3E">
        <w:rPr>
          <w:sz w:val="24"/>
          <w:szCs w:val="24"/>
        </w:rPr>
        <w:t xml:space="preserve">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50FC0" w:rsidRPr="006C1EF7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="00A50FC0" w:rsidRPr="006C1EF7">
        <w:rPr>
          <w:rFonts w:ascii="Times New Roman" w:hAnsi="Times New Roman"/>
          <w:sz w:val="24"/>
          <w:szCs w:val="24"/>
        </w:rPr>
        <w:t xml:space="preserve">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</w:t>
      </w:r>
      <w:proofErr w:type="spellStart"/>
      <w:r w:rsidRPr="003C0F3E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Pr="003C0F3E">
        <w:rPr>
          <w:rFonts w:ascii="Times New Roman" w:hAnsi="Times New Roman"/>
          <w:sz w:val="24"/>
          <w:szCs w:val="24"/>
        </w:rPr>
        <w:t xml:space="preserve">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lastRenderedPageBreak/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lastRenderedPageBreak/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16.3.6. Работник МФЦ проводит сверку документов с электронными образами документов.</w:t>
      </w:r>
    </w:p>
    <w:p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:rsidR="00D12F59" w:rsidRPr="00EA1445" w:rsidRDefault="00D94574" w:rsidP="00EA1445">
      <w:pPr>
        <w:pStyle w:val="affff3"/>
        <w:numPr>
          <w:ilvl w:val="2"/>
          <w:numId w:val="43"/>
        </w:numPr>
        <w:tabs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1445">
        <w:rPr>
          <w:rFonts w:ascii="Times New Roman" w:hAnsi="Times New Roman"/>
          <w:bCs/>
          <w:sz w:val="24"/>
          <w:szCs w:val="24"/>
        </w:rPr>
        <w:t>16.</w:t>
      </w:r>
      <w:r w:rsidR="0069216F" w:rsidRPr="00EA1445">
        <w:rPr>
          <w:rFonts w:ascii="Times New Roman" w:hAnsi="Times New Roman"/>
          <w:bCs/>
          <w:sz w:val="24"/>
          <w:szCs w:val="24"/>
        </w:rPr>
        <w:t>3</w:t>
      </w:r>
      <w:r w:rsidRPr="00EA1445">
        <w:rPr>
          <w:rFonts w:ascii="Times New Roman" w:hAnsi="Times New Roman"/>
          <w:bCs/>
          <w:sz w:val="24"/>
          <w:szCs w:val="24"/>
        </w:rPr>
        <w:t>.</w:t>
      </w:r>
      <w:r w:rsidR="0069216F" w:rsidRPr="00EA1445">
        <w:rPr>
          <w:rFonts w:ascii="Times New Roman" w:hAnsi="Times New Roman"/>
          <w:bCs/>
          <w:sz w:val="24"/>
          <w:szCs w:val="24"/>
        </w:rPr>
        <w:t>9</w:t>
      </w:r>
      <w:r w:rsidRPr="00EA1445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EA1445">
        <w:rPr>
          <w:rFonts w:ascii="Times New Roman" w:hAnsi="Times New Roman"/>
          <w:bCs/>
          <w:sz w:val="24"/>
          <w:szCs w:val="24"/>
        </w:rPr>
        <w:t>6.1.5 и 6.1.6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EA1445">
        <w:rPr>
          <w:rFonts w:ascii="Times New Roman" w:hAnsi="Times New Roman"/>
          <w:bCs/>
          <w:sz w:val="24"/>
          <w:szCs w:val="24"/>
        </w:rPr>
        <w:t>,</w:t>
      </w:r>
      <w:r w:rsidR="008C3848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EA1445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EA1445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1C5FE6" w:rsidRPr="00EA1445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EA1445" w:rsidRPr="00EA1445">
        <w:rPr>
          <w:rFonts w:ascii="Times New Roman" w:hAnsi="Times New Roman"/>
          <w:bCs/>
          <w:sz w:val="24"/>
          <w:szCs w:val="24"/>
        </w:rPr>
        <w:t>.</w:t>
      </w:r>
      <w:r w:rsidR="00EC2137" w:rsidRPr="00EA1445">
        <w:rPr>
          <w:rFonts w:ascii="Times New Roman" w:hAnsi="Times New Roman"/>
          <w:sz w:val="24"/>
          <w:szCs w:val="24"/>
        </w:rPr>
        <w:t xml:space="preserve"> </w:t>
      </w:r>
      <w:r w:rsidR="00EC2137" w:rsidRPr="00EA1445">
        <w:rPr>
          <w:rFonts w:ascii="Times New Roman" w:hAnsi="Times New Roman"/>
          <w:sz w:val="24"/>
          <w:szCs w:val="24"/>
        </w:rPr>
        <w:br/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EA1445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МКУ  направляет (вручает) </w:t>
      </w:r>
      <w:r w:rsidR="008215B2" w:rsidRPr="00EA1445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EA1445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EA1445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EA1445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EA1445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EA1445">
        <w:rPr>
          <w:rFonts w:ascii="Times New Roman" w:hAnsi="Times New Roman"/>
          <w:bCs/>
          <w:sz w:val="24"/>
          <w:szCs w:val="24"/>
        </w:rPr>
        <w:t>.</w:t>
      </w:r>
    </w:p>
    <w:p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lastRenderedPageBreak/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p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:rsidR="00B71F50" w:rsidRPr="00E46BFA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bookmarkEnd w:id="62"/>
    <w:p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19.4.2. звуковой сигнализацией у светофоров;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2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2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3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3"/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DEB">
        <w:rPr>
          <w:rFonts w:ascii="Times New Roman" w:hAnsi="Times New Roman"/>
          <w:sz w:val="24"/>
          <w:szCs w:val="24"/>
        </w:rPr>
        <w:t>услуги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0D4">
        <w:rPr>
          <w:rFonts w:ascii="Times New Roman" w:hAnsi="Times New Roman"/>
          <w:sz w:val="24"/>
          <w:szCs w:val="24"/>
        </w:rPr>
        <w:t>услуги</w:t>
      </w:r>
      <w:proofErr w:type="gramEnd"/>
      <w:r w:rsidRPr="002C40D4">
        <w:rPr>
          <w:rFonts w:ascii="Times New Roman" w:hAnsi="Times New Roman"/>
          <w:sz w:val="24"/>
          <w:szCs w:val="24"/>
        </w:rPr>
        <w:t xml:space="preserve">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5E6DEB">
        <w:rPr>
          <w:rFonts w:ascii="Times New Roman" w:hAnsi="Times New Roman"/>
          <w:sz w:val="24"/>
          <w:szCs w:val="24"/>
        </w:rPr>
        <w:t>:</w:t>
      </w:r>
    </w:p>
    <w:p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а) </w:t>
      </w:r>
      <w:proofErr w:type="spellStart"/>
      <w:r w:rsidRPr="005E6DEB">
        <w:rPr>
          <w:sz w:val="24"/>
          <w:szCs w:val="24"/>
        </w:rPr>
        <w:t>xml</w:t>
      </w:r>
      <w:proofErr w:type="spellEnd"/>
      <w:r w:rsidRPr="005E6DEB">
        <w:rPr>
          <w:sz w:val="24"/>
          <w:szCs w:val="24"/>
        </w:rPr>
        <w:t xml:space="preserve"> – для формализованных документов;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proofErr w:type="spellStart"/>
      <w:r w:rsidRPr="005E6DEB">
        <w:rPr>
          <w:sz w:val="24"/>
          <w:szCs w:val="24"/>
        </w:rPr>
        <w:t>oc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docx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odt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 – для документов, содержащих расчеты;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</w:t>
      </w:r>
      <w:proofErr w:type="spellStart"/>
      <w:r w:rsidRPr="005E6DEB">
        <w:rPr>
          <w:sz w:val="24"/>
          <w:szCs w:val="24"/>
        </w:rPr>
        <w:t>pdf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jpg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jpeg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E6DEB">
        <w:rPr>
          <w:sz w:val="24"/>
          <w:szCs w:val="24"/>
        </w:rPr>
        <w:t>dpi</w:t>
      </w:r>
      <w:proofErr w:type="spellEnd"/>
      <w:r w:rsidRPr="005E6DEB">
        <w:rPr>
          <w:sz w:val="24"/>
          <w:szCs w:val="24"/>
        </w:rPr>
        <w:t xml:space="preserve"> (масштаб 1:1) с использованием следующих режимов: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 или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7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_Hlk27501738"/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0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0"/>
    </w:p>
    <w:p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</w:t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1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1"/>
    </w:p>
    <w:bookmarkEnd w:id="89"/>
    <w:p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843B62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3" w:name="_Toc27667440"/>
      <w:r w:rsidRPr="00267E4F">
        <w:rPr>
          <w:color w:val="000000"/>
        </w:rPr>
        <w:t>III. Состав, последовательность и сроки выполнения</w:t>
      </w:r>
      <w:bookmarkEnd w:id="93"/>
    </w:p>
    <w:p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4" w:name="_Toc27667441"/>
      <w:r w:rsidRPr="00267E4F">
        <w:rPr>
          <w:color w:val="000000"/>
        </w:rPr>
        <w:t>23. Состав, последовательность и сроки выполнения</w:t>
      </w:r>
      <w:bookmarkEnd w:id="94"/>
    </w:p>
    <w:p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3"/>
    <w:bookmarkEnd w:id="84"/>
    <w:bookmarkEnd w:id="85"/>
    <w:bookmarkEnd w:id="86"/>
    <w:p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proofErr w:type="gramStart"/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  <w:proofErr w:type="gramEnd"/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lastRenderedPageBreak/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8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5" w:name="p112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9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0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6" w:name="p129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7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9"/>
    <w:p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Toc441496570"/>
      <w:bookmarkEnd w:id="157"/>
    </w:p>
    <w:p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______ (кв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  <w:proofErr w:type="gramEnd"/>
    </w:p>
    <w:p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5E6DEB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5E6DEB">
        <w:rPr>
          <w:rFonts w:ascii="Times New Roman" w:hAnsi="Times New Roman"/>
          <w:sz w:val="24"/>
          <w:szCs w:val="24"/>
        </w:rPr>
        <w:t>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 xml:space="preserve">его за предоставлением </w:t>
      </w:r>
      <w:proofErr w:type="spellStart"/>
      <w:r w:rsidR="001B6F43">
        <w:rPr>
          <w:rFonts w:ascii="Times New Roman" w:hAnsi="Times New Roman"/>
          <w:i/>
          <w:sz w:val="24"/>
          <w:szCs w:val="24"/>
          <w:vertAlign w:val="superscript"/>
        </w:rPr>
        <w:t>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21E65"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 w:rsidRPr="00A21E65">
        <w:rPr>
          <w:rFonts w:ascii="Times New Roman" w:hAnsi="Times New Roman"/>
          <w:i/>
          <w:sz w:val="24"/>
          <w:szCs w:val="24"/>
        </w:rPr>
        <w:t xml:space="preserve">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  <w:proofErr w:type="gramEnd"/>
    </w:p>
    <w:p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5727DA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="005727DA">
        <w:rPr>
          <w:rFonts w:ascii="Times New Roman" w:hAnsi="Times New Roman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  <w:proofErr w:type="gramEnd"/>
    </w:p>
    <w:p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F55672" w:rsidRPr="005E6DEB">
        <w:rPr>
          <w:rFonts w:ascii="Times New Roman" w:hAnsi="Times New Roman"/>
          <w:sz w:val="24"/>
          <w:szCs w:val="24"/>
        </w:rPr>
        <w:t xml:space="preserve">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41564C" w:rsidRPr="005E6DEB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 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</w:t>
      </w:r>
    </w:p>
    <w:p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</w:t>
      </w:r>
      <w:proofErr w:type="gram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етров).</w:t>
      </w:r>
    </w:p>
    <w:p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4501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4501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986B02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4501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4501"/>
      </w:tblGrid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4501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4501"/>
      </w:tblGrid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4501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920"/>
        <w:gridCol w:w="4501"/>
      </w:tblGrid>
      <w:tr w:rsidR="00CB69C0" w:rsidRPr="00CB69C0" w:rsidTr="00986B02">
        <w:tc>
          <w:tcPr>
            <w:tcW w:w="10421" w:type="dxa"/>
            <w:gridSpan w:val="2"/>
            <w:tcBorders>
              <w:bottom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:rsidTr="00986B02">
        <w:tc>
          <w:tcPr>
            <w:tcW w:w="10421" w:type="dxa"/>
            <w:gridSpan w:val="2"/>
            <w:tcBorders>
              <w:top w:val="nil"/>
            </w:tcBorders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CB69C0">
        <w:tc>
          <w:tcPr>
            <w:tcW w:w="5920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FF52F0">
        <w:rPr>
          <w:rFonts w:ascii="Times New Roman" w:hAnsi="Times New Roman"/>
          <w:sz w:val="24"/>
          <w:szCs w:val="24"/>
        </w:rPr>
        <w:t>городского округа Щёлково</w:t>
      </w:r>
      <w:r w:rsidR="00421218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3F528C">
        <w:rPr>
          <w:rFonts w:ascii="Times New Roman" w:hAnsi="Times New Roman"/>
          <w:sz w:val="24"/>
          <w:szCs w:val="24"/>
        </w:rPr>
        <w:t>принят решением Совета депутатов городского округа Щёлково Московской области от 20.0.4.2019 №964/88-226-НПА (</w:t>
      </w:r>
      <w:r w:rsidR="003F528C" w:rsidRPr="003F528C">
        <w:rPr>
          <w:rFonts w:ascii="Times New Roman" w:hAnsi="Times New Roman"/>
          <w:sz w:val="24"/>
          <w:szCs w:val="24"/>
        </w:rPr>
        <w:t xml:space="preserve">официальный сайт </w:t>
      </w:r>
      <w:r w:rsidR="00CE0188" w:rsidRPr="003F528C">
        <w:rPr>
          <w:rFonts w:ascii="Times New Roman" w:hAnsi="Times New Roman"/>
          <w:sz w:val="24"/>
          <w:szCs w:val="24"/>
        </w:rPr>
        <w:t>Администрации</w:t>
      </w:r>
      <w:r w:rsidR="003F528C" w:rsidRPr="003F528C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="003F528C" w:rsidRPr="003F528C">
        <w:rPr>
          <w:rFonts w:ascii="Times New Roman" w:hAnsi="Times New Roman"/>
          <w:sz w:val="24"/>
          <w:szCs w:val="24"/>
        </w:rPr>
        <w:t>окгруга</w:t>
      </w:r>
      <w:proofErr w:type="spellEnd"/>
      <w:r w:rsidR="003F528C" w:rsidRPr="003F528C">
        <w:rPr>
          <w:rFonts w:ascii="Times New Roman" w:hAnsi="Times New Roman"/>
          <w:sz w:val="24"/>
          <w:szCs w:val="24"/>
        </w:rPr>
        <w:t xml:space="preserve"> Щёлково </w:t>
      </w:r>
      <w:hyperlink r:id="rId30" w:history="1">
        <w:r w:rsidR="003F528C" w:rsidRPr="003F528C">
          <w:rPr>
            <w:rStyle w:val="a7"/>
            <w:rFonts w:ascii="Times New Roman" w:hAnsi="Times New Roman"/>
            <w:sz w:val="24"/>
            <w:szCs w:val="24"/>
          </w:rPr>
          <w:t>http://shhyolkovo.ru</w:t>
        </w:r>
      </w:hyperlink>
      <w:r w:rsidR="00CE0188">
        <w:rPr>
          <w:rFonts w:ascii="Times New Roman" w:hAnsi="Times New Roman"/>
          <w:sz w:val="24"/>
          <w:szCs w:val="24"/>
        </w:rPr>
        <w:t xml:space="preserve">, газета «Время» </w:t>
      </w:r>
      <w:r w:rsidR="008664F6">
        <w:rPr>
          <w:rFonts w:ascii="Times New Roman" w:hAnsi="Times New Roman"/>
          <w:sz w:val="24"/>
          <w:szCs w:val="24"/>
        </w:rPr>
        <w:t>(</w:t>
      </w:r>
      <w:proofErr w:type="spellStart"/>
      <w:r w:rsidR="00CE0188">
        <w:rPr>
          <w:rFonts w:ascii="Times New Roman" w:hAnsi="Times New Roman"/>
          <w:sz w:val="24"/>
          <w:szCs w:val="24"/>
        </w:rPr>
        <w:t>спецвыпус</w:t>
      </w:r>
      <w:r w:rsidR="008664F6">
        <w:rPr>
          <w:rFonts w:ascii="Times New Roman" w:hAnsi="Times New Roman"/>
          <w:sz w:val="24"/>
          <w:szCs w:val="24"/>
        </w:rPr>
        <w:t>к</w:t>
      </w:r>
      <w:proofErr w:type="spellEnd"/>
      <w:r w:rsidR="008664F6">
        <w:rPr>
          <w:rFonts w:ascii="Times New Roman" w:hAnsi="Times New Roman"/>
          <w:sz w:val="24"/>
          <w:szCs w:val="24"/>
        </w:rPr>
        <w:t>) №20/1, 27.05.2019.</w:t>
      </w:r>
    </w:p>
    <w:p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дела, адрес почтовой связи,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не заполняется в отношении умерших лиц, личность которых не установлена органами внутренних дел в определенные </w:t>
      </w: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  <w:proofErr w:type="gramEnd"/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>** поле активно в случае обращения Заявителя непосредственно в Администрацию/МКУ.</w:t>
      </w:r>
    </w:p>
    <w:p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___________________________________, номер сектора___, номер ряда___, номер места__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_Ref437728895"/>
      <w:bookmarkStart w:id="166" w:name="_Toc437973324"/>
      <w:bookmarkStart w:id="167" w:name="_Toc438110066"/>
      <w:bookmarkStart w:id="168" w:name="_Toc438376278"/>
      <w:bookmarkStart w:id="169" w:name="_Toc441496574"/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5"/>
      <w:bookmarkEnd w:id="166"/>
      <w:bookmarkEnd w:id="167"/>
      <w:bookmarkEnd w:id="168"/>
      <w:bookmarkEnd w:id="169"/>
    </w:p>
    <w:p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установки (замены) ограждения места захоронения </w:t>
      </w: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ограждения места захоронения,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2"/>
        <w:gridCol w:w="5852"/>
        <w:gridCol w:w="12"/>
        <w:gridCol w:w="1955"/>
        <w:gridCol w:w="21"/>
        <w:gridCol w:w="1698"/>
        <w:gridCol w:w="2105"/>
      </w:tblGrid>
      <w:tr w:rsidR="00024BC2" w:rsidRPr="005E6DEB" w:rsidTr="005B548D">
        <w:trPr>
          <w:trHeight w:val="675"/>
          <w:tblHeader/>
        </w:trPr>
        <w:tc>
          <w:tcPr>
            <w:tcW w:w="592" w:type="pct"/>
            <w:vMerge w:val="restart"/>
          </w:tcPr>
          <w:p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:rsidTr="005B548D">
        <w:trPr>
          <w:trHeight w:val="958"/>
          <w:tblHeader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:rsidTr="005B548D">
        <w:trPr>
          <w:trHeight w:val="641"/>
        </w:trPr>
        <w:tc>
          <w:tcPr>
            <w:tcW w:w="4999" w:type="pct"/>
            <w:gridSpan w:val="8"/>
          </w:tcPr>
          <w:p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:rsidTr="005B548D">
        <w:trPr>
          <w:trHeight w:val="1276"/>
        </w:trPr>
        <w:tc>
          <w:tcPr>
            <w:tcW w:w="1194" w:type="pct"/>
            <w:gridSpan w:val="2"/>
          </w:tcPr>
          <w:p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:rsidTr="005B548D">
        <w:trPr>
          <w:trHeight w:val="284"/>
        </w:trPr>
        <w:tc>
          <w:tcPr>
            <w:tcW w:w="592" w:type="pct"/>
          </w:tcPr>
          <w:p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:rsidTr="005B548D">
        <w:trPr>
          <w:trHeight w:val="284"/>
        </w:trPr>
        <w:tc>
          <w:tcPr>
            <w:tcW w:w="592" w:type="pct"/>
          </w:tcPr>
          <w:p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утверждении Положения о паспортной системе в СССР».</w:t>
            </w:r>
          </w:p>
          <w:p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электронный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 документа</w:t>
            </w:r>
          </w:p>
        </w:tc>
        <w:tc>
          <w:tcPr>
            <w:tcW w:w="687" w:type="pct"/>
          </w:tcPr>
          <w:p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 w:val="restart"/>
          </w:tcPr>
          <w:p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печатью МФЦ</w:t>
            </w: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 w:val="restart"/>
          </w:tcPr>
          <w:p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:rsidTr="005B548D">
        <w:trPr>
          <w:trHeight w:val="550"/>
        </w:trPr>
        <w:tc>
          <w:tcPr>
            <w:tcW w:w="592" w:type="pct"/>
            <w:vMerge/>
          </w:tcPr>
          <w:p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</w:t>
            </w:r>
            <w:proofErr w:type="gramStart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свидетельстве</w:t>
            </w:r>
            <w:proofErr w:type="gramEnd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:rsidTr="005B548D">
        <w:trPr>
          <w:trHeight w:val="550"/>
        </w:trPr>
        <w:tc>
          <w:tcPr>
            <w:tcW w:w="592" w:type="pct"/>
          </w:tcPr>
          <w:p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 w:val="restart"/>
          </w:tcPr>
          <w:p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:rsidTr="005B548D">
        <w:trPr>
          <w:trHeight w:val="550"/>
        </w:trPr>
        <w:tc>
          <w:tcPr>
            <w:tcW w:w="592" w:type="pct"/>
            <w:vMerge/>
          </w:tcPr>
          <w:p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550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:rsidTr="005B548D">
        <w:trPr>
          <w:trHeight w:val="550"/>
        </w:trPr>
        <w:tc>
          <w:tcPr>
            <w:tcW w:w="592" w:type="pct"/>
          </w:tcPr>
          <w:p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вида на жительство в Российской </w:t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650" w:type="pct"/>
            <w:gridSpan w:val="3"/>
          </w:tcPr>
          <w:p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:rsidTr="005B548D">
        <w:trPr>
          <w:trHeight w:val="442"/>
        </w:trPr>
        <w:tc>
          <w:tcPr>
            <w:tcW w:w="592" w:type="pct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442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:rsidTr="005B548D">
        <w:trPr>
          <w:trHeight w:val="300"/>
        </w:trPr>
        <w:tc>
          <w:tcPr>
            <w:tcW w:w="1194" w:type="pct"/>
            <w:gridSpan w:val="2"/>
          </w:tcPr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300"/>
        </w:trPr>
        <w:tc>
          <w:tcPr>
            <w:tcW w:w="1194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:rsidTr="005B548D">
        <w:trPr>
          <w:trHeight w:val="300"/>
        </w:trPr>
        <w:tc>
          <w:tcPr>
            <w:tcW w:w="1194" w:type="pct"/>
            <w:gridSpan w:val="2"/>
          </w:tcPr>
          <w:p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985"/>
        </w:trPr>
        <w:tc>
          <w:tcPr>
            <w:tcW w:w="1194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5E6DEB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827"/>
        </w:trPr>
        <w:tc>
          <w:tcPr>
            <w:tcW w:w="1194" w:type="pct"/>
            <w:gridSpan w:val="2"/>
          </w:tcPr>
          <w:p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843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843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:rsidTr="005B548D">
        <w:trPr>
          <w:trHeight w:val="1843"/>
        </w:trPr>
        <w:tc>
          <w:tcPr>
            <w:tcW w:w="592" w:type="pct"/>
            <w:vMerge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:rsidTr="005B548D">
        <w:trPr>
          <w:trHeight w:val="2158"/>
        </w:trPr>
        <w:tc>
          <w:tcPr>
            <w:tcW w:w="592" w:type="pct"/>
          </w:tcPr>
          <w:p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изготовлении (</w:t>
            </w:r>
            <w:proofErr w:type="spellStart"/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приобрете-нии</w:t>
            </w:r>
            <w:proofErr w:type="spellEnd"/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31"/>
          <w:footerReference w:type="default" r:id="rId32"/>
          <w:headerReference w:type="first" r:id="rId33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4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8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8"/>
    <w:p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о предоставлении почетного захоронения,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)_______________________________!</w:t>
      </w:r>
    </w:p>
    <w:p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силу;</w:t>
      </w:r>
    </w:p>
    <w:p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9" w:name="_Ref437561820"/>
      <w:bookmarkStart w:id="180" w:name="_Toc437973310"/>
      <w:bookmarkStart w:id="181" w:name="_Toc438110052"/>
      <w:bookmarkStart w:id="182" w:name="_Toc438376264"/>
      <w:bookmarkStart w:id="183" w:name="_Toc441496580"/>
      <w:bookmarkEnd w:id="170"/>
      <w:bookmarkEnd w:id="171"/>
      <w:bookmarkEnd w:id="172"/>
      <w:bookmarkEnd w:id="173"/>
    </w:p>
    <w:bookmarkEnd w:id="179"/>
    <w:p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14560"/>
      </w:tblGrid>
      <w:tr w:rsidR="007C0B04" w:rsidRPr="004049F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/>
      </w:tblPr>
      <w:tblGrid>
        <w:gridCol w:w="7763"/>
        <w:gridCol w:w="425"/>
        <w:gridCol w:w="6947"/>
      </w:tblGrid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/>
      </w:tblPr>
      <w:tblGrid>
        <w:gridCol w:w="3067"/>
        <w:gridCol w:w="3619"/>
        <w:gridCol w:w="2870"/>
        <w:gridCol w:w="1611"/>
        <w:gridCol w:w="1746"/>
        <w:gridCol w:w="2485"/>
      </w:tblGrid>
      <w:tr w:rsidR="002930D1" w:rsidRPr="004049F7" w:rsidTr="009115F1">
        <w:trPr>
          <w:trHeight w:val="676"/>
        </w:trPr>
        <w:tc>
          <w:tcPr>
            <w:tcW w:w="996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4" w:name="OLE_LINK1"/>
      <w:bookmarkStart w:id="185" w:name="OLE_LINK2"/>
    </w:p>
    <w:p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4"/>
      <w:bookmarkEnd w:id="185"/>
    </w:p>
    <w:p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4"/>
        <w:gridCol w:w="3964"/>
        <w:gridCol w:w="8783"/>
      </w:tblGrid>
      <w:tr w:rsidR="002930D1" w:rsidRPr="004049F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6" w:name="_Toc441496582"/>
      <w:bookmarkStart w:id="187" w:name="_Toc438110054"/>
      <w:bookmarkStart w:id="188" w:name="_Toc437973312"/>
      <w:bookmarkStart w:id="189" w:name="_Toc438376266"/>
    </w:p>
    <w:p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6"/>
    </w:p>
    <w:p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7"/>
      <w:bookmarkEnd w:id="188"/>
      <w:bookmarkEnd w:id="189"/>
    </w:p>
    <w:p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:rsidTr="00D057AE">
        <w:tc>
          <w:tcPr>
            <w:tcW w:w="3025" w:type="dxa"/>
            <w:shd w:val="clear" w:color="auto" w:fill="auto"/>
          </w:tcPr>
          <w:p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:rsidTr="00D057AE">
        <w:tc>
          <w:tcPr>
            <w:tcW w:w="3025" w:type="dxa"/>
            <w:vMerge/>
            <w:shd w:val="clear" w:color="auto" w:fill="auto"/>
          </w:tcPr>
          <w:p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:rsidTr="00D057AE">
        <w:trPr>
          <w:trHeight w:val="800"/>
        </w:trPr>
        <w:tc>
          <w:tcPr>
            <w:tcW w:w="3025" w:type="dxa"/>
            <w:shd w:val="clear" w:color="auto" w:fill="auto"/>
          </w:tcPr>
          <w:p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МФЦ / модуль МФЦ ЕИС ОУ</w:t>
            </w:r>
          </w:p>
          <w:p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</w:t>
            </w: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:rsidTr="004049F7">
        <w:tc>
          <w:tcPr>
            <w:tcW w:w="2977" w:type="dxa"/>
          </w:tcPr>
          <w:p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:rsidTr="004049F7">
        <w:trPr>
          <w:trHeight w:val="1097"/>
        </w:trPr>
        <w:tc>
          <w:tcPr>
            <w:tcW w:w="2977" w:type="dxa"/>
            <w:vMerge w:val="restart"/>
          </w:tcPr>
          <w:p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:rsidTr="004222BC">
        <w:trPr>
          <w:trHeight w:val="3663"/>
        </w:trPr>
        <w:tc>
          <w:tcPr>
            <w:tcW w:w="2977" w:type="dxa"/>
            <w:vMerge/>
          </w:tcPr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:rsidTr="009B007A">
        <w:trPr>
          <w:trHeight w:val="1796"/>
        </w:trPr>
        <w:tc>
          <w:tcPr>
            <w:tcW w:w="2977" w:type="dxa"/>
            <w:vMerge/>
          </w:tcPr>
          <w:p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:rsidTr="004049F7">
        <w:trPr>
          <w:trHeight w:val="6495"/>
        </w:trPr>
        <w:tc>
          <w:tcPr>
            <w:tcW w:w="2977" w:type="dxa"/>
            <w:vMerge/>
          </w:tcPr>
          <w:p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:rsidTr="00E00283">
        <w:tc>
          <w:tcPr>
            <w:tcW w:w="3025" w:type="dxa"/>
            <w:shd w:val="clear" w:color="auto" w:fill="auto"/>
          </w:tcPr>
          <w:p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:rsidTr="00E00283">
        <w:trPr>
          <w:trHeight w:val="800"/>
        </w:trPr>
        <w:tc>
          <w:tcPr>
            <w:tcW w:w="3025" w:type="dxa"/>
            <w:shd w:val="clear" w:color="auto" w:fill="auto"/>
          </w:tcPr>
          <w:p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</w:t>
            </w:r>
            <w:r w:rsidRPr="004222BC">
              <w:rPr>
                <w:rFonts w:ascii="Times New Roman" w:hAnsi="Times New Roman"/>
                <w:sz w:val="20"/>
              </w:rPr>
              <w:lastRenderedPageBreak/>
              <w:t xml:space="preserve">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:rsidTr="006642C5">
        <w:trPr>
          <w:trHeight w:val="1436"/>
        </w:trPr>
        <w:tc>
          <w:tcPr>
            <w:tcW w:w="2919" w:type="dxa"/>
          </w:tcPr>
          <w:p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:rsidTr="002D3725">
        <w:trPr>
          <w:trHeight w:val="4641"/>
        </w:trPr>
        <w:tc>
          <w:tcPr>
            <w:tcW w:w="2919" w:type="dxa"/>
          </w:tcPr>
          <w:p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:rsidTr="003807E6">
        <w:trPr>
          <w:tblHeader/>
        </w:trPr>
        <w:tc>
          <w:tcPr>
            <w:tcW w:w="2943" w:type="dxa"/>
            <w:shd w:val="clear" w:color="auto" w:fill="auto"/>
          </w:tcPr>
          <w:p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:rsidTr="003807E6">
        <w:trPr>
          <w:trHeight w:val="1098"/>
        </w:trPr>
        <w:tc>
          <w:tcPr>
            <w:tcW w:w="2943" w:type="dxa"/>
            <w:shd w:val="clear" w:color="auto" w:fill="auto"/>
          </w:tcPr>
          <w:p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:rsidTr="008A4B5D">
        <w:trPr>
          <w:tblHeader/>
        </w:trPr>
        <w:tc>
          <w:tcPr>
            <w:tcW w:w="2518" w:type="dxa"/>
            <w:shd w:val="clear" w:color="auto" w:fill="auto"/>
          </w:tcPr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:rsidTr="008A4B5D">
        <w:tc>
          <w:tcPr>
            <w:tcW w:w="2518" w:type="dxa"/>
            <w:shd w:val="clear" w:color="auto" w:fill="auto"/>
          </w:tcPr>
          <w:p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услуг, а также доставку результатов предоставления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услуг, в том числе за плату</w:t>
            </w:r>
          </w:p>
        </w:tc>
      </w:tr>
      <w:bookmarkEnd w:id="158"/>
      <w:bookmarkEnd w:id="159"/>
      <w:bookmarkEnd w:id="160"/>
      <w:bookmarkEnd w:id="161"/>
      <w:bookmarkEnd w:id="162"/>
      <w:bookmarkEnd w:id="163"/>
      <w:bookmarkEnd w:id="174"/>
      <w:bookmarkEnd w:id="175"/>
      <w:bookmarkEnd w:id="176"/>
      <w:bookmarkEnd w:id="177"/>
    </w:tbl>
    <w:p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:rsidTr="008A4B5D">
        <w:trPr>
          <w:tblHeader/>
        </w:trPr>
        <w:tc>
          <w:tcPr>
            <w:tcW w:w="2518" w:type="dxa"/>
            <w:shd w:val="clear" w:color="auto" w:fill="auto"/>
          </w:tcPr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:rsidTr="008A4B5D">
        <w:tc>
          <w:tcPr>
            <w:tcW w:w="2518" w:type="dxa"/>
            <w:shd w:val="clear" w:color="auto" w:fill="auto"/>
          </w:tcPr>
          <w:p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:rsidTr="00D05F66">
        <w:trPr>
          <w:tblHeader/>
        </w:trPr>
        <w:tc>
          <w:tcPr>
            <w:tcW w:w="2518" w:type="dxa"/>
            <w:shd w:val="clear" w:color="auto" w:fill="auto"/>
          </w:tcPr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:rsidTr="00D05F66">
        <w:tc>
          <w:tcPr>
            <w:tcW w:w="2518" w:type="dxa"/>
            <w:shd w:val="clear" w:color="auto" w:fill="auto"/>
          </w:tcPr>
          <w:p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4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FD" w:rsidRDefault="009444FD" w:rsidP="005F1EAE">
      <w:pPr>
        <w:spacing w:after="0" w:line="240" w:lineRule="auto"/>
      </w:pPr>
      <w:r>
        <w:separator/>
      </w:r>
    </w:p>
  </w:endnote>
  <w:endnote w:type="continuationSeparator" w:id="0">
    <w:p w:rsidR="009444FD" w:rsidRDefault="009444FD" w:rsidP="005F1EAE">
      <w:pPr>
        <w:spacing w:after="0" w:line="240" w:lineRule="auto"/>
      </w:pPr>
      <w:r>
        <w:continuationSeparator/>
      </w:r>
    </w:p>
  </w:endnote>
  <w:endnote w:type="continuationNotice" w:id="1">
    <w:p w:rsidR="009444FD" w:rsidRDefault="009444F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F0" w:rsidRDefault="00FF52F0" w:rsidP="00C6035E">
    <w:pPr>
      <w:pStyle w:val="aa"/>
      <w:framePr w:h="821" w:hRule="exact" w:wrap="none" w:vAnchor="text" w:hAnchor="margin" w:xAlign="right" w:y="148"/>
      <w:rPr>
        <w:rStyle w:val="af5"/>
      </w:rPr>
    </w:pPr>
  </w:p>
  <w:p w:rsidR="00FF52F0" w:rsidRDefault="00FF52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F0" w:rsidRDefault="00FF52F0" w:rsidP="00113C60">
    <w:pPr>
      <w:pStyle w:val="aa"/>
      <w:framePr w:wrap="none" w:vAnchor="text" w:hAnchor="margin" w:xAlign="right" w:y="1"/>
      <w:rPr>
        <w:rStyle w:val="af5"/>
      </w:rPr>
    </w:pPr>
  </w:p>
  <w:p w:rsidR="00FF52F0" w:rsidRDefault="00FF52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F0" w:rsidRDefault="00FF52F0" w:rsidP="00A55FBB">
    <w:pPr>
      <w:pStyle w:val="aa"/>
      <w:framePr w:wrap="none" w:vAnchor="text" w:hAnchor="margin" w:xAlign="right" w:y="1"/>
      <w:rPr>
        <w:rStyle w:val="af5"/>
      </w:rPr>
    </w:pPr>
  </w:p>
  <w:p w:rsidR="00FF52F0" w:rsidRPr="00FF3AC8" w:rsidRDefault="00FF52F0" w:rsidP="006654D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FD" w:rsidRDefault="009444FD" w:rsidP="005F1EAE">
      <w:pPr>
        <w:spacing w:after="0" w:line="240" w:lineRule="auto"/>
      </w:pPr>
      <w:r>
        <w:separator/>
      </w:r>
    </w:p>
  </w:footnote>
  <w:footnote w:type="continuationSeparator" w:id="0">
    <w:p w:rsidR="009444FD" w:rsidRDefault="009444FD" w:rsidP="005F1EAE">
      <w:pPr>
        <w:spacing w:after="0" w:line="240" w:lineRule="auto"/>
      </w:pPr>
      <w:r>
        <w:continuationSeparator/>
      </w:r>
    </w:p>
  </w:footnote>
  <w:footnote w:type="continuationNotice" w:id="1">
    <w:p w:rsidR="009444FD" w:rsidRDefault="009444F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F0" w:rsidRDefault="00FF52F0" w:rsidP="0068472C">
    <w:pPr>
      <w:pStyle w:val="a8"/>
      <w:jc w:val="center"/>
    </w:pPr>
    <w:r>
      <w:t>68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F52F0" w:rsidRPr="008A4B5D" w:rsidRDefault="00FF52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8664F6">
          <w:rPr>
            <w:rFonts w:ascii="Times New Roman" w:hAnsi="Times New Roman"/>
            <w:noProof/>
            <w:sz w:val="24"/>
            <w:szCs w:val="24"/>
          </w:rPr>
          <w:t>69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52F0" w:rsidRDefault="00FF52F0" w:rsidP="0078699B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F0" w:rsidRDefault="00FF52F0">
    <w:pPr>
      <w:pStyle w:val="a8"/>
      <w:jc w:val="center"/>
    </w:pPr>
  </w:p>
  <w:p w:rsidR="00FF52F0" w:rsidRDefault="00FF52F0" w:rsidP="0068472C">
    <w:pPr>
      <w:pStyle w:val="a8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:rsidR="00FF52F0" w:rsidRPr="00640ED7" w:rsidRDefault="00FF52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3F528C">
          <w:rPr>
            <w:rFonts w:ascii="Times New Roman" w:hAnsi="Times New Roman"/>
            <w:noProof/>
            <w:sz w:val="24"/>
            <w:szCs w:val="24"/>
          </w:rPr>
          <w:t>114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F52F0" w:rsidRPr="00364D33" w:rsidRDefault="00FF52F0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F52F0" w:rsidRPr="00FE31AB" w:rsidRDefault="00FF52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3F528C">
          <w:rPr>
            <w:rFonts w:ascii="Times New Roman" w:hAnsi="Times New Roman"/>
            <w:noProof/>
            <w:sz w:val="24"/>
            <w:szCs w:val="24"/>
          </w:rPr>
          <w:t>93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52F0" w:rsidRDefault="00FF52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098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57A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39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286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28C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A69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29F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1D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4F6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4FD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3BD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4871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0CA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BAE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188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2A4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3AF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1E6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6A1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B2F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6B8C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2F0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shhyolkovo.ru/shchelkovskiy-rayon/infrastruktura/ritualnaya-sluzhba/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shhyolkovo.ru/shchelkovskiy-rayon/infrastruktura/ritualnaya-sluzhba/" TargetMode="External"/><Relationship Id="rId23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shhyolkovo.ru/normativnye-dokumenty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56A50-27DD-4FD0-8C62-DF3518E04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1EC86-C0ED-40EE-9904-D8786BCD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114</Pages>
  <Words>36703</Words>
  <Characters>209208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245421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exif_MSED_97b8425ce30e0ef7c0dd049c70c6b938ab99feeeb07e8aa5b62789e99210adab</dc:description>
  <cp:lastModifiedBy>ADM</cp:lastModifiedBy>
  <cp:revision>4</cp:revision>
  <cp:lastPrinted>2020-06-08T09:23:00Z</cp:lastPrinted>
  <dcterms:created xsi:type="dcterms:W3CDTF">2020-06-05T09:13:00Z</dcterms:created>
  <dcterms:modified xsi:type="dcterms:W3CDTF">2020-06-08T09:31:00Z</dcterms:modified>
</cp:coreProperties>
</file>