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1E" w:rsidRDefault="006B285B" w:rsidP="00D37AF8">
      <w:pPr>
        <w:ind w:left="567"/>
        <w:jc w:val="center"/>
      </w:pPr>
      <w:r>
        <w:t xml:space="preserve"> </w:t>
      </w:r>
      <w:r w:rsidR="00693D1E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8" o:title=""/>
          </v:shape>
          <o:OLEObject Type="Embed" ProgID="MSPhotoEd.3" ShapeID="_x0000_i1025" DrawAspect="Content" ObjectID="_1707718482" r:id="rId9"/>
        </w:object>
      </w:r>
    </w:p>
    <w:p w:rsidR="00693D1E" w:rsidRDefault="00693D1E" w:rsidP="00D37AF8">
      <w:pPr>
        <w:ind w:left="567"/>
        <w:jc w:val="center"/>
      </w:pPr>
    </w:p>
    <w:p w:rsidR="000F5274" w:rsidRDefault="000F5274" w:rsidP="00D37AF8">
      <w:pPr>
        <w:ind w:left="567"/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F5274" w:rsidRDefault="000F5274" w:rsidP="00D37AF8">
      <w:pPr>
        <w:ind w:left="567"/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 </w:t>
      </w:r>
    </w:p>
    <w:p w:rsidR="000F5274" w:rsidRDefault="000A3518" w:rsidP="00D37AF8">
      <w:pPr>
        <w:ind w:left="567"/>
        <w:jc w:val="center"/>
        <w:rPr>
          <w:b/>
          <w:sz w:val="32"/>
        </w:rPr>
      </w:pPr>
      <w:r>
        <w:rPr>
          <w:b/>
          <w:sz w:val="32"/>
        </w:rPr>
        <w:t xml:space="preserve">МОСКОВСКОЙ </w:t>
      </w:r>
      <w:bookmarkStart w:id="0" w:name="_GoBack"/>
      <w:bookmarkEnd w:id="0"/>
      <w:r w:rsidR="000F5274">
        <w:rPr>
          <w:b/>
          <w:sz w:val="32"/>
        </w:rPr>
        <w:t>ОБЛАСТИ</w:t>
      </w:r>
    </w:p>
    <w:p w:rsidR="000F5274" w:rsidRDefault="000F5274" w:rsidP="00D37AF8">
      <w:pPr>
        <w:pStyle w:val="2"/>
        <w:ind w:left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Р Е Ш Е Н И Е </w:t>
      </w:r>
    </w:p>
    <w:p w:rsidR="000F5274" w:rsidRDefault="00B60ED5" w:rsidP="00D37AF8">
      <w:pPr>
        <w:pStyle w:val="1"/>
        <w:shd w:val="clear" w:color="auto" w:fill="FFFFFF"/>
        <w:spacing w:line="485" w:lineRule="exact"/>
        <w:ind w:left="567" w:hanging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440C">
        <w:rPr>
          <w:sz w:val="28"/>
          <w:szCs w:val="28"/>
        </w:rPr>
        <w:t>25.02.2022</w:t>
      </w:r>
      <w:r>
        <w:rPr>
          <w:sz w:val="28"/>
          <w:szCs w:val="28"/>
        </w:rPr>
        <w:t xml:space="preserve"> № </w:t>
      </w:r>
      <w:r w:rsidR="00ED5741">
        <w:rPr>
          <w:sz w:val="28"/>
          <w:szCs w:val="28"/>
        </w:rPr>
        <w:t>321/42-84</w:t>
      </w:r>
      <w:r w:rsidR="00E5440C">
        <w:rPr>
          <w:sz w:val="28"/>
          <w:szCs w:val="28"/>
        </w:rPr>
        <w:t>-НПА</w:t>
      </w:r>
    </w:p>
    <w:p w:rsidR="00D37AF8" w:rsidRDefault="00D37AF8" w:rsidP="00D37AF8">
      <w:pPr>
        <w:tabs>
          <w:tab w:val="left" w:pos="5387"/>
        </w:tabs>
        <w:autoSpaceDE w:val="0"/>
        <w:autoSpaceDN w:val="0"/>
        <w:adjustRightInd w:val="0"/>
        <w:ind w:left="567" w:right="4251"/>
        <w:rPr>
          <w:i/>
          <w:sz w:val="32"/>
          <w:szCs w:val="32"/>
        </w:rPr>
      </w:pPr>
    </w:p>
    <w:p w:rsidR="00D37AF8" w:rsidRPr="003C4353" w:rsidRDefault="005A121F" w:rsidP="00B47462">
      <w:pPr>
        <w:tabs>
          <w:tab w:val="left" w:pos="567"/>
        </w:tabs>
        <w:autoSpaceDE w:val="0"/>
        <w:autoSpaceDN w:val="0"/>
        <w:adjustRightInd w:val="0"/>
        <w:ind w:left="567" w:right="3722"/>
        <w:jc w:val="both"/>
        <w:rPr>
          <w:sz w:val="28"/>
          <w:szCs w:val="28"/>
        </w:rPr>
      </w:pPr>
      <w:r w:rsidRPr="005905BC">
        <w:rPr>
          <w:spacing w:val="2"/>
          <w:sz w:val="28"/>
          <w:szCs w:val="28"/>
        </w:rPr>
        <w:t xml:space="preserve">Об утверждении </w:t>
      </w:r>
      <w:r w:rsidR="001B2795">
        <w:rPr>
          <w:sz w:val="28"/>
          <w:szCs w:val="28"/>
        </w:rPr>
        <w:t>перечня</w:t>
      </w:r>
      <w:r w:rsidR="001B2795" w:rsidRPr="00F2212D">
        <w:rPr>
          <w:sz w:val="28"/>
          <w:szCs w:val="28"/>
        </w:rPr>
        <w:t xml:space="preserve"> индикаторов риска нарушения обязательных требований</w:t>
      </w:r>
      <w:r w:rsidR="001B2795">
        <w:rPr>
          <w:spacing w:val="2"/>
          <w:sz w:val="28"/>
          <w:szCs w:val="28"/>
        </w:rPr>
        <w:t xml:space="preserve"> </w:t>
      </w:r>
      <w:r w:rsidR="00B47462">
        <w:rPr>
          <w:spacing w:val="2"/>
          <w:sz w:val="28"/>
          <w:szCs w:val="28"/>
        </w:rPr>
        <w:t>при осуществлении муниципального</w:t>
      </w:r>
      <w:r w:rsidR="00B47462" w:rsidRPr="0035211E">
        <w:rPr>
          <w:spacing w:val="2"/>
          <w:sz w:val="28"/>
          <w:szCs w:val="28"/>
        </w:rPr>
        <w:t xml:space="preserve"> контроля </w:t>
      </w:r>
      <w:r w:rsidR="00B47462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B47462" w:rsidRPr="0035211E">
        <w:rPr>
          <w:spacing w:val="2"/>
          <w:sz w:val="28"/>
          <w:szCs w:val="28"/>
        </w:rPr>
        <w:t xml:space="preserve">и </w:t>
      </w:r>
      <w:r w:rsidR="00B47462">
        <w:rPr>
          <w:spacing w:val="2"/>
          <w:sz w:val="28"/>
          <w:szCs w:val="28"/>
        </w:rPr>
        <w:t>в дорожном хозяйстве</w:t>
      </w:r>
      <w:r w:rsidR="00B47462" w:rsidRPr="005905BC">
        <w:rPr>
          <w:spacing w:val="2"/>
          <w:sz w:val="28"/>
          <w:szCs w:val="28"/>
        </w:rPr>
        <w:t xml:space="preserve"> </w:t>
      </w:r>
      <w:r w:rsidRPr="005905BC">
        <w:rPr>
          <w:spacing w:val="2"/>
          <w:sz w:val="28"/>
          <w:szCs w:val="28"/>
        </w:rPr>
        <w:t xml:space="preserve">на территории </w:t>
      </w:r>
      <w:r w:rsidR="00D37AF8" w:rsidRPr="00DE7DC0">
        <w:rPr>
          <w:sz w:val="28"/>
          <w:szCs w:val="28"/>
        </w:rPr>
        <w:t xml:space="preserve">городского округа </w:t>
      </w:r>
      <w:r w:rsidR="00D37AF8">
        <w:rPr>
          <w:sz w:val="28"/>
          <w:szCs w:val="28"/>
        </w:rPr>
        <w:t>Щёлково</w:t>
      </w:r>
      <w:r w:rsidR="00D37AF8" w:rsidRPr="003C4353">
        <w:rPr>
          <w:sz w:val="28"/>
          <w:szCs w:val="28"/>
        </w:rPr>
        <w:t xml:space="preserve"> Московской области</w:t>
      </w:r>
    </w:p>
    <w:p w:rsidR="00D37AF8" w:rsidRPr="003C4353" w:rsidRDefault="00D37AF8" w:rsidP="00D37AF8">
      <w:pPr>
        <w:autoSpaceDE w:val="0"/>
        <w:autoSpaceDN w:val="0"/>
        <w:adjustRightInd w:val="0"/>
        <w:ind w:left="567" w:right="4960"/>
        <w:rPr>
          <w:sz w:val="28"/>
          <w:szCs w:val="28"/>
        </w:rPr>
      </w:pPr>
    </w:p>
    <w:p w:rsidR="00D37AF8" w:rsidRPr="00D37AF8" w:rsidRDefault="00B47462" w:rsidP="00B47462">
      <w:pPr>
        <w:shd w:val="clear" w:color="auto" w:fill="FFFFFF"/>
        <w:spacing w:line="360" w:lineRule="auto"/>
        <w:ind w:left="567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со статьей 30 Федерального закона </w:t>
      </w:r>
      <w:r w:rsidRPr="00B47462">
        <w:rPr>
          <w:spacing w:val="2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D37AF8" w:rsidRPr="00DE7DC0">
        <w:rPr>
          <w:sz w:val="28"/>
          <w:szCs w:val="28"/>
        </w:rPr>
        <w:t xml:space="preserve">, </w:t>
      </w:r>
      <w:r w:rsidR="002643BA">
        <w:rPr>
          <w:sz w:val="28"/>
          <w:szCs w:val="28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Щёлково Московской области, утвержденным решением Совета депутатов городского округа Щёлково Московской области от 20.10.2021 № 285/35-71НПА, </w:t>
      </w:r>
      <w:r w:rsidR="00D37AF8" w:rsidRPr="00DE7DC0">
        <w:rPr>
          <w:sz w:val="28"/>
          <w:szCs w:val="28"/>
        </w:rPr>
        <w:t xml:space="preserve">Совет депутатов городского округа </w:t>
      </w:r>
      <w:r w:rsidR="00D37AF8">
        <w:rPr>
          <w:sz w:val="28"/>
          <w:szCs w:val="28"/>
        </w:rPr>
        <w:t>Щёлково</w:t>
      </w:r>
      <w:r>
        <w:rPr>
          <w:sz w:val="28"/>
          <w:szCs w:val="28"/>
        </w:rPr>
        <w:t xml:space="preserve"> Московской области</w:t>
      </w:r>
    </w:p>
    <w:p w:rsidR="00D37AF8" w:rsidRPr="003C4353" w:rsidRDefault="00D37AF8" w:rsidP="00D37AF8">
      <w:pPr>
        <w:spacing w:line="360" w:lineRule="auto"/>
        <w:ind w:left="567"/>
        <w:jc w:val="center"/>
        <w:rPr>
          <w:sz w:val="28"/>
          <w:szCs w:val="28"/>
        </w:rPr>
      </w:pPr>
      <w:r w:rsidRPr="003C4353">
        <w:rPr>
          <w:sz w:val="28"/>
          <w:szCs w:val="28"/>
        </w:rPr>
        <w:t>РЕШИЛ:</w:t>
      </w:r>
    </w:p>
    <w:p w:rsidR="00D37AF8" w:rsidRPr="003C4353" w:rsidRDefault="001B2795" w:rsidP="00D37AF8">
      <w:pPr>
        <w:numPr>
          <w:ilvl w:val="0"/>
          <w:numId w:val="2"/>
        </w:numPr>
        <w:spacing w:line="360" w:lineRule="auto"/>
        <w:ind w:left="567" w:firstLine="709"/>
        <w:jc w:val="both"/>
      </w:pPr>
      <w:r>
        <w:rPr>
          <w:sz w:val="28"/>
          <w:szCs w:val="28"/>
        </w:rPr>
        <w:t xml:space="preserve">Утвердить прилагаемый </w:t>
      </w:r>
      <w:r w:rsidR="00F4161C">
        <w:rPr>
          <w:sz w:val="28"/>
          <w:szCs w:val="28"/>
        </w:rPr>
        <w:t>перечень</w:t>
      </w:r>
      <w:r w:rsidR="00F4161C" w:rsidRPr="00F2212D">
        <w:rPr>
          <w:sz w:val="28"/>
          <w:szCs w:val="28"/>
        </w:rPr>
        <w:t xml:space="preserve"> индикаторов риска нарушения обязательных требований </w:t>
      </w:r>
      <w:r w:rsidR="00EA03AE">
        <w:rPr>
          <w:sz w:val="28"/>
          <w:szCs w:val="28"/>
        </w:rPr>
        <w:t>при осуществлении муниципального контроля</w:t>
      </w:r>
      <w:r w:rsidR="00A56083" w:rsidRPr="00F2212D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D37AF8" w:rsidRPr="003C4353">
        <w:rPr>
          <w:sz w:val="28"/>
          <w:szCs w:val="28"/>
        </w:rPr>
        <w:t xml:space="preserve">на территории </w:t>
      </w:r>
      <w:r w:rsidR="00D37AF8">
        <w:rPr>
          <w:sz w:val="28"/>
          <w:szCs w:val="28"/>
        </w:rPr>
        <w:t>городского округа Щёлково</w:t>
      </w:r>
      <w:r w:rsidR="00D37AF8" w:rsidRPr="003C4353">
        <w:rPr>
          <w:sz w:val="28"/>
          <w:szCs w:val="28"/>
        </w:rPr>
        <w:t xml:space="preserve"> М</w:t>
      </w:r>
      <w:r w:rsidR="00A40172">
        <w:rPr>
          <w:sz w:val="28"/>
          <w:szCs w:val="28"/>
        </w:rPr>
        <w:t>осковской области</w:t>
      </w:r>
      <w:r w:rsidR="00D37AF8" w:rsidRPr="003C4353">
        <w:rPr>
          <w:sz w:val="28"/>
          <w:szCs w:val="28"/>
        </w:rPr>
        <w:t>.</w:t>
      </w:r>
    </w:p>
    <w:p w:rsidR="00D37AF8" w:rsidRPr="004301F0" w:rsidRDefault="00D37AF8" w:rsidP="00D37AF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firstLine="709"/>
        <w:jc w:val="both"/>
        <w:rPr>
          <w:sz w:val="28"/>
          <w:szCs w:val="28"/>
        </w:rPr>
      </w:pPr>
      <w:r w:rsidRPr="004301F0">
        <w:rPr>
          <w:sz w:val="28"/>
          <w:szCs w:val="28"/>
        </w:rPr>
        <w:t>Опубликовать настоящее решение в общественно-политической газете городского округа Щёлково «Время» и разместить на официальном сайте Администрации городского округа Щёлково.</w:t>
      </w:r>
    </w:p>
    <w:p w:rsidR="00D37AF8" w:rsidRPr="00D8387B" w:rsidRDefault="00D37AF8" w:rsidP="00D37AF8">
      <w:pPr>
        <w:numPr>
          <w:ilvl w:val="0"/>
          <w:numId w:val="2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D8387B">
        <w:rPr>
          <w:sz w:val="28"/>
          <w:szCs w:val="28"/>
        </w:rPr>
        <w:lastRenderedPageBreak/>
        <w:t>Настоя</w:t>
      </w:r>
      <w:r w:rsidR="00B47462">
        <w:rPr>
          <w:sz w:val="28"/>
          <w:szCs w:val="28"/>
        </w:rPr>
        <w:t>щее решение вступает в силу с 01.03</w:t>
      </w:r>
      <w:r w:rsidR="002643BA">
        <w:rPr>
          <w:sz w:val="28"/>
          <w:szCs w:val="28"/>
        </w:rPr>
        <w:t>.2022</w:t>
      </w:r>
      <w:r w:rsidRPr="00D8387B">
        <w:rPr>
          <w:sz w:val="28"/>
          <w:szCs w:val="28"/>
        </w:rPr>
        <w:t>.</w:t>
      </w:r>
    </w:p>
    <w:p w:rsidR="00D37AF8" w:rsidRDefault="00D37AF8" w:rsidP="00D37AF8">
      <w:pPr>
        <w:spacing w:line="360" w:lineRule="auto"/>
        <w:ind w:left="567"/>
        <w:jc w:val="both"/>
        <w:rPr>
          <w:sz w:val="28"/>
          <w:szCs w:val="28"/>
        </w:rPr>
      </w:pPr>
    </w:p>
    <w:p w:rsidR="00D37AF8" w:rsidRPr="003C4353" w:rsidRDefault="00D37AF8" w:rsidP="00D37AF8">
      <w:pPr>
        <w:spacing w:line="360" w:lineRule="auto"/>
        <w:ind w:left="567"/>
        <w:jc w:val="both"/>
        <w:rPr>
          <w:sz w:val="28"/>
          <w:szCs w:val="28"/>
        </w:rPr>
      </w:pPr>
    </w:p>
    <w:p w:rsidR="00D37AF8" w:rsidRPr="003C4353" w:rsidRDefault="00D37AF8" w:rsidP="00D37AF8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3C435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3C4353">
        <w:rPr>
          <w:sz w:val="28"/>
          <w:szCs w:val="28"/>
        </w:rPr>
        <w:t xml:space="preserve"> Совета депутатов</w:t>
      </w:r>
    </w:p>
    <w:p w:rsidR="00D37AF8" w:rsidRPr="003C4353" w:rsidRDefault="00D37AF8" w:rsidP="00D37AF8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3C435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А.В.Андронов</w:t>
      </w:r>
    </w:p>
    <w:p w:rsidR="00D37AF8" w:rsidRDefault="00D37AF8" w:rsidP="00D37AF8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</w:p>
    <w:p w:rsidR="00336EAE" w:rsidRDefault="00336EAE" w:rsidP="00D37AF8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</w:p>
    <w:p w:rsidR="00D37AF8" w:rsidRDefault="00D37AF8" w:rsidP="00D37AF8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</w:p>
    <w:p w:rsidR="00D37AF8" w:rsidRPr="003C4353" w:rsidRDefault="00D37AF8" w:rsidP="00D37AF8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3C4353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А.А.Булгаков</w:t>
      </w:r>
    </w:p>
    <w:p w:rsidR="00D37AF8" w:rsidRDefault="00D37AF8" w:rsidP="00D37AF8">
      <w:pPr>
        <w:autoSpaceDE w:val="0"/>
        <w:autoSpaceDN w:val="0"/>
        <w:adjustRightInd w:val="0"/>
        <w:spacing w:line="276" w:lineRule="auto"/>
        <w:ind w:left="567" w:firstLine="709"/>
        <w:jc w:val="center"/>
        <w:rPr>
          <w:b/>
          <w:sz w:val="28"/>
          <w:szCs w:val="28"/>
        </w:rPr>
      </w:pPr>
    </w:p>
    <w:p w:rsidR="00D37AF8" w:rsidRDefault="00D37AF8" w:rsidP="00D37AF8">
      <w:pPr>
        <w:autoSpaceDE w:val="0"/>
        <w:autoSpaceDN w:val="0"/>
        <w:adjustRightInd w:val="0"/>
        <w:spacing w:line="276" w:lineRule="auto"/>
        <w:ind w:left="567" w:firstLine="709"/>
        <w:jc w:val="center"/>
        <w:rPr>
          <w:b/>
          <w:sz w:val="28"/>
          <w:szCs w:val="28"/>
        </w:rPr>
      </w:pPr>
    </w:p>
    <w:p w:rsidR="00D37AF8" w:rsidRDefault="00D37AF8" w:rsidP="00D37AF8">
      <w:pPr>
        <w:autoSpaceDE w:val="0"/>
        <w:autoSpaceDN w:val="0"/>
        <w:adjustRightInd w:val="0"/>
        <w:spacing w:line="276" w:lineRule="auto"/>
        <w:ind w:left="567" w:firstLine="709"/>
        <w:jc w:val="center"/>
        <w:rPr>
          <w:b/>
          <w:sz w:val="28"/>
          <w:szCs w:val="28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B47462" w:rsidRDefault="00B47462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B47462" w:rsidRDefault="00B47462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B47462" w:rsidRDefault="00B47462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B47462" w:rsidRDefault="00B47462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B47462" w:rsidRDefault="00B47462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B47462" w:rsidRDefault="00B47462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Default="00D37AF8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24C4B" w:rsidRDefault="00D24C4B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9A2B20" w:rsidRDefault="009A2B20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9A2B20" w:rsidRDefault="009A2B20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9A2B20" w:rsidRDefault="009A2B20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9A2B20" w:rsidRDefault="009A2B20" w:rsidP="00D37AF8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D37AF8" w:rsidRPr="004301F0" w:rsidRDefault="00402C04" w:rsidP="00D37AF8">
      <w:pPr>
        <w:ind w:left="5954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УТВЕРЖДЕН</w:t>
      </w:r>
    </w:p>
    <w:p w:rsidR="00D37AF8" w:rsidRPr="004301F0" w:rsidRDefault="00D37AF8" w:rsidP="00D37AF8">
      <w:pPr>
        <w:ind w:left="5954"/>
        <w:rPr>
          <w:i/>
          <w:kern w:val="2"/>
          <w:sz w:val="24"/>
          <w:szCs w:val="24"/>
          <w:u w:val="single"/>
        </w:rPr>
      </w:pPr>
      <w:r w:rsidRPr="004301F0">
        <w:rPr>
          <w:kern w:val="2"/>
          <w:sz w:val="24"/>
          <w:szCs w:val="24"/>
        </w:rPr>
        <w:t>решением Совета депутатов</w:t>
      </w:r>
      <w:r w:rsidRPr="004301F0">
        <w:rPr>
          <w:i/>
          <w:kern w:val="2"/>
          <w:sz w:val="24"/>
          <w:szCs w:val="24"/>
          <w:u w:val="single"/>
        </w:rPr>
        <w:t xml:space="preserve"> </w:t>
      </w:r>
    </w:p>
    <w:p w:rsidR="00D37AF8" w:rsidRPr="004301F0" w:rsidRDefault="00D37AF8" w:rsidP="00D37AF8">
      <w:pPr>
        <w:ind w:left="5954"/>
        <w:rPr>
          <w:sz w:val="24"/>
          <w:szCs w:val="24"/>
        </w:rPr>
      </w:pPr>
      <w:r w:rsidRPr="004301F0">
        <w:rPr>
          <w:kern w:val="2"/>
          <w:sz w:val="24"/>
          <w:szCs w:val="24"/>
        </w:rPr>
        <w:t>городского округа Щёлково</w:t>
      </w:r>
    </w:p>
    <w:p w:rsidR="00D37AF8" w:rsidRPr="004301F0" w:rsidRDefault="00D37AF8" w:rsidP="00D37AF8">
      <w:pPr>
        <w:ind w:left="5954"/>
        <w:rPr>
          <w:kern w:val="2"/>
          <w:sz w:val="24"/>
          <w:szCs w:val="24"/>
        </w:rPr>
      </w:pPr>
      <w:r w:rsidRPr="004301F0">
        <w:rPr>
          <w:kern w:val="2"/>
          <w:sz w:val="24"/>
          <w:szCs w:val="24"/>
        </w:rPr>
        <w:t xml:space="preserve">Московской области </w:t>
      </w:r>
    </w:p>
    <w:p w:rsidR="00ED5741" w:rsidRPr="00ED5741" w:rsidRDefault="00ED5741" w:rsidP="00ED5741">
      <w:pPr>
        <w:autoSpaceDE w:val="0"/>
        <w:autoSpaceDN w:val="0"/>
        <w:adjustRightInd w:val="0"/>
        <w:spacing w:line="276" w:lineRule="auto"/>
        <w:ind w:left="4955" w:firstLine="1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</w:t>
      </w:r>
      <w:r w:rsidRPr="00ED5741">
        <w:rPr>
          <w:kern w:val="2"/>
          <w:sz w:val="24"/>
          <w:szCs w:val="24"/>
        </w:rPr>
        <w:t>от 25.02.2022 № 321/42-84-НПА</w:t>
      </w:r>
    </w:p>
    <w:p w:rsidR="00D37AF8" w:rsidRPr="003C4353" w:rsidRDefault="00D37AF8" w:rsidP="00D37AF8">
      <w:pPr>
        <w:autoSpaceDE w:val="0"/>
        <w:autoSpaceDN w:val="0"/>
        <w:adjustRightInd w:val="0"/>
        <w:spacing w:line="276" w:lineRule="auto"/>
        <w:ind w:left="567" w:firstLine="709"/>
        <w:jc w:val="center"/>
        <w:rPr>
          <w:b/>
          <w:sz w:val="28"/>
          <w:szCs w:val="28"/>
        </w:rPr>
      </w:pPr>
    </w:p>
    <w:p w:rsidR="00402C04" w:rsidRDefault="00F4161C" w:rsidP="00402C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D15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 </w:t>
      </w:r>
    </w:p>
    <w:p w:rsidR="00F4161C" w:rsidRPr="00B87D15" w:rsidRDefault="00EA03AE" w:rsidP="00402C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4161C" w:rsidRPr="00B87D15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</w:t>
      </w:r>
      <w:r w:rsidR="00402C04">
        <w:rPr>
          <w:rFonts w:ascii="Times New Roman" w:hAnsi="Times New Roman" w:cs="Times New Roman"/>
          <w:sz w:val="28"/>
          <w:szCs w:val="28"/>
        </w:rPr>
        <w:t xml:space="preserve"> т</w:t>
      </w:r>
      <w:r w:rsidR="00F4161C" w:rsidRPr="00B87D15">
        <w:rPr>
          <w:rFonts w:ascii="Times New Roman" w:hAnsi="Times New Roman" w:cs="Times New Roman"/>
          <w:sz w:val="28"/>
          <w:szCs w:val="28"/>
        </w:rPr>
        <w:t>ранспорте, городском наземном электрическом транспорте и в дорожном хозяйстве на территории городского округ</w:t>
      </w:r>
      <w:r w:rsidR="001A2FC5">
        <w:rPr>
          <w:rFonts w:ascii="Times New Roman" w:hAnsi="Times New Roman" w:cs="Times New Roman"/>
          <w:sz w:val="28"/>
          <w:szCs w:val="28"/>
        </w:rPr>
        <w:t>а Щёлково</w:t>
      </w:r>
      <w:r w:rsidR="00F4161C" w:rsidRPr="00B87D1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F4161C" w:rsidRDefault="00F4161C" w:rsidP="00F4161C">
      <w:pPr>
        <w:pStyle w:val="ConsPlusTitle"/>
        <w:jc w:val="center"/>
        <w:rPr>
          <w:rFonts w:ascii="Times New Roman" w:hAnsi="Times New Roman" w:cs="Times New Roman"/>
        </w:rPr>
      </w:pPr>
    </w:p>
    <w:p w:rsidR="00402C04" w:rsidRPr="00B87D15" w:rsidRDefault="00402C04" w:rsidP="00F4161C">
      <w:pPr>
        <w:pStyle w:val="ConsPlusTitle"/>
        <w:jc w:val="center"/>
        <w:rPr>
          <w:rFonts w:ascii="Times New Roman" w:hAnsi="Times New Roman" w:cs="Times New Roman"/>
        </w:rPr>
      </w:pPr>
    </w:p>
    <w:p w:rsidR="00F4161C" w:rsidRDefault="00F4161C" w:rsidP="00402C04">
      <w:pPr>
        <w:spacing w:line="360" w:lineRule="auto"/>
        <w:ind w:firstLine="567"/>
        <w:jc w:val="both"/>
        <w:rPr>
          <w:sz w:val="28"/>
          <w:szCs w:val="28"/>
        </w:rPr>
      </w:pPr>
      <w:r w:rsidRPr="00B87D15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осуществлении муниципального контроля на автомобильном </w:t>
      </w:r>
      <w:r w:rsidR="00402C04">
        <w:rPr>
          <w:sz w:val="28"/>
          <w:szCs w:val="28"/>
        </w:rPr>
        <w:t xml:space="preserve">транспорте, </w:t>
      </w:r>
      <w:r>
        <w:rPr>
          <w:sz w:val="28"/>
          <w:szCs w:val="28"/>
        </w:rPr>
        <w:t>городском наземном электрическом транспорте и в дорожном хозяйстве на терр</w:t>
      </w:r>
      <w:r w:rsidR="001A2FC5">
        <w:rPr>
          <w:sz w:val="28"/>
          <w:szCs w:val="28"/>
        </w:rPr>
        <w:t>итории городского округа Щёлково</w:t>
      </w:r>
      <w:r w:rsidR="00402C04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устанавливаются следующие индикаторы риска нарушения обязательных требований:</w:t>
      </w:r>
    </w:p>
    <w:p w:rsidR="00F4161C" w:rsidRDefault="00402C04" w:rsidP="00402C0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Поступление в А</w:t>
      </w:r>
      <w:r w:rsidR="00F4161C">
        <w:rPr>
          <w:sz w:val="28"/>
          <w:szCs w:val="28"/>
        </w:rPr>
        <w:t>дминис</w:t>
      </w:r>
      <w:r w:rsidR="001A2FC5">
        <w:rPr>
          <w:sz w:val="28"/>
          <w:szCs w:val="28"/>
        </w:rPr>
        <w:t>трацию городского округа Щёлково</w:t>
      </w:r>
      <w:r w:rsidR="00F4161C">
        <w:rPr>
          <w:sz w:val="28"/>
          <w:szCs w:val="28"/>
        </w:rPr>
        <w:t xml:space="preserve"> Московской области информации об отсутствии согласованного проекта организации дорожного движения за 3 (три) месяца до истечения срока действия технических требований и условий, подлежащих обязательному исполнению при строительстве, капитальном ремонте, ремонте и реконструкции примыканий объектов дорожного сервиса к автомобильным дорогам общего пользования регионального и муниципального зн</w:t>
      </w:r>
      <w:r w:rsidR="001A2FC5">
        <w:rPr>
          <w:sz w:val="28"/>
          <w:szCs w:val="28"/>
        </w:rPr>
        <w:t>ачения городского округа Щёлково</w:t>
      </w:r>
      <w:r w:rsidR="00F4161C">
        <w:rPr>
          <w:sz w:val="28"/>
          <w:szCs w:val="28"/>
        </w:rPr>
        <w:t xml:space="preserve"> Московской области;</w:t>
      </w:r>
    </w:p>
    <w:p w:rsidR="00F4161C" w:rsidRPr="0095615A" w:rsidRDefault="00402C04" w:rsidP="00402C04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161C">
        <w:rPr>
          <w:sz w:val="28"/>
          <w:szCs w:val="28"/>
        </w:rPr>
        <w:t>Снижение количества транзакций по безналичной оплате проезда на транспортных средствах, используемых контролируемым ли</w:t>
      </w:r>
      <w:r w:rsidR="00153C01">
        <w:rPr>
          <w:sz w:val="28"/>
          <w:szCs w:val="28"/>
        </w:rPr>
        <w:t xml:space="preserve">цом для перевозки пассажиров по </w:t>
      </w:r>
      <w:r w:rsidR="00F4161C">
        <w:rPr>
          <w:sz w:val="28"/>
          <w:szCs w:val="28"/>
        </w:rPr>
        <w:t>муниципальным маршрутам регулярных перевозок автомобильным транспортом</w:t>
      </w:r>
      <w:r w:rsidR="00BF6BE4" w:rsidRPr="00BF6BE4">
        <w:rPr>
          <w:sz w:val="28"/>
          <w:szCs w:val="28"/>
        </w:rPr>
        <w:t xml:space="preserve">, </w:t>
      </w:r>
      <w:r w:rsidR="00BF6BE4">
        <w:rPr>
          <w:sz w:val="28"/>
          <w:szCs w:val="28"/>
        </w:rPr>
        <w:t>начальный остановочный пункт которых находится на территории городского округа Щёлково Московской области</w:t>
      </w:r>
      <w:r w:rsidR="00153C01">
        <w:rPr>
          <w:sz w:val="28"/>
          <w:szCs w:val="28"/>
        </w:rPr>
        <w:t xml:space="preserve"> (при наличии объектов контроля)</w:t>
      </w:r>
      <w:r w:rsidR="00F4161C">
        <w:rPr>
          <w:sz w:val="28"/>
          <w:szCs w:val="28"/>
        </w:rPr>
        <w:t xml:space="preserve"> на 10% и более в текущем месяце по отношению к предыдущему (при условии отсутствия зафиксированного снижения пассажиропотока). </w:t>
      </w:r>
    </w:p>
    <w:p w:rsidR="00F4161C" w:rsidRDefault="00F4161C" w:rsidP="00402C04">
      <w:pPr>
        <w:spacing w:line="360" w:lineRule="auto"/>
        <w:ind w:firstLine="851"/>
        <w:jc w:val="both"/>
        <w:rPr>
          <w:sz w:val="28"/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sectPr w:rsidR="00BC2037" w:rsidSect="001021AD">
      <w:type w:val="continuous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56" w:rsidRDefault="00303256">
      <w:r>
        <w:separator/>
      </w:r>
    </w:p>
  </w:endnote>
  <w:endnote w:type="continuationSeparator" w:id="0">
    <w:p w:rsidR="00303256" w:rsidRDefault="0030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56" w:rsidRDefault="00303256">
      <w:r>
        <w:separator/>
      </w:r>
    </w:p>
  </w:footnote>
  <w:footnote w:type="continuationSeparator" w:id="0">
    <w:p w:rsidR="00303256" w:rsidRDefault="0030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A046C71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626E40"/>
    <w:multiLevelType w:val="hybridMultilevel"/>
    <w:tmpl w:val="A7781F5C"/>
    <w:lvl w:ilvl="0" w:tplc="C686A2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9791A"/>
    <w:multiLevelType w:val="hybridMultilevel"/>
    <w:tmpl w:val="F2347370"/>
    <w:lvl w:ilvl="0" w:tplc="6EB47EC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0" w15:restartNumberingAfterBreak="0">
    <w:nsid w:val="1D922A46"/>
    <w:multiLevelType w:val="hybridMultilevel"/>
    <w:tmpl w:val="CBF284E2"/>
    <w:lvl w:ilvl="0" w:tplc="F620DD8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FE1FB4"/>
    <w:multiLevelType w:val="hybridMultilevel"/>
    <w:tmpl w:val="C744EFBE"/>
    <w:lvl w:ilvl="0" w:tplc="A4F8696C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7316F48"/>
    <w:multiLevelType w:val="hybridMultilevel"/>
    <w:tmpl w:val="A99E8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1924E9"/>
    <w:multiLevelType w:val="hybridMultilevel"/>
    <w:tmpl w:val="AEF67FAE"/>
    <w:lvl w:ilvl="0" w:tplc="81E46D62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8D312EE"/>
    <w:multiLevelType w:val="hybridMultilevel"/>
    <w:tmpl w:val="9ECEC79C"/>
    <w:lvl w:ilvl="0" w:tplc="06B8003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9" w15:restartNumberingAfterBreak="0">
    <w:nsid w:val="4C871F82"/>
    <w:multiLevelType w:val="hybridMultilevel"/>
    <w:tmpl w:val="F11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D2795"/>
    <w:multiLevelType w:val="hybridMultilevel"/>
    <w:tmpl w:val="884C2D46"/>
    <w:lvl w:ilvl="0" w:tplc="9348A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257090"/>
    <w:multiLevelType w:val="hybridMultilevel"/>
    <w:tmpl w:val="7E74A418"/>
    <w:lvl w:ilvl="0" w:tplc="059E01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6A702B57"/>
    <w:multiLevelType w:val="multilevel"/>
    <w:tmpl w:val="232821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9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C4785"/>
    <w:multiLevelType w:val="hybridMultilevel"/>
    <w:tmpl w:val="6AEC8106"/>
    <w:lvl w:ilvl="0" w:tplc="AEE40468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2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8"/>
  </w:num>
  <w:num w:numId="4">
    <w:abstractNumId w:val="17"/>
  </w:num>
  <w:num w:numId="5">
    <w:abstractNumId w:val="30"/>
  </w:num>
  <w:num w:numId="6">
    <w:abstractNumId w:val="33"/>
  </w:num>
  <w:num w:numId="7">
    <w:abstractNumId w:val="32"/>
  </w:num>
  <w:num w:numId="8">
    <w:abstractNumId w:val="5"/>
  </w:num>
  <w:num w:numId="9">
    <w:abstractNumId w:val="22"/>
  </w:num>
  <w:num w:numId="10">
    <w:abstractNumId w:val="12"/>
  </w:num>
  <w:num w:numId="11">
    <w:abstractNumId w:val="29"/>
  </w:num>
  <w:num w:numId="12">
    <w:abstractNumId w:val="0"/>
  </w:num>
  <w:num w:numId="13">
    <w:abstractNumId w:val="25"/>
  </w:num>
  <w:num w:numId="14">
    <w:abstractNumId w:val="9"/>
  </w:num>
  <w:num w:numId="15">
    <w:abstractNumId w:val="8"/>
  </w:num>
  <w:num w:numId="16">
    <w:abstractNumId w:val="7"/>
  </w:num>
  <w:num w:numId="17">
    <w:abstractNumId w:val="1"/>
  </w:num>
  <w:num w:numId="18">
    <w:abstractNumId w:val="20"/>
  </w:num>
  <w:num w:numId="19">
    <w:abstractNumId w:val="18"/>
  </w:num>
  <w:num w:numId="20">
    <w:abstractNumId w:val="27"/>
  </w:num>
  <w:num w:numId="21">
    <w:abstractNumId w:val="14"/>
  </w:num>
  <w:num w:numId="22">
    <w:abstractNumId w:val="13"/>
  </w:num>
  <w:num w:numId="23">
    <w:abstractNumId w:val="2"/>
  </w:num>
  <w:num w:numId="24">
    <w:abstractNumId w:val="24"/>
  </w:num>
  <w:num w:numId="25">
    <w:abstractNumId w:val="26"/>
  </w:num>
  <w:num w:numId="26">
    <w:abstractNumId w:val="23"/>
  </w:num>
  <w:num w:numId="27">
    <w:abstractNumId w:val="4"/>
  </w:num>
  <w:num w:numId="28">
    <w:abstractNumId w:val="16"/>
  </w:num>
  <w:num w:numId="29">
    <w:abstractNumId w:val="6"/>
  </w:num>
  <w:num w:numId="30">
    <w:abstractNumId w:val="10"/>
  </w:num>
  <w:num w:numId="31">
    <w:abstractNumId w:val="11"/>
  </w:num>
  <w:num w:numId="32">
    <w:abstractNumId w:val="31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2F"/>
    <w:rsid w:val="00017D6A"/>
    <w:rsid w:val="0002275F"/>
    <w:rsid w:val="00027BEC"/>
    <w:rsid w:val="00040973"/>
    <w:rsid w:val="00041A7D"/>
    <w:rsid w:val="00044EC4"/>
    <w:rsid w:val="000713C7"/>
    <w:rsid w:val="00076D9A"/>
    <w:rsid w:val="00077BC6"/>
    <w:rsid w:val="000957C5"/>
    <w:rsid w:val="000A00EA"/>
    <w:rsid w:val="000A3518"/>
    <w:rsid w:val="000D6979"/>
    <w:rsid w:val="000E0E04"/>
    <w:rsid w:val="000E2529"/>
    <w:rsid w:val="000F1543"/>
    <w:rsid w:val="000F5274"/>
    <w:rsid w:val="000F7CAA"/>
    <w:rsid w:val="001021AD"/>
    <w:rsid w:val="00105942"/>
    <w:rsid w:val="0013613A"/>
    <w:rsid w:val="00153C01"/>
    <w:rsid w:val="001632CE"/>
    <w:rsid w:val="00165654"/>
    <w:rsid w:val="00166DEB"/>
    <w:rsid w:val="00193072"/>
    <w:rsid w:val="00196B5C"/>
    <w:rsid w:val="001A2FC5"/>
    <w:rsid w:val="001B2795"/>
    <w:rsid w:val="001B4ADB"/>
    <w:rsid w:val="001C2DD7"/>
    <w:rsid w:val="001F2D68"/>
    <w:rsid w:val="001F40AB"/>
    <w:rsid w:val="001F470C"/>
    <w:rsid w:val="00205F94"/>
    <w:rsid w:val="00223422"/>
    <w:rsid w:val="00224E75"/>
    <w:rsid w:val="0024116F"/>
    <w:rsid w:val="002501CB"/>
    <w:rsid w:val="0025287A"/>
    <w:rsid w:val="002643BA"/>
    <w:rsid w:val="00267515"/>
    <w:rsid w:val="00274334"/>
    <w:rsid w:val="00290F87"/>
    <w:rsid w:val="002960BE"/>
    <w:rsid w:val="00296B2F"/>
    <w:rsid w:val="002A2BA9"/>
    <w:rsid w:val="002A2E2B"/>
    <w:rsid w:val="002A5862"/>
    <w:rsid w:val="002B363E"/>
    <w:rsid w:val="002D4B0B"/>
    <w:rsid w:val="002D6C0B"/>
    <w:rsid w:val="002E0A78"/>
    <w:rsid w:val="002F1264"/>
    <w:rsid w:val="00303256"/>
    <w:rsid w:val="00304CE8"/>
    <w:rsid w:val="00310A41"/>
    <w:rsid w:val="00310B01"/>
    <w:rsid w:val="00316302"/>
    <w:rsid w:val="00316712"/>
    <w:rsid w:val="00336EAE"/>
    <w:rsid w:val="00351059"/>
    <w:rsid w:val="00361A0E"/>
    <w:rsid w:val="0039067F"/>
    <w:rsid w:val="003B4307"/>
    <w:rsid w:val="003D1304"/>
    <w:rsid w:val="00402C04"/>
    <w:rsid w:val="004037E2"/>
    <w:rsid w:val="00414863"/>
    <w:rsid w:val="0041565F"/>
    <w:rsid w:val="004338A7"/>
    <w:rsid w:val="004411D8"/>
    <w:rsid w:val="00445A6A"/>
    <w:rsid w:val="00460BEB"/>
    <w:rsid w:val="00471814"/>
    <w:rsid w:val="00471B71"/>
    <w:rsid w:val="00481517"/>
    <w:rsid w:val="004821D9"/>
    <w:rsid w:val="00484970"/>
    <w:rsid w:val="004930BD"/>
    <w:rsid w:val="004B74E3"/>
    <w:rsid w:val="004C2151"/>
    <w:rsid w:val="004F2CA8"/>
    <w:rsid w:val="00501A41"/>
    <w:rsid w:val="00514283"/>
    <w:rsid w:val="0052666B"/>
    <w:rsid w:val="00530E0E"/>
    <w:rsid w:val="0053721B"/>
    <w:rsid w:val="005413C2"/>
    <w:rsid w:val="00541523"/>
    <w:rsid w:val="005441C2"/>
    <w:rsid w:val="00552BEB"/>
    <w:rsid w:val="00577C01"/>
    <w:rsid w:val="0058446F"/>
    <w:rsid w:val="0058483C"/>
    <w:rsid w:val="00584DCF"/>
    <w:rsid w:val="005A121F"/>
    <w:rsid w:val="005B0D13"/>
    <w:rsid w:val="005D563F"/>
    <w:rsid w:val="005E1517"/>
    <w:rsid w:val="005E3B3A"/>
    <w:rsid w:val="006107A8"/>
    <w:rsid w:val="0061470D"/>
    <w:rsid w:val="00614DD9"/>
    <w:rsid w:val="00652975"/>
    <w:rsid w:val="00656FC2"/>
    <w:rsid w:val="00665C99"/>
    <w:rsid w:val="0068387A"/>
    <w:rsid w:val="00693084"/>
    <w:rsid w:val="00693D1E"/>
    <w:rsid w:val="006B285B"/>
    <w:rsid w:val="006B2A1A"/>
    <w:rsid w:val="006C716D"/>
    <w:rsid w:val="007015EB"/>
    <w:rsid w:val="00704264"/>
    <w:rsid w:val="007110A3"/>
    <w:rsid w:val="00712709"/>
    <w:rsid w:val="0071678E"/>
    <w:rsid w:val="00727A4A"/>
    <w:rsid w:val="007326A3"/>
    <w:rsid w:val="00735586"/>
    <w:rsid w:val="00771039"/>
    <w:rsid w:val="00794995"/>
    <w:rsid w:val="007A60E4"/>
    <w:rsid w:val="007B4020"/>
    <w:rsid w:val="007E4D6D"/>
    <w:rsid w:val="007E6C5F"/>
    <w:rsid w:val="007E7A55"/>
    <w:rsid w:val="007F404A"/>
    <w:rsid w:val="007F5402"/>
    <w:rsid w:val="007F640C"/>
    <w:rsid w:val="007F6836"/>
    <w:rsid w:val="008349F1"/>
    <w:rsid w:val="00867236"/>
    <w:rsid w:val="00885C6C"/>
    <w:rsid w:val="008A00F3"/>
    <w:rsid w:val="008A0CDD"/>
    <w:rsid w:val="008C06AA"/>
    <w:rsid w:val="008D0EDA"/>
    <w:rsid w:val="008F556F"/>
    <w:rsid w:val="00900291"/>
    <w:rsid w:val="00914B41"/>
    <w:rsid w:val="00922145"/>
    <w:rsid w:val="00993665"/>
    <w:rsid w:val="00995C38"/>
    <w:rsid w:val="009A2B20"/>
    <w:rsid w:val="009A446D"/>
    <w:rsid w:val="009A78A8"/>
    <w:rsid w:val="009B2D5E"/>
    <w:rsid w:val="009C250D"/>
    <w:rsid w:val="009D3370"/>
    <w:rsid w:val="009D58DE"/>
    <w:rsid w:val="00A05907"/>
    <w:rsid w:val="00A06843"/>
    <w:rsid w:val="00A217C4"/>
    <w:rsid w:val="00A24482"/>
    <w:rsid w:val="00A25381"/>
    <w:rsid w:val="00A32979"/>
    <w:rsid w:val="00A40172"/>
    <w:rsid w:val="00A426BC"/>
    <w:rsid w:val="00A56083"/>
    <w:rsid w:val="00A71825"/>
    <w:rsid w:val="00A87CD9"/>
    <w:rsid w:val="00A903E5"/>
    <w:rsid w:val="00A924EC"/>
    <w:rsid w:val="00AB137F"/>
    <w:rsid w:val="00AB1702"/>
    <w:rsid w:val="00AE3E95"/>
    <w:rsid w:val="00AE5291"/>
    <w:rsid w:val="00AE6DFA"/>
    <w:rsid w:val="00AE7BD7"/>
    <w:rsid w:val="00AF461A"/>
    <w:rsid w:val="00B057E7"/>
    <w:rsid w:val="00B13FD9"/>
    <w:rsid w:val="00B17948"/>
    <w:rsid w:val="00B42AEF"/>
    <w:rsid w:val="00B472A2"/>
    <w:rsid w:val="00B47335"/>
    <w:rsid w:val="00B47462"/>
    <w:rsid w:val="00B60ED5"/>
    <w:rsid w:val="00B678DB"/>
    <w:rsid w:val="00B852AE"/>
    <w:rsid w:val="00BA08A5"/>
    <w:rsid w:val="00BC2037"/>
    <w:rsid w:val="00BC4468"/>
    <w:rsid w:val="00BD7FBD"/>
    <w:rsid w:val="00BE619F"/>
    <w:rsid w:val="00BF6BE4"/>
    <w:rsid w:val="00C22940"/>
    <w:rsid w:val="00C34ADA"/>
    <w:rsid w:val="00C52C6A"/>
    <w:rsid w:val="00C556EF"/>
    <w:rsid w:val="00C62C3B"/>
    <w:rsid w:val="00C81C53"/>
    <w:rsid w:val="00C86111"/>
    <w:rsid w:val="00CB4C7D"/>
    <w:rsid w:val="00CB583D"/>
    <w:rsid w:val="00CC73C4"/>
    <w:rsid w:val="00CD6430"/>
    <w:rsid w:val="00CE151C"/>
    <w:rsid w:val="00CF5738"/>
    <w:rsid w:val="00D24C4B"/>
    <w:rsid w:val="00D320B3"/>
    <w:rsid w:val="00D37AF8"/>
    <w:rsid w:val="00D43483"/>
    <w:rsid w:val="00D471B2"/>
    <w:rsid w:val="00D52ED8"/>
    <w:rsid w:val="00D54FAD"/>
    <w:rsid w:val="00D7686D"/>
    <w:rsid w:val="00D77827"/>
    <w:rsid w:val="00DA1559"/>
    <w:rsid w:val="00DD5B9D"/>
    <w:rsid w:val="00DE113C"/>
    <w:rsid w:val="00E0098F"/>
    <w:rsid w:val="00E12C14"/>
    <w:rsid w:val="00E15586"/>
    <w:rsid w:val="00E23B99"/>
    <w:rsid w:val="00E44341"/>
    <w:rsid w:val="00E44817"/>
    <w:rsid w:val="00E5440C"/>
    <w:rsid w:val="00E54EDC"/>
    <w:rsid w:val="00E618C9"/>
    <w:rsid w:val="00E66A33"/>
    <w:rsid w:val="00E66B14"/>
    <w:rsid w:val="00E83AF4"/>
    <w:rsid w:val="00E85636"/>
    <w:rsid w:val="00E85AE0"/>
    <w:rsid w:val="00E90865"/>
    <w:rsid w:val="00EA03AE"/>
    <w:rsid w:val="00EC1DC3"/>
    <w:rsid w:val="00EC57AE"/>
    <w:rsid w:val="00ED17DE"/>
    <w:rsid w:val="00ED5741"/>
    <w:rsid w:val="00EE562E"/>
    <w:rsid w:val="00EE6C0C"/>
    <w:rsid w:val="00F2212D"/>
    <w:rsid w:val="00F232A7"/>
    <w:rsid w:val="00F237E5"/>
    <w:rsid w:val="00F4161C"/>
    <w:rsid w:val="00F4569E"/>
    <w:rsid w:val="00F53D0E"/>
    <w:rsid w:val="00F71A66"/>
    <w:rsid w:val="00F7455B"/>
    <w:rsid w:val="00F833AE"/>
    <w:rsid w:val="00FA4F51"/>
    <w:rsid w:val="00FB160E"/>
    <w:rsid w:val="00FB5A75"/>
    <w:rsid w:val="00FC67B9"/>
    <w:rsid w:val="00FC7849"/>
    <w:rsid w:val="00FD3F15"/>
    <w:rsid w:val="00FE199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D49A"/>
  <w15:docId w15:val="{D7586D54-7108-4645-88DA-4BA7731F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3D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02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2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3D1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693D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38A7"/>
    <w:pPr>
      <w:ind w:left="720"/>
      <w:contextualSpacing/>
    </w:pPr>
  </w:style>
  <w:style w:type="paragraph" w:styleId="a7">
    <w:name w:val="Body Text"/>
    <w:basedOn w:val="a"/>
    <w:link w:val="a8"/>
    <w:unhideWhenUsed/>
    <w:rsid w:val="00B472A2"/>
    <w:rPr>
      <w:sz w:val="26"/>
    </w:rPr>
  </w:style>
  <w:style w:type="character" w:customStyle="1" w:styleId="a8">
    <w:name w:val="Основной текст Знак"/>
    <w:basedOn w:val="a0"/>
    <w:link w:val="a7"/>
    <w:rsid w:val="00B472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5B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D5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DD5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5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7A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37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37AF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37AF8"/>
  </w:style>
  <w:style w:type="character" w:customStyle="1" w:styleId="af">
    <w:name w:val="Текст примечания Знак"/>
    <w:basedOn w:val="a0"/>
    <w:link w:val="ae"/>
    <w:uiPriority w:val="99"/>
    <w:semiHidden/>
    <w:rsid w:val="00D37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7AF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37A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37A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37AF8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37AF8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47462"/>
    <w:pPr>
      <w:spacing w:after="0" w:line="240" w:lineRule="auto"/>
    </w:pPr>
  </w:style>
  <w:style w:type="paragraph" w:styleId="af4">
    <w:name w:val="Block Text"/>
    <w:basedOn w:val="a"/>
    <w:rsid w:val="00B47462"/>
    <w:pPr>
      <w:spacing w:line="336" w:lineRule="auto"/>
      <w:ind w:left="-1276" w:right="130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231C-C650-497B-953A-68ECB7B8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Шевлягина</dc:creator>
  <dc:description>exif_MSED_2b323ffd8ca59e1d53d116da2f809f164629ea174fabb7ddfd319dc3d4d3f77f</dc:description>
  <cp:lastModifiedBy>Пользователь Windows</cp:lastModifiedBy>
  <cp:revision>7</cp:revision>
  <cp:lastPrinted>2022-02-28T14:56:00Z</cp:lastPrinted>
  <dcterms:created xsi:type="dcterms:W3CDTF">2022-02-28T14:47:00Z</dcterms:created>
  <dcterms:modified xsi:type="dcterms:W3CDTF">2022-03-02T07:28:00Z</dcterms:modified>
</cp:coreProperties>
</file>