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0C" w:rsidRDefault="00D131D5" w:rsidP="00D131D5">
      <w:pPr>
        <w:shd w:val="clear" w:color="auto" w:fill="FFFFFF"/>
        <w:ind w:right="-1" w:firstLine="1134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Информация о решении Комиссии </w:t>
      </w:r>
      <w:r w:rsidRPr="001F3AE7"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t xml:space="preserve">                     </w:t>
      </w:r>
      <w:r w:rsidRPr="001F3AE7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 xml:space="preserve"> Администрации </w:t>
      </w:r>
      <w:r w:rsidRPr="001F3AE7">
        <w:rPr>
          <w:sz w:val="28"/>
          <w:szCs w:val="28"/>
        </w:rPr>
        <w:t>городского округа Щёлково и урегулированию конфликта интересов</w:t>
      </w:r>
      <w:r w:rsidR="00AD3807">
        <w:rPr>
          <w:sz w:val="28"/>
          <w:szCs w:val="28"/>
        </w:rPr>
        <w:t xml:space="preserve">                       от 01.04.2022 № 2</w:t>
      </w:r>
      <w:r>
        <w:rPr>
          <w:sz w:val="28"/>
          <w:szCs w:val="28"/>
        </w:rPr>
        <w:t>/2022</w:t>
      </w:r>
    </w:p>
    <w:p w:rsidR="00D131D5" w:rsidRDefault="00D131D5" w:rsidP="00D13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D5" w:rsidRDefault="00AD3807" w:rsidP="00D131D5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39070C" w:rsidRDefault="00AD3807" w:rsidP="00AD3807">
      <w:pPr>
        <w:pStyle w:val="a5"/>
        <w:autoSpaceDE w:val="0"/>
        <w:autoSpaceDN w:val="0"/>
        <w:adjustRightInd w:val="0"/>
        <w:spacing w:line="264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AB31E3">
        <w:rPr>
          <w:sz w:val="28"/>
          <w:szCs w:val="28"/>
        </w:rPr>
        <w:t xml:space="preserve">Рассмотрение </w:t>
      </w:r>
      <w:r w:rsidRPr="00AD380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обращения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муниципального служащего</w:t>
      </w:r>
      <w:r w:rsidRPr="00AD380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, замещавшего должность муниципальной службы, включенную в </w:t>
      </w:r>
      <w:r w:rsidRPr="00AB31E3">
        <w:rPr>
          <w:sz w:val="28"/>
          <w:szCs w:val="28"/>
        </w:rPr>
        <w:t xml:space="preserve">перечень должностей, </w:t>
      </w:r>
      <w:r w:rsidRPr="00AB31E3">
        <w:rPr>
          <w:color w:val="000000"/>
          <w:sz w:val="28"/>
          <w:szCs w:val="28"/>
          <w:bdr w:val="none" w:sz="0" w:space="0" w:color="auto" w:frame="1"/>
        </w:rPr>
        <w:t>замещение которых влечет ограничения после увольнения с муниципальной службы</w:t>
      </w:r>
      <w:r w:rsidRPr="00AB31E3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Pr="00AD380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о даче согласия на замещение должности в</w:t>
      </w:r>
      <w:r w:rsidRPr="00AB31E3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Pr="0020387C">
        <w:rPr>
          <w:sz w:val="28"/>
          <w:szCs w:val="28"/>
        </w:rPr>
        <w:t>МАОУ "Щёлковская гимназия № 6" ГОЩ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</w:p>
    <w:p w:rsidR="00AD3807" w:rsidRPr="00AD3807" w:rsidRDefault="00AD3807" w:rsidP="00AD3807">
      <w:pPr>
        <w:spacing w:line="264" w:lineRule="auto"/>
        <w:ind w:firstLine="851"/>
        <w:jc w:val="both"/>
        <w:rPr>
          <w:sz w:val="28"/>
          <w:szCs w:val="28"/>
        </w:rPr>
      </w:pPr>
      <w:r w:rsidRPr="00AD3807">
        <w:rPr>
          <w:sz w:val="28"/>
          <w:szCs w:val="28"/>
        </w:rPr>
        <w:t>На заседании Комиссии было рассмотрено обращения муниципального служащего, замещавшего должность муниципальной службы, включенную в перечень должностей, замещение которых влечет ограничения после увольнения с муниципальной службы о даче согласия на замещение должности в муниципальном учреждении.</w:t>
      </w:r>
      <w:bookmarkStart w:id="0" w:name="_GoBack"/>
      <w:bookmarkEnd w:id="0"/>
    </w:p>
    <w:p w:rsidR="00AD3807" w:rsidRPr="00AD3807" w:rsidRDefault="00AD3807" w:rsidP="00AD3807">
      <w:pPr>
        <w:spacing w:line="264" w:lineRule="auto"/>
        <w:ind w:firstLine="851"/>
        <w:jc w:val="both"/>
        <w:rPr>
          <w:rFonts w:eastAsiaTheme="minorHAnsi"/>
          <w:sz w:val="28"/>
          <w:szCs w:val="28"/>
        </w:rPr>
      </w:pPr>
      <w:r w:rsidRPr="00AD3807">
        <w:rPr>
          <w:rFonts w:eastAsiaTheme="minorHAnsi"/>
          <w:sz w:val="28"/>
          <w:szCs w:val="28"/>
        </w:rPr>
        <w:t xml:space="preserve">Согласно </w:t>
      </w:r>
      <w:hyperlink r:id="rId5" w:history="1">
        <w:r w:rsidRPr="00AD3807">
          <w:rPr>
            <w:rStyle w:val="a4"/>
            <w:rFonts w:eastAsiaTheme="minorHAnsi"/>
            <w:sz w:val="28"/>
            <w:szCs w:val="28"/>
          </w:rPr>
          <w:t>части 1 статьи 12</w:t>
        </w:r>
      </w:hyperlink>
      <w:r w:rsidRPr="00AD3807">
        <w:rPr>
          <w:rFonts w:eastAsiaTheme="minorHAnsi"/>
          <w:sz w:val="28"/>
          <w:szCs w:val="28"/>
        </w:rPr>
        <w:t xml:space="preserve"> Закона о противодействии коррупции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D131D5" w:rsidRPr="00AD3807" w:rsidRDefault="00AD3807" w:rsidP="00AD3807">
      <w:pPr>
        <w:spacing w:line="264" w:lineRule="auto"/>
        <w:ind w:firstLine="851"/>
        <w:jc w:val="both"/>
        <w:rPr>
          <w:sz w:val="28"/>
          <w:szCs w:val="28"/>
        </w:rPr>
      </w:pPr>
      <w:r w:rsidRPr="00AD3807">
        <w:rPr>
          <w:sz w:val="28"/>
          <w:szCs w:val="28"/>
        </w:rPr>
        <w:t>Комиссия ознакомилась с информацией, содержащейся в обращении муниципального служащего, должностными обязанностями по предполагаемой должности и пришла к выводу что возможность использования муниципальным служащим в личных интересах занимаемого должностного положения не установлена, трудоустройство в муниципальное учреждение не связано с коррупционными рисками и не может повлечь коллизии публичных и частных интересов с прежней занимаемой должностью на муниципальной службе.</w:t>
      </w: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175014" w:rsidRDefault="00AD3807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6B4EB7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</w:t>
      </w:r>
      <w:r w:rsidRPr="006B4EB7">
        <w:rPr>
          <w:sz w:val="28"/>
          <w:szCs w:val="28"/>
        </w:rPr>
        <w:t xml:space="preserve">на </w:t>
      </w:r>
      <w:r w:rsidRPr="006B4EB7">
        <w:rPr>
          <w:color w:val="000000"/>
          <w:sz w:val="28"/>
          <w:szCs w:val="28"/>
          <w:bdr w:val="none" w:sz="0" w:space="0" w:color="auto" w:frame="1"/>
        </w:rPr>
        <w:t xml:space="preserve">заключение трудового договора </w:t>
      </w:r>
      <w:r w:rsidRPr="00656EA8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Pr="0020387C">
        <w:rPr>
          <w:sz w:val="28"/>
          <w:szCs w:val="28"/>
        </w:rPr>
        <w:t>МАОУ "Щёлковская гимназия № 6" ГОЩ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</w:p>
    <w:sectPr w:rsidR="00175014" w:rsidSect="00D13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75014"/>
    <w:rsid w:val="001A5070"/>
    <w:rsid w:val="001B2E19"/>
    <w:rsid w:val="0039070C"/>
    <w:rsid w:val="00414A94"/>
    <w:rsid w:val="00556D6F"/>
    <w:rsid w:val="005A07F5"/>
    <w:rsid w:val="005A4C23"/>
    <w:rsid w:val="00780A2B"/>
    <w:rsid w:val="007D66B5"/>
    <w:rsid w:val="00A12840"/>
    <w:rsid w:val="00A76EBD"/>
    <w:rsid w:val="00AD3807"/>
    <w:rsid w:val="00C6786B"/>
    <w:rsid w:val="00D131D5"/>
    <w:rsid w:val="00D47BA8"/>
    <w:rsid w:val="00F17586"/>
    <w:rsid w:val="00F4615C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D3F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D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C5C430DA6A67CC7D1CA2A578EB4E2AD7BACB7A6A8FCF3A5F75FFC9E8CBB207C58B2E8B09AF5DDB476B85341ED931C940DC9B6DE3T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2022-11-28T09:08:00Z</dcterms:created>
  <dcterms:modified xsi:type="dcterms:W3CDTF">2022-11-28T09:08:00Z</dcterms:modified>
</cp:coreProperties>
</file>