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E7" w:rsidRDefault="0022788D" w:rsidP="0022788D">
      <w:pPr>
        <w:autoSpaceDE w:val="0"/>
        <w:autoSpaceDN w:val="0"/>
        <w:adjustRightInd w:val="0"/>
        <w:rPr>
          <w:bCs/>
          <w:color w:val="000000"/>
          <w:szCs w:val="28"/>
        </w:rPr>
      </w:pPr>
      <w:r w:rsidRPr="00265098">
        <w:rPr>
          <w:i/>
          <w:szCs w:val="28"/>
        </w:rPr>
        <w:t>При проведении экспертизы</w:t>
      </w:r>
      <w:r>
        <w:rPr>
          <w:i/>
          <w:szCs w:val="28"/>
        </w:rPr>
        <w:t xml:space="preserve"> </w:t>
      </w:r>
      <w:r w:rsidRPr="0022788D">
        <w:rPr>
          <w:i/>
          <w:szCs w:val="28"/>
        </w:rPr>
        <w:t>проект</w:t>
      </w:r>
      <w:r>
        <w:rPr>
          <w:i/>
          <w:szCs w:val="28"/>
        </w:rPr>
        <w:t>а</w:t>
      </w:r>
      <w:r w:rsidRPr="0022788D">
        <w:rPr>
          <w:i/>
          <w:szCs w:val="28"/>
        </w:rPr>
        <w:t xml:space="preserve"> постановления Администрации городского округа Щёлково «О внесении изменений в муниципальную программу городского округа Щёлково «Строительство объектов социальной инфраструктуры»</w:t>
      </w:r>
      <w:r w:rsidRPr="0022788D">
        <w:t xml:space="preserve"> </w:t>
      </w:r>
      <w:r w:rsidRPr="0022788D">
        <w:rPr>
          <w:szCs w:val="28"/>
        </w:rPr>
        <w:t>установлено, что</w:t>
      </w:r>
      <w:r>
        <w:rPr>
          <w:szCs w:val="28"/>
        </w:rPr>
        <w:t xml:space="preserve"> </w:t>
      </w:r>
      <w:r>
        <w:rPr>
          <w:bCs/>
          <w:color w:val="000000"/>
          <w:szCs w:val="28"/>
        </w:rPr>
        <w:t>в</w:t>
      </w:r>
      <w:r w:rsidRPr="00550FC7">
        <w:rPr>
          <w:bCs/>
          <w:color w:val="000000"/>
          <w:szCs w:val="28"/>
        </w:rPr>
        <w:t xml:space="preserve"> соответствии с финансовым обеспечением программы в новой редакции, объём средств, направленных на реализацию мероприятий программы, составит 3 117 140,01</w:t>
      </w:r>
      <w:r w:rsidRPr="00550FC7">
        <w:rPr>
          <w:color w:val="000000"/>
          <w:sz w:val="22"/>
        </w:rPr>
        <w:t xml:space="preserve"> </w:t>
      </w:r>
      <w:r w:rsidRPr="00550FC7">
        <w:rPr>
          <w:bCs/>
          <w:color w:val="000000"/>
          <w:szCs w:val="28"/>
        </w:rPr>
        <w:t>тыс. рублей, что на 163 028,27 тыс. рублей больше</w:t>
      </w:r>
      <w:r>
        <w:rPr>
          <w:bCs/>
          <w:color w:val="000000"/>
          <w:szCs w:val="28"/>
        </w:rPr>
        <w:t xml:space="preserve"> утверждённых показателей, </w:t>
      </w:r>
      <w:r w:rsidRPr="0022788D">
        <w:rPr>
          <w:bCs/>
          <w:color w:val="000000"/>
          <w:szCs w:val="28"/>
        </w:rPr>
        <w:t>за счёт увеличения средств бюджета Московской области.</w:t>
      </w:r>
      <w:r>
        <w:rPr>
          <w:bCs/>
          <w:color w:val="000000"/>
          <w:szCs w:val="28"/>
        </w:rPr>
        <w:t xml:space="preserve"> </w:t>
      </w:r>
    </w:p>
    <w:p w:rsidR="0022788D" w:rsidRDefault="0022788D" w:rsidP="0022788D">
      <w:pPr>
        <w:autoSpaceDE w:val="0"/>
        <w:autoSpaceDN w:val="0"/>
        <w:adjustRightInd w:val="0"/>
        <w:rPr>
          <w:szCs w:val="28"/>
        </w:rPr>
      </w:pPr>
      <w:r w:rsidRPr="00482B20">
        <w:rPr>
          <w:szCs w:val="28"/>
        </w:rPr>
        <w:t>Увеличение расходов планируется по Подпрограмме 3 «Строительство (реконструкция) объектов образования»</w:t>
      </w:r>
      <w:r>
        <w:rPr>
          <w:szCs w:val="28"/>
        </w:rPr>
        <w:t>:</w:t>
      </w:r>
    </w:p>
    <w:p w:rsidR="0022788D" w:rsidRDefault="0022788D" w:rsidP="0022788D">
      <w:pPr>
        <w:autoSpaceDE w:val="0"/>
        <w:autoSpaceDN w:val="0"/>
        <w:adjustRightInd w:val="0"/>
        <w:rPr>
          <w:szCs w:val="28"/>
        </w:rPr>
      </w:pPr>
      <w:r w:rsidRPr="00DC0377">
        <w:rPr>
          <w:szCs w:val="28"/>
        </w:rPr>
        <w:t xml:space="preserve">-по </w:t>
      </w:r>
      <w:r>
        <w:rPr>
          <w:szCs w:val="28"/>
        </w:rPr>
        <w:t>Основному мероприятию 02. «</w:t>
      </w:r>
      <w:r w:rsidRPr="00DC0377">
        <w:rPr>
          <w:szCs w:val="28"/>
        </w:rPr>
        <w:t>Организация строительства (реконструкци</w:t>
      </w:r>
      <w:r>
        <w:rPr>
          <w:szCs w:val="28"/>
        </w:rPr>
        <w:t>и) объектов общего образования» мероприятию 02.09. «</w:t>
      </w:r>
      <w:r w:rsidRPr="00DC0377">
        <w:rPr>
          <w:szCs w:val="28"/>
        </w:rPr>
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 з</w:t>
      </w:r>
      <w:r>
        <w:rPr>
          <w:szCs w:val="28"/>
        </w:rPr>
        <w:t>а счет средств местного бюджета» планируется уменьшение финансового обеспечения в сумме 8 580,44 тыс. рублей за счёт средств бюджета городского округа Щёлково (</w:t>
      </w:r>
      <w:r w:rsidRPr="00F4005E">
        <w:rPr>
          <w:szCs w:val="28"/>
        </w:rPr>
        <w:t>«Школа на 825 мест по адресу: Московская область, г. Щелково, м</w:t>
      </w:r>
      <w:r>
        <w:rPr>
          <w:szCs w:val="28"/>
        </w:rPr>
        <w:t xml:space="preserve">икрорайон «Потапово-3А» (ПИР и </w:t>
      </w:r>
      <w:r w:rsidRPr="00F4005E">
        <w:rPr>
          <w:szCs w:val="28"/>
        </w:rPr>
        <w:t>строительство)»</w:t>
      </w:r>
      <w:r>
        <w:rPr>
          <w:szCs w:val="28"/>
        </w:rPr>
        <w:t>;</w:t>
      </w:r>
    </w:p>
    <w:p w:rsidR="0022788D" w:rsidRPr="00DC0377" w:rsidRDefault="0022788D" w:rsidP="0022788D">
      <w:pPr>
        <w:autoSpaceDE w:val="0"/>
        <w:autoSpaceDN w:val="0"/>
        <w:adjustRightInd w:val="0"/>
        <w:rPr>
          <w:szCs w:val="28"/>
        </w:rPr>
      </w:pPr>
      <w:r w:rsidRPr="00DC0377">
        <w:rPr>
          <w:szCs w:val="28"/>
        </w:rPr>
        <w:t xml:space="preserve">    </w:t>
      </w:r>
      <w:r>
        <w:rPr>
          <w:szCs w:val="28"/>
        </w:rPr>
        <w:t>- по Основному мероприятию</w:t>
      </w:r>
      <w:r w:rsidRPr="00DC0377">
        <w:rPr>
          <w:szCs w:val="28"/>
        </w:rPr>
        <w:t xml:space="preserve"> Е1.  Фед</w:t>
      </w:r>
      <w:r>
        <w:rPr>
          <w:szCs w:val="28"/>
        </w:rPr>
        <w:t>еральный проект «Современная школа» мероприятию Е1.04. «</w:t>
      </w:r>
      <w:r w:rsidRPr="009D5146">
        <w:rPr>
          <w:szCs w:val="28"/>
        </w:rPr>
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</w:t>
      </w:r>
      <w:r>
        <w:rPr>
          <w:szCs w:val="28"/>
        </w:rPr>
        <w:t xml:space="preserve"> фактором» планируется увеличение финансового обеспечения в сумме 171 608,71 тыс. рублей (увеличение за счёт средств бюджета городского округа Щёлково в сумме 8 580,44</w:t>
      </w:r>
      <w:r>
        <w:t> </w:t>
      </w:r>
      <w:r w:rsidRPr="00345734">
        <w:rPr>
          <w:szCs w:val="28"/>
        </w:rPr>
        <w:t>тыс. рублей и</w:t>
      </w:r>
      <w:r>
        <w:t xml:space="preserve"> </w:t>
      </w:r>
      <w:r>
        <w:rPr>
          <w:szCs w:val="28"/>
        </w:rPr>
        <w:t xml:space="preserve">увеличение финансового обеспечения в сумме 163 028,27 тыс. рублей за счёт средств бюджета Московской области) </w:t>
      </w:r>
      <w:r w:rsidRPr="00DC0377">
        <w:rPr>
          <w:szCs w:val="28"/>
        </w:rPr>
        <w:t xml:space="preserve">    </w:t>
      </w:r>
      <w:r>
        <w:rPr>
          <w:szCs w:val="28"/>
        </w:rPr>
        <w:t>(</w:t>
      </w:r>
      <w:r w:rsidRPr="00F4005E">
        <w:rPr>
          <w:szCs w:val="28"/>
        </w:rPr>
        <w:t>«Школа на 825 мест по адресу: Московская область, г. Щелково, м</w:t>
      </w:r>
      <w:r>
        <w:rPr>
          <w:szCs w:val="28"/>
        </w:rPr>
        <w:t xml:space="preserve">икрорайон «Потапово-3А» (ПИР и </w:t>
      </w:r>
      <w:r w:rsidRPr="00F4005E">
        <w:rPr>
          <w:szCs w:val="28"/>
        </w:rPr>
        <w:t>строительство)»</w:t>
      </w:r>
      <w:r>
        <w:rPr>
          <w:szCs w:val="28"/>
        </w:rPr>
        <w:t>).</w:t>
      </w:r>
      <w:r w:rsidRPr="00DC0377">
        <w:rPr>
          <w:szCs w:val="28"/>
        </w:rPr>
        <w:t xml:space="preserve">                       </w:t>
      </w:r>
    </w:p>
    <w:p w:rsidR="0022788D" w:rsidRPr="00D46BA4" w:rsidRDefault="0022788D" w:rsidP="0022788D">
      <w:pPr>
        <w:autoSpaceDE w:val="0"/>
        <w:autoSpaceDN w:val="0"/>
        <w:adjustRightInd w:val="0"/>
        <w:rPr>
          <w:szCs w:val="28"/>
        </w:rPr>
      </w:pPr>
      <w:r w:rsidRPr="00D46BA4">
        <w:rPr>
          <w:szCs w:val="28"/>
        </w:rPr>
        <w:lastRenderedPageBreak/>
        <w:t xml:space="preserve">При проведении экспертизы установлено, что общий объём финансового обеспечения мероприятий на 2023 и 2025 год, указанный в Проекте изменений в данную муниципальную программу, не соответствует объёму финансового обеспечения данной программы, указанному в Решении Совета депутатов городского округа Щёлково Московской области от 26.04.2023 № 515/61-140-НПА «О внесении изменений в решение Совета депутатов городского округа Щёлково Московской области от 14.12.2022 № 465/55-127-НПА «О бюджете городского округа Щёлково Московской области на 2023 год и на плановый период 2024 и 2025 годов», однако соответствует плановым годовым показателям, указанным в представленной сводной бюджетной росписи расходов на очередной финансовый год и плановый период по состоянию на 01.08.2023 года.  </w:t>
      </w:r>
    </w:p>
    <w:p w:rsidR="0022788D" w:rsidRPr="00D46BA4" w:rsidRDefault="0022788D" w:rsidP="0022788D">
      <w:pPr>
        <w:autoSpaceDE w:val="0"/>
        <w:autoSpaceDN w:val="0"/>
        <w:adjustRightInd w:val="0"/>
        <w:rPr>
          <w:szCs w:val="28"/>
        </w:rPr>
      </w:pPr>
      <w:r w:rsidRPr="00D46BA4">
        <w:rPr>
          <w:szCs w:val="28"/>
        </w:rPr>
        <w:t xml:space="preserve">Объём расходов мероприятий на 2024 год, указанный в Проекте изменений в данную муниципальную программу, соответствует объёму расходов данной программы на 2024 год указанным в Решении Совета депутатов городского округа Щёлково Московской области от 26.04.2023 № 515/61-140-НПА «О внесении изменений в решение Совета депутатов городского округа Щёлково Московской области от 14.12.2022 № 465/55-127-НПА «О бюджете городского округа Щёлково Московской области на 2023 год и на плановый период 2024 и 2025 годов» и плановым годовым показателям, указанным в представленной сводной бюджетной росписи расходов на очередной финансовый год и плановый период по состоянию на 01.08.2023 года.  </w:t>
      </w:r>
    </w:p>
    <w:p w:rsidR="0022788D" w:rsidRDefault="0022788D" w:rsidP="0022788D">
      <w:pPr>
        <w:autoSpaceDE w:val="0"/>
        <w:autoSpaceDN w:val="0"/>
        <w:adjustRightInd w:val="0"/>
        <w:rPr>
          <w:bCs/>
          <w:szCs w:val="28"/>
        </w:rPr>
      </w:pPr>
      <w:r w:rsidRPr="00265098">
        <w:rPr>
          <w:i/>
          <w:szCs w:val="28"/>
        </w:rPr>
        <w:t>При проведении экспертизы</w:t>
      </w:r>
      <w:r>
        <w:rPr>
          <w:i/>
          <w:szCs w:val="28"/>
        </w:rPr>
        <w:t xml:space="preserve"> </w:t>
      </w:r>
      <w:r w:rsidRPr="0022788D">
        <w:rPr>
          <w:i/>
          <w:szCs w:val="28"/>
        </w:rPr>
        <w:t>проект</w:t>
      </w:r>
      <w:r>
        <w:rPr>
          <w:i/>
          <w:szCs w:val="28"/>
        </w:rPr>
        <w:t>а</w:t>
      </w:r>
      <w:r w:rsidRPr="0022788D">
        <w:rPr>
          <w:i/>
          <w:szCs w:val="28"/>
        </w:rPr>
        <w:t xml:space="preserve"> постановления Администрации городского округа Щёлково «О внесении изменений в муниципальную программу городского округа Щёлково </w:t>
      </w:r>
      <w:r w:rsidR="001E03E7" w:rsidRPr="001E03E7">
        <w:rPr>
          <w:i/>
          <w:szCs w:val="28"/>
        </w:rPr>
        <w:t>«Управление имуществом и муниципальными финансами»</w:t>
      </w:r>
      <w:r w:rsidR="001E03E7">
        <w:rPr>
          <w:i/>
          <w:szCs w:val="28"/>
        </w:rPr>
        <w:t xml:space="preserve"> </w:t>
      </w:r>
      <w:r w:rsidRPr="0022788D">
        <w:rPr>
          <w:szCs w:val="28"/>
        </w:rPr>
        <w:t>установлено, что</w:t>
      </w:r>
      <w:r>
        <w:rPr>
          <w:szCs w:val="28"/>
        </w:rPr>
        <w:t xml:space="preserve"> </w:t>
      </w:r>
      <w:r>
        <w:rPr>
          <w:bCs/>
          <w:color w:val="000000"/>
          <w:szCs w:val="28"/>
        </w:rPr>
        <w:t>в</w:t>
      </w:r>
      <w:r w:rsidRPr="0022788D">
        <w:t xml:space="preserve"> </w:t>
      </w:r>
      <w:r w:rsidRPr="0022788D">
        <w:rPr>
          <w:bCs/>
          <w:color w:val="000000"/>
          <w:szCs w:val="28"/>
        </w:rPr>
        <w:t xml:space="preserve">соответствии с финансовым обеспечением программы в новой редакции, объём средств, направленных на реализацию мероприятий программы, составит 5 393 140,7 тыс. рублей, что на 5 764,5 тыс. </w:t>
      </w:r>
      <w:r w:rsidRPr="0022788D">
        <w:rPr>
          <w:bCs/>
          <w:color w:val="000000"/>
          <w:szCs w:val="28"/>
        </w:rPr>
        <w:lastRenderedPageBreak/>
        <w:t xml:space="preserve">рублей </w:t>
      </w:r>
      <w:r>
        <w:rPr>
          <w:bCs/>
          <w:color w:val="000000"/>
          <w:szCs w:val="28"/>
        </w:rPr>
        <w:t xml:space="preserve">больше утверждённых показателей, </w:t>
      </w:r>
      <w:r w:rsidRPr="00BC6784">
        <w:rPr>
          <w:bCs/>
          <w:szCs w:val="28"/>
        </w:rPr>
        <w:t>за счёт увеличения средств бюджета городского округа Щёлково.</w:t>
      </w:r>
    </w:p>
    <w:p w:rsidR="001E03E7" w:rsidRDefault="001E03E7" w:rsidP="001E03E7">
      <w:pPr>
        <w:widowControl w:val="0"/>
        <w:tabs>
          <w:tab w:val="left" w:pos="1276"/>
          <w:tab w:val="left" w:pos="1320"/>
        </w:tabs>
        <w:rPr>
          <w:bCs/>
          <w:szCs w:val="28"/>
        </w:rPr>
      </w:pPr>
      <w:r w:rsidRPr="0011355C">
        <w:rPr>
          <w:bCs/>
          <w:szCs w:val="28"/>
        </w:rPr>
        <w:t xml:space="preserve">Установлено, что в новой редакции муниципальной программы планируется увеличение финансового обеспечения по Подпрограмме V «Обеспечивающая подпрограмма» </w:t>
      </w:r>
      <w:r w:rsidRPr="00A3055F">
        <w:rPr>
          <w:bCs/>
          <w:szCs w:val="28"/>
        </w:rPr>
        <w:t>Основному мероприятию 01 «Создание условий для реализации полномочий органов местного самоуправления»</w:t>
      </w:r>
      <w:r>
        <w:rPr>
          <w:bCs/>
          <w:szCs w:val="28"/>
        </w:rPr>
        <w:t>:</w:t>
      </w:r>
    </w:p>
    <w:p w:rsidR="001E03E7" w:rsidRDefault="001E03E7" w:rsidP="001E03E7">
      <w:pPr>
        <w:widowControl w:val="0"/>
        <w:tabs>
          <w:tab w:val="left" w:pos="567"/>
        </w:tabs>
        <w:rPr>
          <w:bCs/>
          <w:szCs w:val="28"/>
        </w:rPr>
      </w:pPr>
      <w:r>
        <w:rPr>
          <w:bCs/>
          <w:szCs w:val="28"/>
        </w:rPr>
        <w:t>- по мероприятию 01.02 «</w:t>
      </w:r>
      <w:r w:rsidRPr="00894FCF">
        <w:rPr>
          <w:bCs/>
          <w:szCs w:val="28"/>
        </w:rPr>
        <w:t>Расходы на обеспечение деятельности администрации</w:t>
      </w:r>
      <w:r>
        <w:rPr>
          <w:bCs/>
          <w:szCs w:val="28"/>
        </w:rPr>
        <w:t>» уменьшение в сумме 3 766,4 тыс. рублей;</w:t>
      </w:r>
    </w:p>
    <w:p w:rsidR="001E03E7" w:rsidRDefault="001E03E7" w:rsidP="001E03E7">
      <w:pPr>
        <w:widowControl w:val="0"/>
        <w:tabs>
          <w:tab w:val="left" w:pos="567"/>
        </w:tabs>
        <w:rPr>
          <w:bCs/>
          <w:szCs w:val="28"/>
        </w:rPr>
      </w:pPr>
      <w:r>
        <w:rPr>
          <w:bCs/>
          <w:szCs w:val="28"/>
        </w:rPr>
        <w:t>- по мероприятию 01.06 «</w:t>
      </w:r>
      <w:r w:rsidRPr="00894FCF">
        <w:rPr>
          <w:bCs/>
          <w:szCs w:val="28"/>
        </w:rPr>
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</w:r>
      <w:r>
        <w:rPr>
          <w:bCs/>
          <w:szCs w:val="28"/>
        </w:rPr>
        <w:t>» уменьшение в сумме 5 511,7 тыс. рублей;</w:t>
      </w:r>
    </w:p>
    <w:p w:rsidR="001E03E7" w:rsidRDefault="001E03E7" w:rsidP="001E03E7">
      <w:pPr>
        <w:widowControl w:val="0"/>
        <w:tabs>
          <w:tab w:val="left" w:pos="567"/>
        </w:tabs>
        <w:rPr>
          <w:bCs/>
          <w:szCs w:val="28"/>
        </w:rPr>
      </w:pPr>
      <w:r>
        <w:rPr>
          <w:bCs/>
          <w:szCs w:val="28"/>
        </w:rPr>
        <w:t>- по мероприятию 01.07 «</w:t>
      </w:r>
      <w:r w:rsidRPr="00894FCF">
        <w:rPr>
          <w:bCs/>
          <w:szCs w:val="28"/>
        </w:rPr>
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</w:r>
      <w:r>
        <w:rPr>
          <w:bCs/>
          <w:szCs w:val="28"/>
        </w:rPr>
        <w:t>» мероприятию 01.07.03 «</w:t>
      </w:r>
      <w:r w:rsidRPr="00894FCF">
        <w:rPr>
          <w:bCs/>
          <w:szCs w:val="28"/>
        </w:rPr>
        <w:t>Расходы на обеспечение деятельност</w:t>
      </w:r>
      <w:r>
        <w:rPr>
          <w:bCs/>
          <w:szCs w:val="28"/>
        </w:rPr>
        <w:t>и (оказание услуг) МКУ ГОЩ «ХТУ» увеличение в сумме 15 042,6 тыс. рублей.</w:t>
      </w:r>
    </w:p>
    <w:p w:rsidR="001E03E7" w:rsidRPr="00F023A8" w:rsidRDefault="001E03E7" w:rsidP="001E03E7">
      <w:pPr>
        <w:widowControl w:val="0"/>
        <w:tabs>
          <w:tab w:val="left" w:pos="567"/>
        </w:tabs>
        <w:rPr>
          <w:bCs/>
          <w:szCs w:val="28"/>
        </w:rPr>
      </w:pPr>
      <w:r w:rsidRPr="00F023A8">
        <w:rPr>
          <w:bCs/>
          <w:szCs w:val="28"/>
        </w:rPr>
        <w:t xml:space="preserve">При проведении экспертизы установлено, что общий объём финансового обеспечения мероприятий на 2023 год, указанный в Проекте изменений в данную муниципальную программу, не соответствует объёму финансового обеспечения данной программы, указанному в Решении Совета депутатов городского округа Щёлково Московской области от 26.04.2023 № 515/61-140-НПА «О внесении изменений в решение Совета депутатов городского округа Щёлково Московской области от 14.12.2022 № 465/55-127-НПА «О бюджете городского округа Щёлково Московской области на 2023 год и на плановый период 2024 и 2025 годов», однако соответствует плановым годовым показателям, указанным в представленной сводной бюджетной росписи расходов на очередной финансовый год и плановый период по состоянию на 01.08.2023 года.  </w:t>
      </w:r>
    </w:p>
    <w:p w:rsidR="001E03E7" w:rsidRPr="001E03E7" w:rsidRDefault="001E03E7" w:rsidP="001E03E7">
      <w:pPr>
        <w:widowControl w:val="0"/>
        <w:tabs>
          <w:tab w:val="left" w:pos="567"/>
        </w:tabs>
        <w:rPr>
          <w:bCs/>
          <w:szCs w:val="28"/>
        </w:rPr>
      </w:pPr>
      <w:r w:rsidRPr="00F023A8">
        <w:rPr>
          <w:bCs/>
          <w:szCs w:val="28"/>
        </w:rPr>
        <w:t xml:space="preserve">Объём расходов мероприятий на 2024 и 2025 годы, указанный в Проекте изменений в данную муниципальную программу, соответствует объёму </w:t>
      </w:r>
      <w:r w:rsidRPr="00F023A8">
        <w:rPr>
          <w:bCs/>
          <w:szCs w:val="28"/>
        </w:rPr>
        <w:lastRenderedPageBreak/>
        <w:t xml:space="preserve">расходов данной программы на 2024 и 2025 годы указанным в Решении Совета депутатов городского округа Щёлково Московской области от 26.04.2023 № 515/61-140-НПА «О внесении изменений в решение Совета депутатов городского округа Щёлково Московской области от 14.12.2022 № 465/55-127-НПА «О бюджете городского округа </w:t>
      </w:r>
      <w:r w:rsidRPr="001E03E7">
        <w:rPr>
          <w:bCs/>
          <w:szCs w:val="28"/>
        </w:rPr>
        <w:t xml:space="preserve">Щёлково Московской области на 2023 год и на плановый период 2024 и 2025 годов» и плановым годовым показателям, указанным в представленной сводной бюджетной росписи расходов на очередной финансовый год и плановый период по состоянию на 01.08.2023 года.  </w:t>
      </w:r>
    </w:p>
    <w:p w:rsidR="001E03E7" w:rsidRPr="001E03E7" w:rsidRDefault="001E03E7" w:rsidP="001E03E7">
      <w:pPr>
        <w:widowControl w:val="0"/>
        <w:tabs>
          <w:tab w:val="left" w:pos="567"/>
        </w:tabs>
        <w:rPr>
          <w:bCs/>
          <w:szCs w:val="28"/>
        </w:rPr>
      </w:pPr>
      <w:r w:rsidRPr="001E03E7">
        <w:rPr>
          <w:bCs/>
          <w:i/>
          <w:szCs w:val="28"/>
        </w:rPr>
        <w:t>При проведении экспертизы проекта постановления Администрации городского округа Щёлково «О внесении изменений в муниципальную программу городского округа Щёлково «Развитие сельского хозяйства»</w:t>
      </w:r>
      <w:r w:rsidRPr="001E03E7">
        <w:rPr>
          <w:bCs/>
          <w:szCs w:val="28"/>
        </w:rPr>
        <w:t xml:space="preserve"> установлено, что в </w:t>
      </w:r>
      <w:r w:rsidRPr="001E03E7">
        <w:rPr>
          <w:bCs/>
          <w:color w:val="000000"/>
          <w:szCs w:val="28"/>
        </w:rPr>
        <w:t>соответствии с финансовым обеспечением программы в новой</w:t>
      </w:r>
      <w:r w:rsidRPr="00B96E42">
        <w:rPr>
          <w:bCs/>
          <w:color w:val="000000"/>
          <w:szCs w:val="28"/>
        </w:rPr>
        <w:t xml:space="preserve"> редакции, объём средств, направленных на реализацию мероприятий программы, составит 63 256,0</w:t>
      </w:r>
      <w:r w:rsidRPr="00B96E42">
        <w:rPr>
          <w:color w:val="000000"/>
          <w:sz w:val="22"/>
        </w:rPr>
        <w:t> </w:t>
      </w:r>
      <w:r w:rsidRPr="00B96E42">
        <w:rPr>
          <w:bCs/>
          <w:color w:val="000000"/>
          <w:szCs w:val="28"/>
        </w:rPr>
        <w:t xml:space="preserve">тыс. рублей, что на 2 197,0 тыс. рублей больше утверждённых </w:t>
      </w:r>
      <w:r w:rsidRPr="001E03E7">
        <w:rPr>
          <w:bCs/>
          <w:szCs w:val="28"/>
        </w:rPr>
        <w:t>показателей, за счёт уменьшения средств бюджета Московской области на 46,0 тыс. рублей и увеличения внебюджетных средств на 2 243,0 тыс. рублей.</w:t>
      </w:r>
    </w:p>
    <w:p w:rsidR="001E03E7" w:rsidRPr="001E03E7" w:rsidRDefault="001E03E7" w:rsidP="001E03E7">
      <w:pPr>
        <w:widowControl w:val="0"/>
        <w:tabs>
          <w:tab w:val="left" w:pos="567"/>
        </w:tabs>
      </w:pPr>
      <w:r w:rsidRPr="001E03E7">
        <w:t>Установлено, что в новой редакции муниципальной программы планируется уменьшение финансового обеспечения в сумме 46,0 тыс. рублей по Подпрограмме IV «Обеспечение эпизоотического и ветеринарно-санитарного благополучия и развития государственной ветеринарной службы» по Основному мероприятию 01 «Сохранение ветеринарно-санитарного благополучия» за счёт средств бюджета Московской области, из них: увеличение финансового обеспечения на 2023 год в сумме 1 868,0 тыс. рублей и уменьшение на 2024 и 2025 годы на 957,0 тыс. рублей ежегодно:</w:t>
      </w:r>
    </w:p>
    <w:p w:rsidR="001E03E7" w:rsidRPr="001E03E7" w:rsidRDefault="001E03E7" w:rsidP="001E03E7">
      <w:pPr>
        <w:widowControl w:val="0"/>
        <w:tabs>
          <w:tab w:val="left" w:pos="567"/>
        </w:tabs>
      </w:pPr>
      <w:r w:rsidRPr="001E03E7">
        <w:t xml:space="preserve">- по мероприятию 01.01 «Осуществление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владельцев» уменьшение финансового обеспечения в сумме 2 508,0 тыс. рублей, из них: на 2023 год уменьшение на 458,0 тыс. рублей и на 2024 и 2025 годы уменьшение на </w:t>
      </w:r>
      <w:r w:rsidRPr="001E03E7">
        <w:lastRenderedPageBreak/>
        <w:t>1 025,0 тыс. рублей ежегодно;</w:t>
      </w:r>
    </w:p>
    <w:p w:rsidR="001E03E7" w:rsidRPr="001E03E7" w:rsidRDefault="001E03E7" w:rsidP="001E03E7">
      <w:pPr>
        <w:widowControl w:val="0"/>
        <w:tabs>
          <w:tab w:val="left" w:pos="567"/>
        </w:tabs>
      </w:pPr>
      <w:r w:rsidRPr="001E03E7">
        <w:t>- по мероприятию 01.02 «Осуществление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скотомогильников» увеличение финансового обеспечения в сумме 2 462,0 тыс. рублей, из них: на 2023 год увеличение на 2 326,0 тыс. рублей и на 2024 и 2025 годы увеличение на 68,0 тыс. рублей ежегодно.</w:t>
      </w:r>
    </w:p>
    <w:p w:rsidR="001E03E7" w:rsidRPr="001E03E7" w:rsidRDefault="001E03E7" w:rsidP="001E03E7">
      <w:pPr>
        <w:widowControl w:val="0"/>
        <w:tabs>
          <w:tab w:val="left" w:pos="567"/>
        </w:tabs>
      </w:pPr>
      <w:r w:rsidRPr="001E03E7">
        <w:t xml:space="preserve">При проведении экспертизы установлено, что общий объём финансового обеспечения мероприятий на 2023, 2024 и 2025 год, указанный в Проекте изменений в данную муниципальную программу, не соответствует объёму финансового обеспечения данной программы, указанному в Решении Совета депутатов городского округа Щёлково Московской области от 26.04.2023 № 515/61-140-НПА «О внесении изменений в решение Совета депутатов городского округа Щёлково Московской области от 14.12.2022 № 465/55-127-НПА «О бюджете городского округа Щёлково Московской области на 2023 год и на плановый период 2024 и 2025 годов», однако соответствует плановым годовым показателям, указанным в представленной сводной бюджетной росписи расходов на очередной финансовый год и плановый период по состоянию на 22.08.2023 года.  </w:t>
      </w:r>
    </w:p>
    <w:p w:rsidR="001E03E7" w:rsidRDefault="00961287" w:rsidP="00961287">
      <w:pPr>
        <w:widowControl w:val="0"/>
        <w:tabs>
          <w:tab w:val="left" w:pos="567"/>
        </w:tabs>
        <w:rPr>
          <w:color w:val="000000"/>
          <w:szCs w:val="28"/>
        </w:rPr>
      </w:pPr>
      <w:r w:rsidRPr="003156C2">
        <w:rPr>
          <w:i/>
          <w:color w:val="000000"/>
          <w:szCs w:val="28"/>
        </w:rPr>
        <w:t xml:space="preserve">При проведении экспертизы Отчёта об исполнении бюджета городского округа Щёлково за 1 </w:t>
      </w:r>
      <w:r>
        <w:rPr>
          <w:i/>
          <w:color w:val="000000"/>
          <w:szCs w:val="28"/>
        </w:rPr>
        <w:t>полугодие</w:t>
      </w:r>
      <w:r w:rsidRPr="003156C2">
        <w:rPr>
          <w:i/>
          <w:color w:val="000000"/>
          <w:szCs w:val="28"/>
        </w:rPr>
        <w:t xml:space="preserve"> 2023 года </w:t>
      </w:r>
      <w:r w:rsidRPr="003156C2">
        <w:rPr>
          <w:color w:val="000000"/>
          <w:szCs w:val="28"/>
        </w:rPr>
        <w:t>установлено,</w:t>
      </w:r>
      <w:r w:rsidRPr="003156C2">
        <w:rPr>
          <w:i/>
          <w:color w:val="000000"/>
          <w:szCs w:val="28"/>
        </w:rPr>
        <w:t xml:space="preserve"> </w:t>
      </w:r>
      <w:r w:rsidRPr="003156C2">
        <w:rPr>
          <w:color w:val="000000"/>
          <w:szCs w:val="28"/>
        </w:rPr>
        <w:t xml:space="preserve">что </w:t>
      </w:r>
      <w:r w:rsidRPr="00961287">
        <w:rPr>
          <w:color w:val="000000"/>
          <w:szCs w:val="28"/>
        </w:rPr>
        <w:t>годовые плановые показатели доходов в Отчёте об исполнении бюджета городского округа Щёлково на 01.07.2023 соответствуют плановым показателям доходов, утверждённым решением Совета депутатов городского округа Щёлково от 14.12.2022 № 465/55-127-НПА «О бюджете городского округа Щёлково Московской области на 2023 год и на плановый период 2024 и 2025 годов» (с изменениями от 26.04.2023 N 515/61-140-НПА).</w:t>
      </w:r>
      <w:r>
        <w:rPr>
          <w:color w:val="000000"/>
          <w:szCs w:val="28"/>
        </w:rPr>
        <w:t xml:space="preserve"> </w:t>
      </w:r>
      <w:r w:rsidRPr="00961287">
        <w:rPr>
          <w:color w:val="000000"/>
          <w:szCs w:val="28"/>
        </w:rPr>
        <w:t xml:space="preserve">Годовые плановые показатели расходов, отражённые в Отчёте об исполнении бюджета городского округа Щёлково за 1 полугодие 2023 года, соответствуют показателям сводной </w:t>
      </w:r>
      <w:r w:rsidRPr="00961287">
        <w:rPr>
          <w:color w:val="000000"/>
          <w:szCs w:val="28"/>
        </w:rPr>
        <w:lastRenderedPageBreak/>
        <w:t>бюджетной росписи с учётом изменений на 01.07.2023.</w:t>
      </w:r>
    </w:p>
    <w:p w:rsidR="00961287" w:rsidRDefault="00961287" w:rsidP="00961287">
      <w:pPr>
        <w:widowControl w:val="0"/>
        <w:tabs>
          <w:tab w:val="left" w:pos="567"/>
        </w:tabs>
        <w:rPr>
          <w:bCs/>
          <w:szCs w:val="28"/>
        </w:rPr>
      </w:pPr>
      <w:r w:rsidRPr="00961287">
        <w:rPr>
          <w:bCs/>
          <w:szCs w:val="28"/>
        </w:rPr>
        <w:t>За 1 полугодие 2023 года в доходную часть бюджета городского округа Щёлково поступили финансовые средства в общей сумме 5 639 531,5 тыс. рублей, что составляет 45,4 % от утверждённых годовых плановых бюджетных назначений и от плановых показателей, указанных в Отчёте об исполнении бюджета за 1 полугодие 2023 года</w:t>
      </w:r>
      <w:r>
        <w:rPr>
          <w:bCs/>
          <w:szCs w:val="28"/>
        </w:rPr>
        <w:t>.</w:t>
      </w:r>
    </w:p>
    <w:p w:rsidR="00961287" w:rsidRPr="00961287" w:rsidRDefault="00961287" w:rsidP="00961287">
      <w:pPr>
        <w:widowControl w:val="0"/>
        <w:tabs>
          <w:tab w:val="left" w:pos="567"/>
        </w:tabs>
        <w:rPr>
          <w:bCs/>
          <w:szCs w:val="28"/>
        </w:rPr>
      </w:pPr>
      <w:r w:rsidRPr="00961287">
        <w:rPr>
          <w:bCs/>
          <w:szCs w:val="28"/>
        </w:rPr>
        <w:t>В общей сумме доходов, удельный вес налоговых и неналоговых доходов в 1 полугодии 2023 текущего года составил 48,6 %, безвозмездных поступлений – 51,4 %. При этом, поступления налоговых и неналоговых доходов составили 2 740 650,0 тыс. рублей или 47,6 % от плановых годовых показателей; объём безвозмездных поступлений составил 2 898 881,5 тыс. рублей или 43,5 % от плановых годовых показателей.</w:t>
      </w:r>
    </w:p>
    <w:p w:rsidR="00961287" w:rsidRDefault="00961287" w:rsidP="00961287">
      <w:pPr>
        <w:widowControl w:val="0"/>
        <w:tabs>
          <w:tab w:val="left" w:pos="567"/>
        </w:tabs>
        <w:rPr>
          <w:bCs/>
          <w:szCs w:val="28"/>
        </w:rPr>
      </w:pPr>
      <w:r w:rsidRPr="00961287">
        <w:rPr>
          <w:bCs/>
          <w:szCs w:val="28"/>
        </w:rPr>
        <w:t>В анализируемом периоде, по сравнению с аналогичным периодом 2022 года, поступления доходов в бюджет городского округа Щёлково сократились на 3,0 % или на 172 544,7 тыс. рублей.</w:t>
      </w:r>
    </w:p>
    <w:p w:rsidR="00A43EB8" w:rsidRDefault="00A43EB8" w:rsidP="00961287">
      <w:pPr>
        <w:widowControl w:val="0"/>
        <w:tabs>
          <w:tab w:val="left" w:pos="567"/>
        </w:tabs>
        <w:rPr>
          <w:bCs/>
          <w:szCs w:val="28"/>
        </w:rPr>
      </w:pPr>
      <w:r w:rsidRPr="00A43EB8">
        <w:rPr>
          <w:bCs/>
          <w:szCs w:val="28"/>
        </w:rPr>
        <w:t>Исполнение бюджета городского округа Щёлково за 1 полугодие 2023 года по расходам составило 5 931 354,6 тыс. рублей или 41,4 % от показателей Сводной бюджетной росписи. Неисполненные бюджетные назначения составили 8 385 419,2 тыс. рублей.</w:t>
      </w:r>
    </w:p>
    <w:p w:rsidR="00A43EB8" w:rsidRPr="00A43EB8" w:rsidRDefault="00A43EB8" w:rsidP="00A43EB8">
      <w:pPr>
        <w:widowControl w:val="0"/>
        <w:tabs>
          <w:tab w:val="left" w:pos="567"/>
        </w:tabs>
        <w:rPr>
          <w:bCs/>
          <w:szCs w:val="28"/>
        </w:rPr>
      </w:pPr>
      <w:r w:rsidRPr="00A43EB8">
        <w:rPr>
          <w:bCs/>
          <w:szCs w:val="28"/>
        </w:rPr>
        <w:t>Наибольший процент исполнения бюджета за 1 полугодие 2023 года - по разделу «Социальная политика», где процент исполнения составил 62,9 % от показателей Сводной бюджетной росписи; наименьший - по разделу «Жилищно-коммунальное хозяйство», где процент исполнения составил 16,6 % от показателей Сводной бюджетной росписи.</w:t>
      </w:r>
    </w:p>
    <w:p w:rsidR="00A43EB8" w:rsidRPr="00A43EB8" w:rsidRDefault="00A43EB8" w:rsidP="00A43EB8">
      <w:pPr>
        <w:widowControl w:val="0"/>
        <w:tabs>
          <w:tab w:val="left" w:pos="567"/>
        </w:tabs>
        <w:rPr>
          <w:bCs/>
          <w:szCs w:val="28"/>
        </w:rPr>
      </w:pPr>
      <w:r w:rsidRPr="00A43EB8">
        <w:rPr>
          <w:bCs/>
          <w:szCs w:val="28"/>
        </w:rPr>
        <w:t>Следует отметить, что не производились расходы по разделу «Национальная оборона» при планируемых годовых показателях 213,0 тыс. рублей и «Обслуживание государственного (муниципального) долга» при планируемых годовых показателях 500,0 тыс. рублей.</w:t>
      </w:r>
    </w:p>
    <w:p w:rsidR="00A43EB8" w:rsidRPr="00A43EB8" w:rsidRDefault="00A43EB8" w:rsidP="00A43EB8">
      <w:pPr>
        <w:widowControl w:val="0"/>
        <w:tabs>
          <w:tab w:val="left" w:pos="567"/>
        </w:tabs>
        <w:rPr>
          <w:bCs/>
          <w:szCs w:val="28"/>
        </w:rPr>
      </w:pPr>
      <w:r w:rsidRPr="00A43EB8">
        <w:rPr>
          <w:bCs/>
          <w:szCs w:val="28"/>
        </w:rPr>
        <w:t xml:space="preserve">Наибольший удельный вес в общей сумме расходов занимают расходы по </w:t>
      </w:r>
      <w:r w:rsidRPr="00A43EB8">
        <w:rPr>
          <w:bCs/>
          <w:szCs w:val="28"/>
        </w:rPr>
        <w:lastRenderedPageBreak/>
        <w:t>разделу «Образование» - 62,4 %; наименьший - по разделу «Здравоохранение» - 0,03 % и «Охрана окружающей среды» - 0,02 %.</w:t>
      </w:r>
    </w:p>
    <w:p w:rsidR="00A43EB8" w:rsidRDefault="00A43EB8" w:rsidP="00A43EB8">
      <w:pPr>
        <w:widowControl w:val="0"/>
        <w:tabs>
          <w:tab w:val="left" w:pos="567"/>
        </w:tabs>
        <w:rPr>
          <w:bCs/>
          <w:szCs w:val="28"/>
        </w:rPr>
      </w:pPr>
      <w:r w:rsidRPr="00A43EB8">
        <w:rPr>
          <w:bCs/>
          <w:szCs w:val="28"/>
        </w:rPr>
        <w:t>Сравнительный анализ исполнения бюджета за 1 полугодие 2023 года с тем же периодом 2022 года показал, что расходная часть исполнена на 103,7 % (больше на 213 855,6 тыс. рублей) по отношению к исполнению расходов за 1 полугодие 2023 года.</w:t>
      </w:r>
    </w:p>
    <w:p w:rsidR="00A43EB8" w:rsidRDefault="00A43EB8" w:rsidP="00A43EB8">
      <w:pPr>
        <w:spacing w:after="0"/>
        <w:ind w:firstLine="708"/>
        <w:contextualSpacing w:val="0"/>
        <w:rPr>
          <w:bCs/>
          <w:szCs w:val="28"/>
        </w:rPr>
      </w:pPr>
      <w:r w:rsidRPr="00A43EB8">
        <w:rPr>
          <w:bCs/>
          <w:szCs w:val="28"/>
        </w:rPr>
        <w:t>В бюджете городского округа Щёлково на 2023 год было запланировано исполнение 4 Национальных проектов России на общую сумму 2 168 998,6 тыс. рублей. За проверяемый период было внесено 1 изменение (решение Совета депутатов городского округа Щёлково от 26.04.2023 N 515/61-140-НПА), в результате чего уточненные показатели на 2023 год составили 2 110 609,4 тыс. рублей. Согласно показателям сводной бюджетной росписи, на 01.07.2023 года общая сумма пл</w:t>
      </w:r>
      <w:r>
        <w:rPr>
          <w:bCs/>
          <w:szCs w:val="28"/>
        </w:rPr>
        <w:t>ановых показателей составляет 2 247 </w:t>
      </w:r>
      <w:r w:rsidRPr="00A43EB8">
        <w:rPr>
          <w:bCs/>
          <w:szCs w:val="28"/>
        </w:rPr>
        <w:t xml:space="preserve">861,8 тыс. рублей. </w:t>
      </w:r>
      <w:r>
        <w:rPr>
          <w:bCs/>
          <w:szCs w:val="28"/>
        </w:rPr>
        <w:t>И</w:t>
      </w:r>
      <w:r w:rsidRPr="00764594">
        <w:rPr>
          <w:bCs/>
          <w:szCs w:val="28"/>
        </w:rPr>
        <w:t>сполнение по национальным проектам за 1 по</w:t>
      </w:r>
      <w:r>
        <w:rPr>
          <w:bCs/>
          <w:szCs w:val="28"/>
        </w:rPr>
        <w:t>лугодие 2023 года составило 330 </w:t>
      </w:r>
      <w:r w:rsidRPr="00764594">
        <w:rPr>
          <w:bCs/>
          <w:szCs w:val="28"/>
        </w:rPr>
        <w:t>578,4 тыс. рублей, или 14,7 % от плановых показателей.</w:t>
      </w:r>
    </w:p>
    <w:p w:rsidR="00A43EB8" w:rsidRDefault="00A43EB8" w:rsidP="00A43EB8">
      <w:pPr>
        <w:widowControl w:val="0"/>
        <w:tabs>
          <w:tab w:val="left" w:pos="567"/>
        </w:tabs>
        <w:rPr>
          <w:bCs/>
          <w:szCs w:val="28"/>
        </w:rPr>
      </w:pPr>
      <w:r w:rsidRPr="00A43EB8">
        <w:rPr>
          <w:bCs/>
          <w:szCs w:val="28"/>
        </w:rPr>
        <w:t xml:space="preserve">Первоначально расходы бюджета на реализацию мероприятий муниципальных программ запланированы в сумме 13 241 322,1 тыс. рублей. Плановые назначения, согласно </w:t>
      </w:r>
      <w:proofErr w:type="gramStart"/>
      <w:r w:rsidRPr="00A43EB8">
        <w:rPr>
          <w:bCs/>
          <w:szCs w:val="28"/>
        </w:rPr>
        <w:t>Отчёту</w:t>
      </w:r>
      <w:proofErr w:type="gramEnd"/>
      <w:r w:rsidRPr="00A43EB8">
        <w:rPr>
          <w:bCs/>
          <w:szCs w:val="28"/>
        </w:rPr>
        <w:t xml:space="preserve"> об исполнении бюджета на 01 июля 2023 года, составили 14 178 318,7 тыс. рублей (больше первоначальных на 936 996,6 тыс. рублей). Расходы в разрезе муниципальных программ произведены на сумму 5 893 602,2 тыс. рублей или 41,6 % от плановых показателей, указанных в Отчёте об исполнении бюджета на 1 июля 2023 года.</w:t>
      </w:r>
      <w:r w:rsidRPr="00A43EB8">
        <w:t xml:space="preserve"> </w:t>
      </w:r>
      <w:r w:rsidRPr="00A43EB8">
        <w:rPr>
          <w:bCs/>
          <w:szCs w:val="28"/>
        </w:rPr>
        <w:t>За 1 полугодие 2023 года осуществлялась реализация всех муниципальных программ, запланированных в бюджете на 2023 год. Наибольший процент исполнения (80,6 %) к годовым плановым бюджетным назначениям составил по муниципальной программе «Жилище», а наименьший (0,04 %) - по муниципальной программе «Развитие инженерной инфраструктуры и энергоэффективности».</w:t>
      </w:r>
    </w:p>
    <w:p w:rsidR="00A43EB8" w:rsidRPr="00F619B8" w:rsidRDefault="00F619B8" w:rsidP="00F619B8">
      <w:pPr>
        <w:widowControl w:val="0"/>
        <w:tabs>
          <w:tab w:val="left" w:pos="567"/>
        </w:tabs>
        <w:rPr>
          <w:bCs/>
          <w:szCs w:val="28"/>
        </w:rPr>
      </w:pPr>
      <w:r w:rsidRPr="00F619B8">
        <w:rPr>
          <w:bCs/>
          <w:szCs w:val="28"/>
        </w:rPr>
        <w:t xml:space="preserve">Расходы бюджета городского округа Щёлково за 1 полугодие 2023 года на реализацию непрограммных расходов составили 37 752,4 тыс. рублей, или 27,3 </w:t>
      </w:r>
      <w:r w:rsidRPr="00F619B8">
        <w:rPr>
          <w:bCs/>
          <w:szCs w:val="28"/>
        </w:rPr>
        <w:lastRenderedPageBreak/>
        <w:t>% от годовых плановых годовых назначений расходов по непрограммным расходам.</w:t>
      </w:r>
    </w:p>
    <w:p w:rsidR="00D44297" w:rsidRDefault="00F619B8" w:rsidP="00F619B8">
      <w:pPr>
        <w:widowControl w:val="0"/>
        <w:tabs>
          <w:tab w:val="left" w:pos="567"/>
        </w:tabs>
        <w:rPr>
          <w:bCs/>
          <w:szCs w:val="28"/>
        </w:rPr>
      </w:pPr>
      <w:r w:rsidRPr="00F619B8">
        <w:rPr>
          <w:bCs/>
          <w:szCs w:val="28"/>
        </w:rPr>
        <w:t>Согласно показателям Сводной бюджетной росписи по расходам на 01.07.2023, в бюджете городского округа Щёлково предусмотрена реализация 53 проектов инициативного бюджетирования на общую сумму 12 500,0 тыс. рублей. Указанные расходы запланированы в рамках реализации Муниципальной программы "Развитие институтов гражданского общества, повышение эффективности местного самоуправления и реализации молодежной политики" по Подпрограмме "Эффективное местное самоуправление".</w:t>
      </w:r>
      <w:r w:rsidRPr="00F619B8">
        <w:t xml:space="preserve"> </w:t>
      </w:r>
      <w:r w:rsidRPr="00F619B8">
        <w:rPr>
          <w:bCs/>
          <w:szCs w:val="28"/>
        </w:rPr>
        <w:t xml:space="preserve">Согласно </w:t>
      </w:r>
      <w:proofErr w:type="gramStart"/>
      <w:r w:rsidRPr="00F619B8">
        <w:rPr>
          <w:bCs/>
          <w:szCs w:val="28"/>
        </w:rPr>
        <w:t>Отчёту</w:t>
      </w:r>
      <w:proofErr w:type="gramEnd"/>
      <w:r w:rsidRPr="00F619B8">
        <w:rPr>
          <w:bCs/>
          <w:szCs w:val="28"/>
        </w:rPr>
        <w:t xml:space="preserve"> об исполнении бюджета городского округа Щёлково на 01.07.2023, за 1 полугодие 2023 года производилась реализация 20 проект</w:t>
      </w:r>
      <w:bookmarkStart w:id="0" w:name="_GoBack"/>
      <w:bookmarkEnd w:id="0"/>
      <w:r w:rsidRPr="00F619B8">
        <w:rPr>
          <w:bCs/>
          <w:szCs w:val="28"/>
        </w:rPr>
        <w:t>ов инициативного бюджетирования на общую сумму 3 935,9 тыс. рублей или 31,5 % от запланированных расходов.</w:t>
      </w:r>
    </w:p>
    <w:p w:rsidR="00F619B8" w:rsidRDefault="00F619B8" w:rsidP="00F619B8">
      <w:pPr>
        <w:widowControl w:val="0"/>
        <w:tabs>
          <w:tab w:val="left" w:pos="567"/>
        </w:tabs>
        <w:rPr>
          <w:bCs/>
          <w:szCs w:val="28"/>
        </w:rPr>
      </w:pPr>
      <w:r w:rsidRPr="00F619B8">
        <w:rPr>
          <w:bCs/>
          <w:szCs w:val="28"/>
        </w:rPr>
        <w:t>Фактически бюджет городского округа Щёлково за 1 квартал 2023 года исполнен с дефицитом в сумме 291 823,1 тыс. рублей.</w:t>
      </w:r>
    </w:p>
    <w:p w:rsidR="00F619B8" w:rsidRPr="00040210" w:rsidRDefault="00F619B8" w:rsidP="00F619B8">
      <w:pPr>
        <w:keepNext/>
        <w:spacing w:after="0"/>
        <w:ind w:right="-2" w:firstLine="708"/>
        <w:outlineLvl w:val="1"/>
        <w:rPr>
          <w:szCs w:val="28"/>
        </w:rPr>
      </w:pPr>
      <w:r w:rsidRPr="00BE0B9E">
        <w:rPr>
          <w:szCs w:val="28"/>
        </w:rPr>
        <w:t>По состоянию на 01.07.2023 муниципальный долг отсутствует.</w:t>
      </w:r>
    </w:p>
    <w:p w:rsidR="00F619B8" w:rsidRPr="00F619B8" w:rsidRDefault="00F619B8" w:rsidP="00F619B8">
      <w:pPr>
        <w:widowControl w:val="0"/>
        <w:tabs>
          <w:tab w:val="left" w:pos="567"/>
        </w:tabs>
        <w:rPr>
          <w:bCs/>
          <w:szCs w:val="28"/>
        </w:rPr>
      </w:pPr>
      <w:r w:rsidRPr="00F619B8">
        <w:rPr>
          <w:bCs/>
          <w:szCs w:val="28"/>
        </w:rPr>
        <w:t>Контрольно-счётная палата предл</w:t>
      </w:r>
      <w:r>
        <w:rPr>
          <w:bCs/>
          <w:szCs w:val="28"/>
        </w:rPr>
        <w:t>ожила</w:t>
      </w:r>
      <w:r w:rsidRPr="00F619B8">
        <w:rPr>
          <w:bCs/>
          <w:szCs w:val="28"/>
        </w:rPr>
        <w:t xml:space="preserve"> вынести Отчёт об исполнении бюджета городского округа Щёлково за 1 полугодие 2023 года на рассмотрение Совета депутатов городского округа Щёлково.</w:t>
      </w:r>
    </w:p>
    <w:sectPr w:rsidR="00F619B8" w:rsidRPr="00F619B8" w:rsidSect="000878D8">
      <w:headerReference w:type="default" r:id="rId6"/>
      <w:pgSz w:w="11906" w:h="16838"/>
      <w:pgMar w:top="1418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4A" w:rsidRDefault="00014E4A" w:rsidP="001C023C">
      <w:pPr>
        <w:spacing w:after="0" w:line="240" w:lineRule="auto"/>
      </w:pPr>
      <w:r>
        <w:separator/>
      </w:r>
    </w:p>
  </w:endnote>
  <w:endnote w:type="continuationSeparator" w:id="0">
    <w:p w:rsidR="00014E4A" w:rsidRDefault="00014E4A" w:rsidP="001C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4A" w:rsidRDefault="00014E4A" w:rsidP="001C023C">
      <w:pPr>
        <w:spacing w:after="0" w:line="240" w:lineRule="auto"/>
      </w:pPr>
      <w:r>
        <w:separator/>
      </w:r>
    </w:p>
  </w:footnote>
  <w:footnote w:type="continuationSeparator" w:id="0">
    <w:p w:rsidR="00014E4A" w:rsidRDefault="00014E4A" w:rsidP="001C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901564"/>
      <w:docPartObj>
        <w:docPartGallery w:val="Page Numbers (Top of Page)"/>
        <w:docPartUnique/>
      </w:docPartObj>
    </w:sdtPr>
    <w:sdtContent>
      <w:p w:rsidR="001C023C" w:rsidRDefault="001C02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C023C" w:rsidRDefault="001C02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9A"/>
    <w:rsid w:val="00014E4A"/>
    <w:rsid w:val="000878D8"/>
    <w:rsid w:val="001C023C"/>
    <w:rsid w:val="001E03E7"/>
    <w:rsid w:val="0022788D"/>
    <w:rsid w:val="0053720E"/>
    <w:rsid w:val="00826C9A"/>
    <w:rsid w:val="00961287"/>
    <w:rsid w:val="009A7968"/>
    <w:rsid w:val="00A43EB8"/>
    <w:rsid w:val="00D44297"/>
    <w:rsid w:val="00F6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BC3F1-35F1-48A2-ACFC-C0C78B08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8D"/>
    <w:pPr>
      <w:spacing w:after="20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E03E7"/>
    <w:pPr>
      <w:widowControl w:val="0"/>
      <w:autoSpaceDE w:val="0"/>
      <w:autoSpaceDN w:val="0"/>
      <w:adjustRightInd w:val="0"/>
      <w:spacing w:after="0" w:line="240" w:lineRule="auto"/>
      <w:ind w:firstLine="0"/>
      <w:contextualSpacing w:val="0"/>
      <w:jc w:val="left"/>
    </w:pPr>
    <w:rPr>
      <w:sz w:val="24"/>
      <w:szCs w:val="24"/>
    </w:rPr>
  </w:style>
  <w:style w:type="character" w:customStyle="1" w:styleId="FontStyle11">
    <w:name w:val="Font Style11"/>
    <w:rsid w:val="001E03E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C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23C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C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23C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Кованцева</dc:creator>
  <cp:keywords/>
  <dc:description/>
  <cp:lastModifiedBy>Кованцева</cp:lastModifiedBy>
  <cp:revision>3</cp:revision>
  <dcterms:created xsi:type="dcterms:W3CDTF">2023-09-07T07:19:00Z</dcterms:created>
  <dcterms:modified xsi:type="dcterms:W3CDTF">2023-09-07T08:04:00Z</dcterms:modified>
</cp:coreProperties>
</file>