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E6" w:rsidRDefault="009066E6" w:rsidP="00B126B3">
      <w:pPr>
        <w:jc w:val="center"/>
        <w:rPr>
          <w:rFonts w:ascii="Times New Roman" w:hAnsi="Times New Roman"/>
          <w:b/>
          <w:sz w:val="28"/>
          <w:szCs w:val="28"/>
        </w:rPr>
      </w:pPr>
      <w:r w:rsidRPr="004126BA">
        <w:rPr>
          <w:rFonts w:ascii="Times New Roman" w:hAnsi="Times New Roman"/>
          <w:b/>
          <w:sz w:val="28"/>
          <w:szCs w:val="28"/>
        </w:rPr>
        <w:t xml:space="preserve">ПРЕДОСТАВЛЕНИЯ ЕЖЕГОДНОЙ ВЫПЛАТЫ НА РЕБЕНКА-ИНВАЛИДА </w:t>
      </w:r>
    </w:p>
    <w:p w:rsidR="009066E6" w:rsidRPr="004126BA" w:rsidRDefault="009066E6" w:rsidP="00B126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6BA">
        <w:rPr>
          <w:rFonts w:ascii="Times New Roman" w:hAnsi="Times New Roman" w:cs="Times New Roman"/>
          <w:sz w:val="28"/>
          <w:szCs w:val="28"/>
        </w:rPr>
        <w:t xml:space="preserve">Право на выплату имеет один из родителей (законных представителей) ребенка-инвалида, обучающегося в образовательной организации (далее - заявитель), в семьях со среднедушевым доходом ниже полуторакратной величины прожиточного минимума </w:t>
      </w:r>
      <w:r w:rsidRPr="004126BA">
        <w:rPr>
          <w:rFonts w:ascii="Times New Roman" w:hAnsi="Times New Roman" w:cs="Times New Roman"/>
          <w:b/>
          <w:sz w:val="28"/>
          <w:szCs w:val="28"/>
        </w:rPr>
        <w:t>(18 739,50 руб.),</w:t>
      </w:r>
      <w:r w:rsidRPr="004126BA">
        <w:rPr>
          <w:rFonts w:ascii="Times New Roman" w:hAnsi="Times New Roman" w:cs="Times New Roman"/>
          <w:sz w:val="28"/>
          <w:szCs w:val="28"/>
        </w:rPr>
        <w:t xml:space="preserve"> установленной в Московской области на душу населения, имеющий место жительства в Московской области.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6BA">
        <w:rPr>
          <w:rFonts w:ascii="Times New Roman" w:hAnsi="Times New Roman" w:cs="Times New Roman"/>
          <w:sz w:val="28"/>
          <w:szCs w:val="28"/>
        </w:rPr>
        <w:t xml:space="preserve">Выплата предоставляется заявителю на каждого обучающегося ребенка-инвалида один раз в текущем календарном году в размере </w:t>
      </w:r>
      <w:r w:rsidRPr="004126BA">
        <w:rPr>
          <w:rFonts w:ascii="Times New Roman" w:hAnsi="Times New Roman" w:cs="Times New Roman"/>
          <w:b/>
          <w:sz w:val="28"/>
          <w:szCs w:val="28"/>
        </w:rPr>
        <w:t>13020 рублей</w:t>
      </w:r>
      <w:r w:rsidRPr="004126BA">
        <w:rPr>
          <w:rFonts w:ascii="Times New Roman" w:hAnsi="Times New Roman" w:cs="Times New Roman"/>
          <w:sz w:val="28"/>
          <w:szCs w:val="28"/>
        </w:rPr>
        <w:t>.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6BA">
        <w:rPr>
          <w:rFonts w:ascii="Times New Roman" w:hAnsi="Times New Roman" w:cs="Times New Roman"/>
          <w:sz w:val="28"/>
          <w:szCs w:val="28"/>
        </w:rPr>
        <w:t>Вместе с заявлением заявитель представляет следующие документы и сведения: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4126BA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 заявителя в соответствии с законодательством Российской Федерации, - при обращении заявителя лично;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6BA">
        <w:rPr>
          <w:rFonts w:ascii="Times New Roman" w:hAnsi="Times New Roman" w:cs="Times New Roman"/>
          <w:sz w:val="28"/>
          <w:szCs w:val="28"/>
        </w:rPr>
        <w:t xml:space="preserve">2) свидетельство о рождении или иной документ, подтверждающий в соответствии с законодательством Российской Федерации факт рождения ребенка (детей), учитываемого (учитываемых) в составе семьи в соответствии с </w:t>
      </w:r>
      <w:hyperlink w:anchor="P80" w:history="1">
        <w:r w:rsidRPr="004126BA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4126B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4126BA">
        <w:rPr>
          <w:rFonts w:ascii="Times New Roman" w:hAnsi="Times New Roman" w:cs="Times New Roman"/>
          <w:sz w:val="28"/>
          <w:szCs w:val="28"/>
        </w:rPr>
        <w:t>3) справку, подтверждающую факт установления ребенку инвалидности;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4126BA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208" w:history="1">
        <w:r w:rsidRPr="004126BA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4126BA">
        <w:rPr>
          <w:rFonts w:ascii="Times New Roman" w:hAnsi="Times New Roman" w:cs="Times New Roman"/>
          <w:sz w:val="28"/>
          <w:szCs w:val="28"/>
        </w:rPr>
        <w:t>, подтверждающую обучение ребенка-инвалида в образовательной организации, выдаваемую образовательной организацией (далее - справка школьника), по форме согласно приложению к настоящему Порядку;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4126BA">
        <w:rPr>
          <w:rFonts w:ascii="Times New Roman" w:hAnsi="Times New Roman" w:cs="Times New Roman"/>
          <w:sz w:val="28"/>
          <w:szCs w:val="28"/>
        </w:rPr>
        <w:t>5) документы, подтверждающие сведения о доходах семьи за три последних календарных месяца, предшествующих месяцу подачи заявления;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4126BA">
        <w:rPr>
          <w:rFonts w:ascii="Times New Roman" w:hAnsi="Times New Roman" w:cs="Times New Roman"/>
          <w:sz w:val="28"/>
          <w:szCs w:val="28"/>
        </w:rPr>
        <w:t>6) свидетельство о заключении брака родителей (законных представителей) ребенка-инвалида - для заявителя, состоящего в браке;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r w:rsidRPr="004126BA">
        <w:rPr>
          <w:rFonts w:ascii="Times New Roman" w:hAnsi="Times New Roman" w:cs="Times New Roman"/>
          <w:sz w:val="28"/>
          <w:szCs w:val="28"/>
        </w:rPr>
        <w:t>7) свидетельство о расторжении брака родителей (законных представителей) ребенка-инвалида - для заявителя, брак которого со вторым родителем (законным представителем) расторгнут;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4126BA">
        <w:rPr>
          <w:rFonts w:ascii="Times New Roman" w:hAnsi="Times New Roman" w:cs="Times New Roman"/>
          <w:sz w:val="28"/>
          <w:szCs w:val="28"/>
        </w:rPr>
        <w:t>8) документ, подтверждающий место жительства заявителя в Московской области (если эти сведения не содержатся в документе, удостоверяющем личность);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5"/>
      <w:bookmarkEnd w:id="7"/>
      <w:r w:rsidRPr="004126BA">
        <w:rPr>
          <w:rFonts w:ascii="Times New Roman" w:hAnsi="Times New Roman" w:cs="Times New Roman"/>
          <w:sz w:val="28"/>
          <w:szCs w:val="28"/>
        </w:rPr>
        <w:t>9) вступившее в законную силу решение суда о лишении родительских прав или ограничении в родительских правах, заверенное соответствующим судом, - на ребенка (детей), в отношении которого (которых) родитель (родители) лишен (лишены) родительских прав или ограничен (ограничены) в родительских правах;</w:t>
      </w:r>
    </w:p>
    <w:p w:rsidR="009066E6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6"/>
      <w:bookmarkEnd w:id="8"/>
      <w:r w:rsidRPr="004126BA">
        <w:rPr>
          <w:rFonts w:ascii="Times New Roman" w:hAnsi="Times New Roman" w:cs="Times New Roman"/>
          <w:sz w:val="28"/>
          <w:szCs w:val="28"/>
        </w:rPr>
        <w:t>10) решение органа опеки и попечительства либо решение суда об объявлении несовершеннолетнего полностью дееспособным в соответствии с законодательством Российской Федерации, заверенное соответствующим судом, - на ребенка в возрасте до 18 лет, объявленного полностью дееспособным;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7"/>
      <w:bookmarkEnd w:id="9"/>
      <w:r w:rsidRPr="004126BA">
        <w:rPr>
          <w:rFonts w:ascii="Times New Roman" w:hAnsi="Times New Roman" w:cs="Times New Roman"/>
          <w:sz w:val="28"/>
          <w:szCs w:val="28"/>
        </w:rPr>
        <w:t>11) справку органа опеки и попечительства о нахождении ребенка на полном государственном обеспечении - на ребенка (детей), находящегося (находящихся) на полном государственном обеспечении, учитываемого в составе семьи заявителя в соответствии с настоящим Порядком;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8"/>
      <w:bookmarkEnd w:id="10"/>
      <w:r w:rsidRPr="004126BA">
        <w:rPr>
          <w:rFonts w:ascii="Times New Roman" w:hAnsi="Times New Roman" w:cs="Times New Roman"/>
          <w:sz w:val="28"/>
          <w:szCs w:val="28"/>
        </w:rPr>
        <w:t>12) справку государственной образовательной организации среднего профессионального или высшего образования об обучении - на лицо в возрасте от 18 до 23 лет, обучающееся по очной форме обучения, учитываемое в составе семьи заявителя в соответствии с настоящим Порядком;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9"/>
      <w:bookmarkEnd w:id="11"/>
      <w:r w:rsidRPr="004126BA">
        <w:rPr>
          <w:rFonts w:ascii="Times New Roman" w:hAnsi="Times New Roman" w:cs="Times New Roman"/>
          <w:sz w:val="28"/>
          <w:szCs w:val="28"/>
        </w:rPr>
        <w:t>13) справку о прохождении отцом ребенка военной службы по призыву, выданную в порядке, установленном законодательством Российской Федерации, - на ребенка (детей) военнослужащего;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0"/>
      <w:bookmarkEnd w:id="12"/>
      <w:r w:rsidRPr="004126BA">
        <w:rPr>
          <w:rFonts w:ascii="Times New Roman" w:hAnsi="Times New Roman" w:cs="Times New Roman"/>
          <w:sz w:val="28"/>
          <w:szCs w:val="28"/>
        </w:rPr>
        <w:t>14) акт органа опеки и попечительства об установлении опеки (попечительства) над несовершеннолетним и назначении гражданина опекуном (попечителем) на возмездных (безвозмездных) условиях - на ребенка (детей), находящегося (находящихся) под опекой (попечительством);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1"/>
      <w:bookmarkEnd w:id="13"/>
      <w:r w:rsidRPr="004126BA">
        <w:rPr>
          <w:rFonts w:ascii="Times New Roman" w:hAnsi="Times New Roman" w:cs="Times New Roman"/>
          <w:sz w:val="28"/>
          <w:szCs w:val="28"/>
        </w:rPr>
        <w:t>15) документ, подтверждающий количество лиц, зарегистрированных по месту жительства заявителя (единый жилищный документ, выписку из домовой книги, копию финансово-лицевого счета нанимателя жилого помещения).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6BA">
        <w:rPr>
          <w:rFonts w:ascii="Times New Roman" w:hAnsi="Times New Roman" w:cs="Times New Roman"/>
          <w:sz w:val="28"/>
          <w:szCs w:val="28"/>
        </w:rPr>
        <w:t>При регистрации по месту жительства родителей (законных представителей) ребенка-инвалида по разным адресам указанные документы представляются с места жительства каждого родителя (законного представителя);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3"/>
      <w:bookmarkEnd w:id="14"/>
      <w:r w:rsidRPr="004126BA">
        <w:rPr>
          <w:rFonts w:ascii="Times New Roman" w:hAnsi="Times New Roman" w:cs="Times New Roman"/>
          <w:sz w:val="28"/>
          <w:szCs w:val="28"/>
        </w:rPr>
        <w:t>16) на ребенка (детей), родители которого уклоняются от уплаты алиментов либо в других случаях, предусмотренных законодательством Российской Федерации, когда взыскание алиментов невозможно: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6BA">
        <w:rPr>
          <w:rFonts w:ascii="Times New Roman" w:hAnsi="Times New Roman" w:cs="Times New Roman"/>
          <w:sz w:val="28"/>
          <w:szCs w:val="28"/>
        </w:rPr>
        <w:t>документ службы судебных приставов, содержащий сведения о том, что в месячный срок местонахождение разыскиваемого должника не установлено;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6BA">
        <w:rPr>
          <w:rFonts w:ascii="Times New Roman" w:hAnsi="Times New Roman" w:cs="Times New Roman"/>
          <w:sz w:val="28"/>
          <w:szCs w:val="28"/>
        </w:rPr>
        <w:t>документ службы судебных приставов, содержащий сведения о неисполнении решения суда;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6BA">
        <w:rPr>
          <w:rFonts w:ascii="Times New Roman" w:hAnsi="Times New Roman" w:cs="Times New Roman"/>
          <w:sz w:val="28"/>
          <w:szCs w:val="28"/>
        </w:rPr>
        <w:t>справку федерального органа исполнительной власти, уполномоченного на осуществление функций по контролю и надзору в сфере миграции, о выезде гражданина на постоянное проживание за границу, а также сообщение Федеральной службы судебных приставов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7"/>
      <w:bookmarkEnd w:id="15"/>
      <w:r w:rsidRPr="004126BA">
        <w:rPr>
          <w:rFonts w:ascii="Times New Roman" w:hAnsi="Times New Roman" w:cs="Times New Roman"/>
          <w:sz w:val="28"/>
          <w:szCs w:val="28"/>
        </w:rPr>
        <w:t>17) свидетельство о перемене имени - для заявителя, изменившего фамилию, имя или отчество;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8"/>
      <w:bookmarkEnd w:id="16"/>
      <w:r w:rsidRPr="004126BA">
        <w:rPr>
          <w:rFonts w:ascii="Times New Roman" w:hAnsi="Times New Roman" w:cs="Times New Roman"/>
          <w:sz w:val="28"/>
          <w:szCs w:val="28"/>
        </w:rPr>
        <w:t>18) справку об обучении родителя ребенка в военной образовательной организации профессионального образования до заключения контракта о прохождении военной службы - на ребенка (детей) военнослужащего по призыву;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9"/>
      <w:bookmarkEnd w:id="17"/>
      <w:r w:rsidRPr="004126BA">
        <w:rPr>
          <w:rFonts w:ascii="Times New Roman" w:hAnsi="Times New Roman" w:cs="Times New Roman"/>
          <w:sz w:val="28"/>
          <w:szCs w:val="28"/>
        </w:rPr>
        <w:t>19) документ, выданный следственным или судебным органом, подтверждающий прохождение судебно-медицинской экспертизы, отбывание наказания в виде лишения свободы или нахождение под арестом, на принудительном лечении, - в случае если один из родителей (законных представителей) ребенка проходит судебно-медицинскую экспертизу, отбывает наказание в виде лишения свободы или находится под арестом, на принудительном лечении;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0"/>
      <w:bookmarkEnd w:id="18"/>
      <w:r w:rsidRPr="004126BA">
        <w:rPr>
          <w:rFonts w:ascii="Times New Roman" w:hAnsi="Times New Roman" w:cs="Times New Roman"/>
          <w:sz w:val="28"/>
          <w:szCs w:val="28"/>
        </w:rPr>
        <w:t>20) сведения территориального подразделения по месту жительства другого родителя (законного представителя) ребенка-инвалида о неполучении им выплаты - при регистрации родителей (законных представителей) по месту жительства по разным адресам в Московской области;</w:t>
      </w:r>
    </w:p>
    <w:p w:rsidR="009066E6" w:rsidRPr="004126BA" w:rsidRDefault="009066E6" w:rsidP="00B1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1"/>
      <w:bookmarkEnd w:id="19"/>
      <w:r w:rsidRPr="004126BA">
        <w:rPr>
          <w:rFonts w:ascii="Times New Roman" w:hAnsi="Times New Roman" w:cs="Times New Roman"/>
          <w:sz w:val="28"/>
          <w:szCs w:val="28"/>
        </w:rPr>
        <w:t>21) документ, содержащий сведения о реквизитах банка, с указанием лицевого счета заявителя.</w:t>
      </w:r>
    </w:p>
    <w:p w:rsidR="009066E6" w:rsidRPr="004126BA" w:rsidRDefault="009066E6" w:rsidP="00B126B3">
      <w:pPr>
        <w:rPr>
          <w:rFonts w:ascii="Times New Roman" w:hAnsi="Times New Roman"/>
          <w:sz w:val="28"/>
          <w:szCs w:val="28"/>
        </w:rPr>
      </w:pPr>
    </w:p>
    <w:p w:rsidR="009066E6" w:rsidRPr="004126BA" w:rsidRDefault="009066E6" w:rsidP="00B126B3">
      <w:pPr>
        <w:rPr>
          <w:rFonts w:ascii="Times New Roman" w:hAnsi="Times New Roman"/>
          <w:sz w:val="28"/>
          <w:szCs w:val="28"/>
        </w:rPr>
      </w:pPr>
    </w:p>
    <w:p w:rsidR="009066E6" w:rsidRPr="004126BA" w:rsidRDefault="009066E6" w:rsidP="00B126B3">
      <w:pPr>
        <w:rPr>
          <w:rFonts w:ascii="Times New Roman" w:hAnsi="Times New Roman"/>
          <w:b/>
          <w:sz w:val="28"/>
          <w:szCs w:val="28"/>
        </w:rPr>
      </w:pPr>
      <w:r w:rsidRPr="004126BA">
        <w:rPr>
          <w:rFonts w:ascii="Times New Roman" w:hAnsi="Times New Roman"/>
          <w:b/>
          <w:sz w:val="28"/>
          <w:szCs w:val="28"/>
        </w:rPr>
        <w:t>Заявления на выплату принимаются до 30.11.2019 г.</w:t>
      </w:r>
    </w:p>
    <w:sectPr w:rsidR="009066E6" w:rsidRPr="004126BA" w:rsidSect="004126BA"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6B3"/>
    <w:rsid w:val="001E7DAD"/>
    <w:rsid w:val="004126BA"/>
    <w:rsid w:val="005439A4"/>
    <w:rsid w:val="009066E6"/>
    <w:rsid w:val="00920FC7"/>
    <w:rsid w:val="009253B1"/>
    <w:rsid w:val="00B126B3"/>
    <w:rsid w:val="00B5353E"/>
    <w:rsid w:val="00BA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26B3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875</Words>
  <Characters>4994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ПРЕДОСТАВЛЕНИЯ ЕЖЕГОДНОЙ ВЫПЛАТЫ НА РЕБЕНКА-ИНВАЛИДА </dc:title>
  <dc:subject/>
  <dc:creator>Дальская Наталья Владимировна</dc:creator>
  <cp:keywords/>
  <dc:description/>
  <cp:lastModifiedBy>User124</cp:lastModifiedBy>
  <cp:revision>2</cp:revision>
  <cp:lastPrinted>2019-06-10T09:47:00Z</cp:lastPrinted>
  <dcterms:created xsi:type="dcterms:W3CDTF">2019-09-04T12:08:00Z</dcterms:created>
  <dcterms:modified xsi:type="dcterms:W3CDTF">2019-09-04T12:08:00Z</dcterms:modified>
</cp:coreProperties>
</file>